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85" w:rsidRPr="00BC45DF" w:rsidRDefault="00BC5A85" w:rsidP="000D4DF1">
      <w:pPr>
        <w:jc w:val="center"/>
        <w:rPr>
          <w:rFonts w:ascii="Candara" w:hAnsi="Candara"/>
          <w:sz w:val="28"/>
          <w:szCs w:val="28"/>
        </w:rPr>
      </w:pPr>
      <w:r w:rsidRPr="00BC45DF">
        <w:rPr>
          <w:rFonts w:ascii="Candara" w:hAnsi="Candara"/>
          <w:sz w:val="28"/>
          <w:szCs w:val="28"/>
        </w:rPr>
        <w:t>UNST 421-560 - Senior Capstone</w:t>
      </w:r>
    </w:p>
    <w:p w:rsidR="00BC45DF" w:rsidRDefault="00BC5A85" w:rsidP="000D4DF1">
      <w:pPr>
        <w:jc w:val="center"/>
        <w:rPr>
          <w:rFonts w:ascii="Candara" w:hAnsi="Candara"/>
          <w:b/>
          <w:sz w:val="40"/>
          <w:szCs w:val="48"/>
        </w:rPr>
      </w:pPr>
      <w:r w:rsidRPr="00BC45DF">
        <w:rPr>
          <w:rFonts w:ascii="Candara" w:hAnsi="Candara"/>
          <w:b/>
          <w:sz w:val="40"/>
          <w:szCs w:val="48"/>
        </w:rPr>
        <w:t>Urban Agriculture &amp; Food Systems</w:t>
      </w:r>
    </w:p>
    <w:p w:rsidR="00BC5A85" w:rsidRPr="00BC45DF" w:rsidRDefault="00BC45DF" w:rsidP="000D4DF1">
      <w:pPr>
        <w:jc w:val="center"/>
        <w:outlineLvl w:val="0"/>
        <w:rPr>
          <w:rFonts w:ascii="Candara" w:hAnsi="Candara"/>
        </w:rPr>
      </w:pPr>
      <w:r w:rsidRPr="00711500">
        <w:rPr>
          <w:rFonts w:ascii="Candara" w:hAnsi="Candara"/>
        </w:rPr>
        <w:t>CRN 6</w:t>
      </w:r>
      <w:r>
        <w:rPr>
          <w:rFonts w:ascii="Candara" w:hAnsi="Candara"/>
        </w:rPr>
        <w:t>4076</w:t>
      </w:r>
      <w:r w:rsidRPr="00711500">
        <w:rPr>
          <w:rFonts w:ascii="Candara" w:hAnsi="Candara"/>
        </w:rPr>
        <w:t xml:space="preserve"> – 6 credits</w:t>
      </w:r>
    </w:p>
    <w:p w:rsidR="00226721" w:rsidRPr="00BC45DF" w:rsidRDefault="00226721" w:rsidP="000D4DF1">
      <w:pPr>
        <w:jc w:val="center"/>
        <w:outlineLvl w:val="0"/>
        <w:rPr>
          <w:rFonts w:ascii="Candara" w:hAnsi="Candara"/>
          <w:b/>
          <w:sz w:val="22"/>
          <w:szCs w:val="24"/>
        </w:rPr>
      </w:pPr>
    </w:p>
    <w:p w:rsidR="00FC1F0C" w:rsidRPr="00BC45DF" w:rsidRDefault="00226721" w:rsidP="000D4DF1">
      <w:pPr>
        <w:jc w:val="center"/>
        <w:outlineLvl w:val="0"/>
        <w:rPr>
          <w:rFonts w:ascii="Candara" w:hAnsi="Candara"/>
          <w:sz w:val="22"/>
          <w:szCs w:val="22"/>
        </w:rPr>
      </w:pPr>
      <w:r w:rsidRPr="00BC45DF">
        <w:rPr>
          <w:rFonts w:ascii="Candara" w:hAnsi="Candara"/>
          <w:noProof/>
          <w:sz w:val="22"/>
        </w:rPr>
        <w:drawing>
          <wp:inline distT="0" distB="0" distL="0" distR="0">
            <wp:extent cx="5769641" cy="3032760"/>
            <wp:effectExtent l="25400" t="0" r="0" b="0"/>
            <wp:docPr id="1" name="Picture 1" descr="Macintosh HD:Users:mcclintock:Dropbox:Courses:Capstone 2015:CapstonePi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clintock:Dropbox:Courses:Capstone 2015:CapstonePix2015.png"/>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9641" cy="3032760"/>
                    </a:xfrm>
                    <a:prstGeom prst="rect">
                      <a:avLst/>
                    </a:prstGeom>
                    <a:noFill/>
                    <a:ln>
                      <a:noFill/>
                    </a:ln>
                  </pic:spPr>
                </pic:pic>
              </a:graphicData>
            </a:graphic>
          </wp:inline>
        </w:drawing>
      </w:r>
    </w:p>
    <w:p w:rsidR="00627E06" w:rsidRPr="00BC45DF" w:rsidRDefault="00627E06" w:rsidP="000D4DF1">
      <w:pPr>
        <w:jc w:val="center"/>
        <w:outlineLvl w:val="0"/>
        <w:rPr>
          <w:rFonts w:ascii="Candara" w:hAnsi="Candara"/>
          <w:sz w:val="22"/>
          <w:szCs w:val="22"/>
        </w:rPr>
      </w:pPr>
    </w:p>
    <w:p w:rsidR="000D4DF1" w:rsidRDefault="00DE44D9" w:rsidP="000D4DF1">
      <w:pPr>
        <w:jc w:val="center"/>
        <w:outlineLvl w:val="0"/>
        <w:rPr>
          <w:rFonts w:ascii="Candara" w:hAnsi="Candara"/>
          <w:sz w:val="22"/>
          <w:szCs w:val="22"/>
        </w:rPr>
      </w:pPr>
      <w:r w:rsidRPr="00BC45DF">
        <w:rPr>
          <w:rFonts w:ascii="Candara" w:hAnsi="Candara"/>
          <w:sz w:val="22"/>
          <w:szCs w:val="22"/>
        </w:rPr>
        <w:t>Spring 201</w:t>
      </w:r>
      <w:r w:rsidR="00EB290B">
        <w:rPr>
          <w:rFonts w:ascii="Candara" w:hAnsi="Candara"/>
          <w:sz w:val="22"/>
          <w:szCs w:val="22"/>
        </w:rPr>
        <w:t>6</w:t>
      </w:r>
    </w:p>
    <w:p w:rsidR="00746352" w:rsidRPr="00BC45DF" w:rsidRDefault="007E26ED" w:rsidP="000D4DF1">
      <w:pPr>
        <w:jc w:val="center"/>
        <w:outlineLvl w:val="0"/>
        <w:rPr>
          <w:rFonts w:ascii="Candara" w:hAnsi="Candara"/>
          <w:sz w:val="22"/>
          <w:szCs w:val="22"/>
        </w:rPr>
      </w:pPr>
      <w:r w:rsidRPr="00BC45DF">
        <w:rPr>
          <w:rFonts w:ascii="Candara" w:hAnsi="Candara"/>
          <w:sz w:val="22"/>
          <w:szCs w:val="22"/>
        </w:rPr>
        <w:t>MW 2-3:50</w:t>
      </w:r>
      <w:r w:rsidR="000D4DF1">
        <w:rPr>
          <w:rFonts w:ascii="Candara" w:hAnsi="Candara"/>
          <w:sz w:val="22"/>
          <w:szCs w:val="22"/>
        </w:rPr>
        <w:t xml:space="preserve"> –</w:t>
      </w:r>
      <w:r w:rsidR="00301356" w:rsidRPr="00BC45DF">
        <w:rPr>
          <w:rFonts w:ascii="Candara" w:hAnsi="Candara"/>
          <w:sz w:val="22"/>
          <w:szCs w:val="22"/>
        </w:rPr>
        <w:t xml:space="preserve"> </w:t>
      </w:r>
      <w:r w:rsidR="00BF6C48" w:rsidRPr="00BC45DF">
        <w:rPr>
          <w:rFonts w:ascii="Candara" w:hAnsi="Candara"/>
          <w:sz w:val="22"/>
          <w:szCs w:val="22"/>
        </w:rPr>
        <w:t>URBN</w:t>
      </w:r>
      <w:r w:rsidR="000D4DF1">
        <w:rPr>
          <w:rFonts w:ascii="Candara" w:hAnsi="Candara"/>
          <w:sz w:val="22"/>
          <w:szCs w:val="22"/>
        </w:rPr>
        <w:t xml:space="preserve"> </w:t>
      </w:r>
      <w:r w:rsidR="00453ED1" w:rsidRPr="00BC45DF">
        <w:rPr>
          <w:rFonts w:ascii="Candara" w:hAnsi="Candara"/>
          <w:sz w:val="22"/>
          <w:szCs w:val="22"/>
        </w:rPr>
        <w:t>311</w:t>
      </w:r>
    </w:p>
    <w:p w:rsidR="000D4DF1" w:rsidRDefault="000D4DF1" w:rsidP="000D4DF1">
      <w:pPr>
        <w:jc w:val="center"/>
        <w:outlineLvl w:val="0"/>
        <w:rPr>
          <w:rFonts w:ascii="Candara" w:hAnsi="Candara"/>
          <w:sz w:val="22"/>
          <w:szCs w:val="22"/>
        </w:rPr>
      </w:pPr>
      <w:r>
        <w:rPr>
          <w:rFonts w:ascii="Candara" w:hAnsi="Candara"/>
          <w:sz w:val="22"/>
          <w:szCs w:val="22"/>
        </w:rPr>
        <w:t xml:space="preserve">Professor </w:t>
      </w:r>
      <w:r w:rsidR="00094812" w:rsidRPr="00BC45DF">
        <w:rPr>
          <w:rFonts w:ascii="Candara" w:hAnsi="Candara"/>
          <w:sz w:val="22"/>
          <w:szCs w:val="22"/>
        </w:rPr>
        <w:t>Nathan McClintock</w:t>
      </w:r>
    </w:p>
    <w:p w:rsidR="00094812" w:rsidRPr="00BC45DF" w:rsidRDefault="00245172" w:rsidP="000D4DF1">
      <w:pPr>
        <w:jc w:val="center"/>
        <w:outlineLvl w:val="0"/>
        <w:rPr>
          <w:rFonts w:ascii="Candara" w:hAnsi="Candara"/>
          <w:sz w:val="22"/>
          <w:szCs w:val="22"/>
        </w:rPr>
      </w:pPr>
      <w:r w:rsidRPr="00BC45DF">
        <w:rPr>
          <w:rFonts w:ascii="Candara" w:hAnsi="Candara"/>
          <w:sz w:val="22"/>
          <w:szCs w:val="22"/>
        </w:rPr>
        <w:t xml:space="preserve">Toulan School of </w:t>
      </w:r>
      <w:r w:rsidR="00094812" w:rsidRPr="00BC45DF">
        <w:rPr>
          <w:rFonts w:ascii="Candara" w:hAnsi="Candara"/>
          <w:sz w:val="22"/>
          <w:szCs w:val="22"/>
        </w:rPr>
        <w:t>Urban Studies &amp; Planning</w:t>
      </w:r>
    </w:p>
    <w:p w:rsidR="00094812" w:rsidRPr="00BC45DF" w:rsidRDefault="00094812" w:rsidP="00B37278">
      <w:pPr>
        <w:pBdr>
          <w:bottom w:val="single" w:sz="6" w:space="1" w:color="auto"/>
        </w:pBdr>
        <w:jc w:val="both"/>
        <w:rPr>
          <w:rFonts w:ascii="Candara" w:hAnsi="Candara"/>
          <w:sz w:val="22"/>
          <w:szCs w:val="22"/>
        </w:rPr>
      </w:pPr>
    </w:p>
    <w:p w:rsidR="00BC45DF" w:rsidRPr="00BC45DF" w:rsidRDefault="00BC45DF" w:rsidP="00BC45DF">
      <w:pPr>
        <w:jc w:val="both"/>
        <w:rPr>
          <w:rFonts w:ascii="Candara" w:hAnsi="Candara" w:cs="Times New Roman"/>
          <w:sz w:val="22"/>
          <w:szCs w:val="22"/>
        </w:rPr>
      </w:pPr>
    </w:p>
    <w:p w:rsidR="000D4DF1" w:rsidRDefault="00BE318B" w:rsidP="00BC45DF">
      <w:pPr>
        <w:jc w:val="both"/>
        <w:rPr>
          <w:rFonts w:ascii="Candara" w:hAnsi="Candara" w:cs="Times New Roman"/>
          <w:color w:val="000000"/>
          <w:sz w:val="22"/>
          <w:szCs w:val="22"/>
        </w:rPr>
      </w:pPr>
      <w:r w:rsidRPr="00BC45DF">
        <w:rPr>
          <w:rFonts w:ascii="Candara" w:hAnsi="Candara" w:cs="Times New Roman"/>
          <w:sz w:val="22"/>
          <w:szCs w:val="22"/>
        </w:rPr>
        <w:t xml:space="preserve">Urban agriculture has been promoted as an alternative to the industrial food system and its detrimental impacts (obesity, farmworker exploitation, pesticides/GMOs, etc.). However, its possibilities are limited for a number of reasons, ranging from the availability and cost of land, to the alienation of most city-dwellers from manual labor and the </w:t>
      </w:r>
      <w:r w:rsidR="005D7835" w:rsidRPr="00BC45DF">
        <w:rPr>
          <w:rFonts w:ascii="Candara" w:hAnsi="Candara" w:cs="Times New Roman"/>
          <w:sz w:val="22"/>
          <w:szCs w:val="22"/>
        </w:rPr>
        <w:t>natural</w:t>
      </w:r>
      <w:r w:rsidRPr="00BC45DF">
        <w:rPr>
          <w:rFonts w:ascii="Candara" w:hAnsi="Candara" w:cs="Times New Roman"/>
          <w:sz w:val="22"/>
          <w:szCs w:val="22"/>
        </w:rPr>
        <w:t xml:space="preserve"> environment. </w:t>
      </w:r>
      <w:r w:rsidR="005D7835" w:rsidRPr="00BC45DF">
        <w:rPr>
          <w:rFonts w:ascii="Candara" w:hAnsi="Candara" w:cs="Times New Roman"/>
          <w:sz w:val="22"/>
          <w:szCs w:val="22"/>
        </w:rPr>
        <w:t xml:space="preserve">Urban agriculture </w:t>
      </w:r>
      <w:r w:rsidR="00F74B89" w:rsidRPr="00BC45DF">
        <w:rPr>
          <w:rFonts w:ascii="Candara" w:hAnsi="Candara" w:cs="Times New Roman"/>
          <w:sz w:val="22"/>
          <w:szCs w:val="22"/>
        </w:rPr>
        <w:t xml:space="preserve">is also a site of contestation between gardeners and developers, between </w:t>
      </w:r>
      <w:r w:rsidR="00F74B89" w:rsidRPr="00BC45DF">
        <w:rPr>
          <w:rFonts w:ascii="Candara" w:hAnsi="Candara" w:cs="Times New Roman"/>
          <w:i/>
          <w:sz w:val="22"/>
          <w:szCs w:val="22"/>
        </w:rPr>
        <w:t xml:space="preserve">use </w:t>
      </w:r>
      <w:r w:rsidR="00D03805" w:rsidRPr="00BC45DF">
        <w:rPr>
          <w:rFonts w:ascii="Candara" w:hAnsi="Candara" w:cs="Times New Roman"/>
          <w:i/>
          <w:sz w:val="22"/>
          <w:szCs w:val="22"/>
        </w:rPr>
        <w:t>value</w:t>
      </w:r>
      <w:r w:rsidR="00D03805" w:rsidRPr="00BC45DF">
        <w:rPr>
          <w:rFonts w:ascii="Candara" w:hAnsi="Candara" w:cs="Times New Roman"/>
          <w:sz w:val="22"/>
          <w:szCs w:val="22"/>
        </w:rPr>
        <w:t xml:space="preserve"> </w:t>
      </w:r>
      <w:r w:rsidR="00F74B89" w:rsidRPr="00BC45DF">
        <w:rPr>
          <w:rFonts w:ascii="Candara" w:hAnsi="Candara" w:cs="Times New Roman"/>
          <w:sz w:val="22"/>
          <w:szCs w:val="22"/>
        </w:rPr>
        <w:t xml:space="preserve">and </w:t>
      </w:r>
      <w:r w:rsidR="00F74B89" w:rsidRPr="00BC45DF">
        <w:rPr>
          <w:rFonts w:ascii="Candara" w:hAnsi="Candara" w:cs="Times New Roman"/>
          <w:i/>
          <w:sz w:val="22"/>
          <w:szCs w:val="22"/>
        </w:rPr>
        <w:t>exchange value</w:t>
      </w:r>
      <w:r w:rsidR="00F74B89" w:rsidRPr="00BC45DF">
        <w:rPr>
          <w:rFonts w:ascii="Candara" w:hAnsi="Candara" w:cs="Times New Roman"/>
          <w:sz w:val="22"/>
          <w:szCs w:val="22"/>
        </w:rPr>
        <w:t>. Most recently, urban agriculture has been drawn into battles over gentrification.</w:t>
      </w:r>
      <w:r w:rsidR="00BC5A85" w:rsidRPr="00BC45DF">
        <w:rPr>
          <w:rFonts w:ascii="Candara" w:hAnsi="Candara" w:cs="Times New Roman"/>
          <w:color w:val="000000"/>
          <w:sz w:val="22"/>
          <w:szCs w:val="22"/>
        </w:rPr>
        <w:t xml:space="preserve"> </w:t>
      </w:r>
    </w:p>
    <w:p w:rsidR="000D4DF1" w:rsidRDefault="000D4DF1" w:rsidP="00BC45DF">
      <w:pPr>
        <w:jc w:val="both"/>
        <w:rPr>
          <w:rFonts w:ascii="Candara" w:hAnsi="Candara" w:cs="Times New Roman"/>
          <w:color w:val="000000"/>
          <w:sz w:val="22"/>
          <w:szCs w:val="22"/>
        </w:rPr>
      </w:pPr>
    </w:p>
    <w:p w:rsidR="00BC45DF" w:rsidRPr="00BC45DF" w:rsidRDefault="00BC45DF" w:rsidP="00BC45DF">
      <w:pPr>
        <w:jc w:val="both"/>
        <w:rPr>
          <w:rFonts w:ascii="Candara" w:eastAsia="Times New Roman" w:hAnsi="Candara" w:cs="Times New Roman"/>
          <w:color w:val="353535"/>
          <w:sz w:val="22"/>
          <w:shd w:val="clear" w:color="auto" w:fill="FFFFFF"/>
        </w:rPr>
      </w:pPr>
      <w:r w:rsidRPr="00BC45DF">
        <w:rPr>
          <w:rFonts w:ascii="Candara" w:eastAsia="Times New Roman" w:hAnsi="Candara" w:cs="Times New Roman"/>
          <w:color w:val="353535"/>
          <w:sz w:val="22"/>
          <w:shd w:val="clear" w:color="auto" w:fill="FFFFFF"/>
        </w:rPr>
        <w:t xml:space="preserve">In this Capstone, we will critically examine the limits and possibilities of urban agriculture’s contribution to the food system and to food justice. The course is both reading-intensive/discussion-driven and hands-on. During the first half of class, students will discuss readings seminar-style and hear from guest speakers involved in Portland’s urban agriculture movement. We will devote the second half to work on our Capstone project with our community partner Growing Gardens, an organization establishing urban gardens for low-income residents throughout Portland. For this year's project, we will interview Growing Gardens project participants to add to the PDX Garden Stories website (see </w:t>
      </w:r>
      <w:hyperlink r:id="rId8" w:history="1">
        <w:r w:rsidRPr="00BC45DF">
          <w:rPr>
            <w:rStyle w:val="Hyperlink"/>
            <w:rFonts w:ascii="Candara" w:eastAsia="Times New Roman" w:hAnsi="Candara"/>
            <w:sz w:val="22"/>
            <w:shd w:val="clear" w:color="auto" w:fill="FFFFFF"/>
          </w:rPr>
          <w:t>http://pdxgardenstories.weebly.com</w:t>
        </w:r>
      </w:hyperlink>
      <w:r w:rsidRPr="00BC45DF">
        <w:rPr>
          <w:rFonts w:ascii="Candara" w:eastAsia="Times New Roman" w:hAnsi="Candara" w:cs="Times New Roman"/>
          <w:color w:val="353535"/>
          <w:sz w:val="22"/>
          <w:shd w:val="clear" w:color="auto" w:fill="FFFFFF"/>
        </w:rPr>
        <w:t>). We will also participate in a Saturday garden build, where we will discuss the basics of sustainable food production while getting our hands dirty. Students will also complete 10 additional volunteer hours at a garden outside of class. This capstone is ideal for students interested in community development, public health, social work, urban sociology, urban geography, planning, and sustainability.</w:t>
      </w:r>
    </w:p>
    <w:p w:rsidR="00BE318B" w:rsidRPr="00BC45DF" w:rsidRDefault="00BE318B" w:rsidP="004C0A11">
      <w:pPr>
        <w:spacing w:before="100" w:beforeAutospacing="1" w:after="100" w:afterAutospacing="1"/>
        <w:jc w:val="both"/>
        <w:rPr>
          <w:rFonts w:ascii="Candara" w:hAnsi="Candara" w:cs="Times New Roman"/>
          <w:color w:val="000000"/>
          <w:sz w:val="22"/>
          <w:szCs w:val="22"/>
        </w:rPr>
      </w:pPr>
      <w:r w:rsidRPr="00BC45DF">
        <w:rPr>
          <w:rFonts w:ascii="Candara" w:eastAsia="Times New Roman" w:hAnsi="Candara" w:cs="Times New Roman"/>
          <w:b/>
          <w:sz w:val="22"/>
          <w:szCs w:val="22"/>
        </w:rPr>
        <w:t>Learning Goals:</w:t>
      </w:r>
    </w:p>
    <w:p w:rsidR="00BE318B" w:rsidRPr="00BC45DF" w:rsidRDefault="00BE318B" w:rsidP="00BE318B">
      <w:pPr>
        <w:rPr>
          <w:rFonts w:ascii="Candara" w:eastAsia="Times New Roman" w:hAnsi="Candara" w:cs="Times New Roman"/>
          <w:sz w:val="22"/>
          <w:szCs w:val="22"/>
        </w:rPr>
      </w:pPr>
      <w:r w:rsidRPr="00BC45DF">
        <w:rPr>
          <w:rFonts w:ascii="Candara" w:eastAsia="Times New Roman" w:hAnsi="Candara" w:cs="Times New Roman"/>
          <w:sz w:val="22"/>
          <w:szCs w:val="22"/>
        </w:rPr>
        <w:t xml:space="preserve">By the end of this course, you will be able to: </w:t>
      </w:r>
      <w:r w:rsidRPr="00BC45DF">
        <w:rPr>
          <w:rFonts w:ascii="Candara" w:hAnsi="Candara" w:cs="Times New Roman"/>
          <w:sz w:val="22"/>
          <w:szCs w:val="22"/>
        </w:rPr>
        <w:t> </w:t>
      </w:r>
    </w:p>
    <w:p w:rsidR="00BE318B" w:rsidRPr="00BC45DF" w:rsidRDefault="00BE318B" w:rsidP="00820980">
      <w:pPr>
        <w:pStyle w:val="ListParagraph"/>
        <w:numPr>
          <w:ilvl w:val="0"/>
          <w:numId w:val="23"/>
        </w:numPr>
        <w:tabs>
          <w:tab w:val="num" w:pos="0"/>
          <w:tab w:val="num" w:pos="720"/>
        </w:tabs>
        <w:spacing w:before="100" w:beforeAutospacing="1" w:after="100" w:afterAutospacing="1"/>
        <w:jc w:val="both"/>
        <w:rPr>
          <w:rFonts w:ascii="Candara" w:hAnsi="Candara" w:cs="Times New Roman"/>
          <w:sz w:val="22"/>
          <w:szCs w:val="22"/>
        </w:rPr>
      </w:pPr>
      <w:r w:rsidRPr="00BC45DF">
        <w:rPr>
          <w:rFonts w:ascii="Candara" w:hAnsi="Candara" w:cs="Times New Roman"/>
          <w:sz w:val="22"/>
          <w:szCs w:val="22"/>
        </w:rPr>
        <w:t>Understand the phenomenon of urban agriculture, ie, why it occurs where it does, who practices it, and for what reasons</w:t>
      </w:r>
    </w:p>
    <w:p w:rsidR="00BE318B" w:rsidRPr="00BC45DF" w:rsidRDefault="00BE318B" w:rsidP="00820980">
      <w:pPr>
        <w:pStyle w:val="ListParagraph"/>
        <w:numPr>
          <w:ilvl w:val="0"/>
          <w:numId w:val="23"/>
        </w:numPr>
        <w:tabs>
          <w:tab w:val="num" w:pos="0"/>
          <w:tab w:val="num" w:pos="720"/>
        </w:tabs>
        <w:spacing w:before="100" w:beforeAutospacing="1" w:after="100" w:afterAutospacing="1"/>
        <w:jc w:val="both"/>
        <w:rPr>
          <w:rFonts w:ascii="Candara" w:hAnsi="Candara" w:cs="Times New Roman"/>
          <w:sz w:val="22"/>
          <w:szCs w:val="22"/>
        </w:rPr>
      </w:pPr>
      <w:r w:rsidRPr="00BC45DF">
        <w:rPr>
          <w:rFonts w:ascii="Candara" w:hAnsi="Candara" w:cs="Times New Roman"/>
          <w:sz w:val="22"/>
          <w:szCs w:val="22"/>
        </w:rPr>
        <w:t>Think critically about the possibilities and limits of urban agriculture and food system localization</w:t>
      </w:r>
    </w:p>
    <w:p w:rsidR="003F4A7E" w:rsidRPr="00BC45DF" w:rsidRDefault="003F4A7E" w:rsidP="003F4A7E">
      <w:pPr>
        <w:pStyle w:val="ListParagraph"/>
        <w:numPr>
          <w:ilvl w:val="0"/>
          <w:numId w:val="23"/>
        </w:numPr>
        <w:spacing w:before="100" w:beforeAutospacing="1" w:after="100" w:afterAutospacing="1"/>
        <w:jc w:val="both"/>
        <w:rPr>
          <w:rFonts w:ascii="Candara" w:hAnsi="Candara" w:cs="Times New Roman"/>
          <w:sz w:val="22"/>
          <w:szCs w:val="22"/>
          <w:lang w:eastAsia="en-US"/>
        </w:rPr>
      </w:pPr>
      <w:r w:rsidRPr="00BC45DF">
        <w:rPr>
          <w:rFonts w:ascii="Candara" w:hAnsi="Candara" w:cs="Times New Roman"/>
          <w:sz w:val="22"/>
          <w:szCs w:val="22"/>
          <w:lang w:eastAsia="en-US"/>
        </w:rPr>
        <w:t xml:space="preserve">Understand </w:t>
      </w:r>
      <w:r w:rsidR="00BC5A85" w:rsidRPr="00BC45DF">
        <w:rPr>
          <w:rFonts w:ascii="Candara" w:hAnsi="Candara" w:cs="Times New Roman"/>
          <w:sz w:val="22"/>
          <w:szCs w:val="22"/>
          <w:lang w:eastAsia="en-US"/>
        </w:rPr>
        <w:t xml:space="preserve">basic </w:t>
      </w:r>
      <w:r w:rsidRPr="00BC45DF">
        <w:rPr>
          <w:rFonts w:ascii="Candara" w:hAnsi="Candara" w:cs="Times New Roman"/>
          <w:sz w:val="22"/>
          <w:szCs w:val="22"/>
          <w:lang w:eastAsia="en-US"/>
        </w:rPr>
        <w:t xml:space="preserve">fundamental agroecological principles related to urban food production </w:t>
      </w:r>
    </w:p>
    <w:p w:rsidR="00BC5A85" w:rsidRPr="00BC45DF" w:rsidRDefault="004C0A11" w:rsidP="00BC5A85">
      <w:pPr>
        <w:pStyle w:val="ListParagraph"/>
        <w:numPr>
          <w:ilvl w:val="0"/>
          <w:numId w:val="23"/>
        </w:numPr>
        <w:tabs>
          <w:tab w:val="num" w:pos="0"/>
          <w:tab w:val="num" w:pos="720"/>
        </w:tabs>
        <w:spacing w:before="100" w:beforeAutospacing="1" w:after="100" w:afterAutospacing="1"/>
        <w:jc w:val="both"/>
        <w:rPr>
          <w:rFonts w:ascii="Candara" w:hAnsi="Candara" w:cs="Times New Roman"/>
          <w:sz w:val="22"/>
          <w:szCs w:val="22"/>
        </w:rPr>
      </w:pPr>
      <w:r w:rsidRPr="00BC45DF">
        <w:rPr>
          <w:rFonts w:ascii="Candara" w:hAnsi="Candara" w:cs="Times New Roman"/>
          <w:sz w:val="22"/>
          <w:szCs w:val="22"/>
        </w:rPr>
        <w:t>Think</w:t>
      </w:r>
      <w:r w:rsidR="00BC5A85" w:rsidRPr="00BC45DF">
        <w:rPr>
          <w:rFonts w:ascii="Candara" w:hAnsi="Candara" w:cs="Times New Roman"/>
          <w:sz w:val="22"/>
          <w:szCs w:val="22"/>
        </w:rPr>
        <w:t xml:space="preserve"> about how to improve urban agriculture programs using a food justice lens </w:t>
      </w:r>
    </w:p>
    <w:p w:rsidR="00BC5A85" w:rsidRPr="00BC45DF" w:rsidRDefault="00BC5A85" w:rsidP="00820980">
      <w:pPr>
        <w:pStyle w:val="ListParagraph"/>
        <w:numPr>
          <w:ilvl w:val="0"/>
          <w:numId w:val="23"/>
        </w:numPr>
        <w:tabs>
          <w:tab w:val="num" w:pos="0"/>
          <w:tab w:val="num" w:pos="720"/>
        </w:tabs>
        <w:spacing w:before="100" w:beforeAutospacing="1" w:after="100" w:afterAutospacing="1"/>
        <w:jc w:val="both"/>
        <w:rPr>
          <w:rFonts w:ascii="Candara" w:hAnsi="Candara" w:cs="Times New Roman"/>
          <w:sz w:val="22"/>
          <w:szCs w:val="22"/>
        </w:rPr>
      </w:pPr>
      <w:r w:rsidRPr="00BC45DF">
        <w:rPr>
          <w:rFonts w:ascii="Candara" w:hAnsi="Candara" w:cs="Times New Roman"/>
          <w:sz w:val="22"/>
          <w:szCs w:val="22"/>
        </w:rPr>
        <w:t>Conduct qualitative interviews, transcription, coding, and presentation of oral histories</w:t>
      </w:r>
    </w:p>
    <w:p w:rsidR="00C364A4" w:rsidRPr="00BC45DF" w:rsidRDefault="00094812" w:rsidP="00301356">
      <w:pPr>
        <w:jc w:val="both"/>
        <w:rPr>
          <w:rFonts w:ascii="Candara" w:hAnsi="Candara"/>
          <w:sz w:val="22"/>
          <w:szCs w:val="22"/>
        </w:rPr>
      </w:pPr>
      <w:r w:rsidRPr="00BC45DF">
        <w:rPr>
          <w:rFonts w:ascii="Candara" w:hAnsi="Candara"/>
          <w:b/>
          <w:color w:val="000000"/>
          <w:sz w:val="22"/>
          <w:szCs w:val="22"/>
        </w:rPr>
        <w:t>University Studies Goals:</w:t>
      </w:r>
    </w:p>
    <w:p w:rsidR="00C364A4" w:rsidRPr="00BC45DF" w:rsidRDefault="00C364A4" w:rsidP="00C364A4">
      <w:pPr>
        <w:ind w:left="720"/>
        <w:jc w:val="both"/>
        <w:rPr>
          <w:rFonts w:ascii="Candara" w:hAnsi="Candara"/>
          <w:sz w:val="22"/>
          <w:szCs w:val="22"/>
        </w:rPr>
      </w:pPr>
    </w:p>
    <w:p w:rsidR="00C364A4" w:rsidRPr="00BC45DF" w:rsidRDefault="00094812" w:rsidP="003B53EF">
      <w:pPr>
        <w:numPr>
          <w:ilvl w:val="0"/>
          <w:numId w:val="6"/>
        </w:numPr>
        <w:tabs>
          <w:tab w:val="num" w:pos="-360"/>
        </w:tabs>
        <w:ind w:left="360"/>
        <w:jc w:val="both"/>
        <w:rPr>
          <w:rFonts w:ascii="Candara" w:hAnsi="Candara"/>
          <w:sz w:val="22"/>
          <w:szCs w:val="22"/>
        </w:rPr>
      </w:pPr>
      <w:r w:rsidRPr="00BC45DF">
        <w:rPr>
          <w:rFonts w:ascii="Candara" w:hAnsi="Candara"/>
          <w:i/>
          <w:sz w:val="22"/>
          <w:szCs w:val="22"/>
        </w:rPr>
        <w:t>Inquiry and Critical Thinking.</w:t>
      </w:r>
      <w:r w:rsidRPr="00BC45DF">
        <w:rPr>
          <w:rFonts w:ascii="Candara" w:hAnsi="Candara"/>
          <w:sz w:val="22"/>
          <w:szCs w:val="22"/>
        </w:rPr>
        <w:t xml:space="preserve"> The Capstone will facilitate critical thinking in three ways. First, in seminar, we will critically interrogate everyday assumptions regarding urban agriculture and local food systems. You will learn to think relationally about how urban agriculture arises and for what purposes in a particular place, moving beyond simplistic understandings such as “local=good” or “urban agriculture=food security”. Second, we will define a research </w:t>
      </w:r>
      <w:r w:rsidR="006B0A15" w:rsidRPr="00BC45DF">
        <w:rPr>
          <w:rFonts w:ascii="Candara" w:hAnsi="Candara"/>
          <w:sz w:val="22"/>
          <w:szCs w:val="22"/>
        </w:rPr>
        <w:t>project</w:t>
      </w:r>
      <w:r w:rsidRPr="00BC45DF">
        <w:rPr>
          <w:rFonts w:ascii="Candara" w:hAnsi="Candara"/>
          <w:sz w:val="22"/>
          <w:szCs w:val="22"/>
        </w:rPr>
        <w:t xml:space="preserve"> based on the needs of </w:t>
      </w:r>
      <w:r w:rsidR="00BC5A85" w:rsidRPr="00BC45DF">
        <w:rPr>
          <w:rFonts w:ascii="Candara" w:hAnsi="Candara"/>
          <w:sz w:val="22"/>
          <w:szCs w:val="22"/>
        </w:rPr>
        <w:t>Growing Gardens</w:t>
      </w:r>
      <w:r w:rsidRPr="00BC45DF">
        <w:rPr>
          <w:rFonts w:ascii="Candara" w:hAnsi="Candara"/>
          <w:sz w:val="22"/>
          <w:szCs w:val="22"/>
        </w:rPr>
        <w:t xml:space="preserve">, collect and analyze data, and develop a project that will be evaluated by the instructor, </w:t>
      </w:r>
      <w:r w:rsidR="00825755" w:rsidRPr="00BC45DF">
        <w:rPr>
          <w:rFonts w:ascii="Candara" w:hAnsi="Candara"/>
          <w:sz w:val="22"/>
          <w:szCs w:val="22"/>
        </w:rPr>
        <w:t>Growing Gardens staff and participants</w:t>
      </w:r>
      <w:r w:rsidRPr="00BC45DF">
        <w:rPr>
          <w:rFonts w:ascii="Candara" w:hAnsi="Candara"/>
          <w:sz w:val="22"/>
          <w:szCs w:val="22"/>
        </w:rPr>
        <w:t>, and peers. Third, we will apply theory taken from the readings and reflect on how it relates to practice in the garden during site visits. The course is interdisciplinary, requiring engagement with perspectives from social science, agroecology, public health, and p</w:t>
      </w:r>
      <w:r w:rsidR="006B0A15" w:rsidRPr="00BC45DF">
        <w:rPr>
          <w:rFonts w:ascii="Candara" w:hAnsi="Candara"/>
          <w:sz w:val="22"/>
          <w:szCs w:val="22"/>
        </w:rPr>
        <w:t>lanning</w:t>
      </w:r>
      <w:r w:rsidRPr="00BC45DF">
        <w:rPr>
          <w:rFonts w:ascii="Candara" w:hAnsi="Candara"/>
          <w:sz w:val="22"/>
          <w:szCs w:val="22"/>
        </w:rPr>
        <w:t xml:space="preserve">. The Capstone will require you to synthesize these various forms of knowledge in such a way that allows us to </w:t>
      </w:r>
      <w:r w:rsidRPr="00BC45DF">
        <w:rPr>
          <w:rFonts w:ascii="Candara" w:hAnsi="Candara"/>
          <w:i/>
          <w:sz w:val="22"/>
          <w:szCs w:val="22"/>
        </w:rPr>
        <w:t>engage critically through participatory action</w:t>
      </w:r>
      <w:r w:rsidRPr="00BC45DF">
        <w:rPr>
          <w:rFonts w:ascii="Candara" w:hAnsi="Candara"/>
          <w:sz w:val="22"/>
          <w:szCs w:val="22"/>
        </w:rPr>
        <w:t>.</w:t>
      </w:r>
    </w:p>
    <w:p w:rsidR="00C364A4" w:rsidRPr="00BC45DF" w:rsidRDefault="00C364A4" w:rsidP="00301356">
      <w:pPr>
        <w:ind w:left="360"/>
        <w:jc w:val="both"/>
        <w:rPr>
          <w:rFonts w:ascii="Candara" w:hAnsi="Candara"/>
          <w:sz w:val="22"/>
          <w:szCs w:val="22"/>
        </w:rPr>
      </w:pPr>
    </w:p>
    <w:p w:rsidR="00C364A4" w:rsidRPr="00BC45DF" w:rsidRDefault="00094812" w:rsidP="003B53EF">
      <w:pPr>
        <w:numPr>
          <w:ilvl w:val="0"/>
          <w:numId w:val="6"/>
        </w:numPr>
        <w:tabs>
          <w:tab w:val="num" w:pos="-360"/>
        </w:tabs>
        <w:ind w:left="360"/>
        <w:jc w:val="both"/>
        <w:rPr>
          <w:rFonts w:ascii="Candara" w:hAnsi="Candara"/>
          <w:sz w:val="22"/>
          <w:szCs w:val="22"/>
        </w:rPr>
      </w:pPr>
      <w:r w:rsidRPr="00BC45DF">
        <w:rPr>
          <w:rFonts w:ascii="Candara" w:hAnsi="Candara"/>
          <w:i/>
          <w:sz w:val="22"/>
          <w:szCs w:val="22"/>
        </w:rPr>
        <w:t xml:space="preserve">Communication. </w:t>
      </w:r>
      <w:r w:rsidRPr="00BC45DF">
        <w:rPr>
          <w:rFonts w:ascii="Candara" w:hAnsi="Candara"/>
          <w:sz w:val="22"/>
          <w:szCs w:val="22"/>
        </w:rPr>
        <w:t xml:space="preserve">The final action research project will require you to produce a report </w:t>
      </w:r>
      <w:r w:rsidR="004C0A11" w:rsidRPr="00BC45DF">
        <w:rPr>
          <w:rFonts w:ascii="Candara" w:hAnsi="Candara"/>
          <w:sz w:val="22"/>
          <w:szCs w:val="22"/>
        </w:rPr>
        <w:t xml:space="preserve">and multiv-media website </w:t>
      </w:r>
      <w:r w:rsidRPr="00BC45DF">
        <w:rPr>
          <w:rFonts w:ascii="Candara" w:hAnsi="Candara"/>
          <w:sz w:val="22"/>
          <w:szCs w:val="22"/>
        </w:rPr>
        <w:t xml:space="preserve">that integrates text and images (photos, maps, graphs, charts, etc). Additionally, you will be required to present your results to </w:t>
      </w:r>
      <w:r w:rsidR="00BC5A85" w:rsidRPr="00BC45DF">
        <w:rPr>
          <w:rFonts w:ascii="Candara" w:hAnsi="Candara"/>
          <w:sz w:val="22"/>
          <w:szCs w:val="22"/>
        </w:rPr>
        <w:t>Growing Gardens</w:t>
      </w:r>
      <w:r w:rsidRPr="00BC45DF">
        <w:rPr>
          <w:rFonts w:ascii="Candara" w:hAnsi="Candara"/>
          <w:sz w:val="22"/>
          <w:szCs w:val="22"/>
        </w:rPr>
        <w:t xml:space="preserve"> in the form of an oral presentation. During seminar, you will also be responsible for leading discussions of readings, and producing written reflections on the readings. </w:t>
      </w:r>
    </w:p>
    <w:p w:rsidR="00C364A4" w:rsidRPr="00BC45DF" w:rsidRDefault="00C364A4" w:rsidP="00301356">
      <w:pPr>
        <w:ind w:left="360"/>
        <w:jc w:val="both"/>
        <w:rPr>
          <w:rFonts w:ascii="Candara" w:hAnsi="Candara"/>
          <w:sz w:val="22"/>
          <w:szCs w:val="22"/>
        </w:rPr>
      </w:pPr>
    </w:p>
    <w:p w:rsidR="00C364A4" w:rsidRPr="00BC45DF" w:rsidRDefault="00094812" w:rsidP="003B53EF">
      <w:pPr>
        <w:numPr>
          <w:ilvl w:val="0"/>
          <w:numId w:val="6"/>
        </w:numPr>
        <w:tabs>
          <w:tab w:val="num" w:pos="-360"/>
        </w:tabs>
        <w:ind w:left="360"/>
        <w:jc w:val="both"/>
        <w:rPr>
          <w:rFonts w:ascii="Candara" w:hAnsi="Candara"/>
          <w:sz w:val="22"/>
          <w:szCs w:val="22"/>
        </w:rPr>
      </w:pPr>
      <w:r w:rsidRPr="00BC45DF">
        <w:rPr>
          <w:rFonts w:ascii="Candara" w:hAnsi="Candara"/>
          <w:i/>
          <w:sz w:val="22"/>
          <w:szCs w:val="22"/>
        </w:rPr>
        <w:t>Variety of Human Experience (Diversity).</w:t>
      </w:r>
      <w:r w:rsidRPr="00BC45DF">
        <w:rPr>
          <w:rFonts w:ascii="Candara" w:hAnsi="Candara"/>
          <w:sz w:val="22"/>
          <w:szCs w:val="22"/>
        </w:rPr>
        <w:t xml:space="preserve"> Through critical investigations of urban agriculture and food justice, we will learn about the inequities of the contemporary agri-food system, a system that disproportionately affects people of color and working classes. Through course readings, seminar discussions, and reading reflections, we will also critically consider if and how urban agriculture and local food systems address these inequities. We will also explore whether such interventions are, in fact, sensitive to racial, ethnic, and class diversity.  We will assess both the assumptions inherent to mainstream interventions, as well </w:t>
      </w:r>
      <w:r w:rsidR="000D656F" w:rsidRPr="00BC45DF">
        <w:rPr>
          <w:rFonts w:ascii="Candara" w:hAnsi="Candara"/>
          <w:sz w:val="22"/>
          <w:szCs w:val="22"/>
        </w:rPr>
        <w:t xml:space="preserve">as </w:t>
      </w:r>
      <w:r w:rsidRPr="00BC45DF">
        <w:rPr>
          <w:rFonts w:ascii="Candara" w:hAnsi="Candara"/>
          <w:sz w:val="22"/>
          <w:szCs w:val="22"/>
        </w:rPr>
        <w:t>reflect on our personal biases and assumptions about what people should or should not eat, how food consumption behavior should or should not be changed, who should decide, and how people might be empowered to make decisions for themselves.</w:t>
      </w:r>
    </w:p>
    <w:p w:rsidR="00C364A4" w:rsidRPr="00BC45DF" w:rsidRDefault="00C364A4" w:rsidP="00301356">
      <w:pPr>
        <w:ind w:left="360"/>
        <w:jc w:val="both"/>
        <w:rPr>
          <w:rFonts w:ascii="Candara" w:hAnsi="Candara"/>
          <w:sz w:val="22"/>
          <w:szCs w:val="22"/>
        </w:rPr>
      </w:pPr>
    </w:p>
    <w:p w:rsidR="00005B0B" w:rsidRPr="00BC45DF" w:rsidRDefault="00094812" w:rsidP="00B37278">
      <w:pPr>
        <w:numPr>
          <w:ilvl w:val="0"/>
          <w:numId w:val="6"/>
        </w:numPr>
        <w:tabs>
          <w:tab w:val="num" w:pos="-360"/>
        </w:tabs>
        <w:ind w:left="360"/>
        <w:jc w:val="both"/>
        <w:rPr>
          <w:rFonts w:ascii="Candara" w:hAnsi="Candara"/>
          <w:sz w:val="22"/>
          <w:szCs w:val="22"/>
        </w:rPr>
      </w:pPr>
      <w:r w:rsidRPr="00BC45DF">
        <w:rPr>
          <w:rFonts w:ascii="Candara" w:hAnsi="Candara"/>
          <w:i/>
          <w:sz w:val="22"/>
          <w:szCs w:val="22"/>
        </w:rPr>
        <w:t>Ethical and Social Responsibility.</w:t>
      </w:r>
      <w:r w:rsidRPr="00BC45DF">
        <w:rPr>
          <w:rFonts w:ascii="Candara" w:hAnsi="Candara"/>
          <w:sz w:val="22"/>
          <w:szCs w:val="22"/>
        </w:rPr>
        <w:t xml:space="preserve"> By connecting you to the work of </w:t>
      </w:r>
      <w:r w:rsidR="00825755" w:rsidRPr="00BC45DF">
        <w:rPr>
          <w:rFonts w:ascii="Candara" w:hAnsi="Candara"/>
          <w:sz w:val="22"/>
          <w:szCs w:val="22"/>
        </w:rPr>
        <w:t>Growing Gardens</w:t>
      </w:r>
      <w:r w:rsidRPr="00BC45DF">
        <w:rPr>
          <w:rFonts w:ascii="Candara" w:hAnsi="Candara"/>
          <w:sz w:val="22"/>
          <w:szCs w:val="22"/>
        </w:rPr>
        <w:t xml:space="preserve"> through action-research, the Capstone will channel your intellectual and analytical efforts into on-the-ground efforts to make Portland’s food system more equitable and just. It will also require you to think critically about the assumptions underlying how best to go about transforming the food system and whether proposed models actually address race and class inequality. By synthesizing these critical perspectives with hands-on physical labor and skills-training during site visits, we will cultivate an integrated and holistic set of skills that will allow you to actively engage in the building of more livable communities.</w:t>
      </w:r>
    </w:p>
    <w:p w:rsidR="004C0A11" w:rsidRPr="00BC45DF" w:rsidRDefault="004C0A11" w:rsidP="00CF17A2">
      <w:pPr>
        <w:jc w:val="both"/>
        <w:outlineLvl w:val="0"/>
        <w:rPr>
          <w:rFonts w:ascii="Candara" w:hAnsi="Candara"/>
          <w:b/>
          <w:color w:val="000000"/>
          <w:sz w:val="22"/>
          <w:szCs w:val="22"/>
        </w:rPr>
      </w:pPr>
    </w:p>
    <w:p w:rsidR="00A13C8D" w:rsidRPr="00BC45DF" w:rsidRDefault="0049657C" w:rsidP="00005B0B">
      <w:pPr>
        <w:jc w:val="both"/>
        <w:rPr>
          <w:rFonts w:ascii="Candara" w:hAnsi="Candara"/>
          <w:sz w:val="22"/>
          <w:szCs w:val="22"/>
        </w:rPr>
      </w:pPr>
      <w:r w:rsidRPr="00BC45DF">
        <w:rPr>
          <w:rFonts w:ascii="Candara" w:hAnsi="Candara"/>
          <w:b/>
          <w:color w:val="000000"/>
          <w:sz w:val="22"/>
          <w:szCs w:val="22"/>
        </w:rPr>
        <w:t>Course Requirements</w:t>
      </w:r>
      <w:r w:rsidR="00094812" w:rsidRPr="00BC45DF">
        <w:rPr>
          <w:rFonts w:ascii="Candara" w:hAnsi="Candara"/>
          <w:b/>
          <w:color w:val="000000"/>
          <w:sz w:val="22"/>
          <w:szCs w:val="22"/>
        </w:rPr>
        <w:t>:</w:t>
      </w:r>
    </w:p>
    <w:p w:rsidR="007C046C" w:rsidRDefault="007C046C" w:rsidP="007C046C">
      <w:pPr>
        <w:jc w:val="both"/>
        <w:rPr>
          <w:rFonts w:ascii="Candara" w:hAnsi="Candara"/>
          <w:b/>
          <w:color w:val="000000"/>
          <w:sz w:val="22"/>
          <w:szCs w:val="22"/>
        </w:rPr>
      </w:pPr>
    </w:p>
    <w:p w:rsidR="007C046C" w:rsidRPr="007C046C" w:rsidRDefault="007C046C" w:rsidP="007C046C">
      <w:pPr>
        <w:jc w:val="both"/>
        <w:rPr>
          <w:rFonts w:asciiTheme="majorHAnsi" w:hAnsiTheme="majorHAnsi"/>
          <w:sz w:val="22"/>
          <w:szCs w:val="22"/>
        </w:rPr>
      </w:pPr>
      <w:r w:rsidRPr="007C046C">
        <w:rPr>
          <w:rFonts w:asciiTheme="majorHAnsi" w:hAnsiTheme="majorHAnsi"/>
          <w:iCs/>
          <w:sz w:val="22"/>
          <w:szCs w:val="22"/>
        </w:rPr>
        <w:t>Come to class and p</w:t>
      </w:r>
      <w:r w:rsidRPr="007C046C">
        <w:rPr>
          <w:rFonts w:asciiTheme="majorHAnsi" w:hAnsiTheme="majorHAnsi"/>
          <w:sz w:val="22"/>
          <w:szCs w:val="22"/>
        </w:rPr>
        <w:t xml:space="preserve">lease arrive to class </w:t>
      </w:r>
      <w:r w:rsidRPr="007C046C">
        <w:rPr>
          <w:rFonts w:asciiTheme="majorHAnsi" w:hAnsiTheme="majorHAnsi"/>
          <w:i/>
          <w:iCs/>
          <w:sz w:val="22"/>
          <w:szCs w:val="22"/>
        </w:rPr>
        <w:t>on time.</w:t>
      </w:r>
      <w:r w:rsidRPr="007C046C">
        <w:rPr>
          <w:rFonts w:asciiTheme="majorHAnsi" w:hAnsiTheme="majorHAnsi"/>
          <w:sz w:val="22"/>
          <w:szCs w:val="22"/>
        </w:rPr>
        <w:t xml:space="preserve"> I will take attendance first thing, so if you’re late, you’ll be counted absent. </w:t>
      </w:r>
      <w:r w:rsidRPr="007C046C">
        <w:rPr>
          <w:rFonts w:asciiTheme="majorHAnsi" w:hAnsiTheme="majorHAnsi"/>
          <w:iCs/>
          <w:sz w:val="22"/>
          <w:szCs w:val="22"/>
        </w:rPr>
        <w:t xml:space="preserve">If you miss class due to excused illness or a documented emergency, check the syllabus and consult with your classmates upon your return to determine what you missed – please do not ask me, “What did I miss?” </w:t>
      </w:r>
      <w:r w:rsidRPr="007C046C">
        <w:rPr>
          <w:rFonts w:asciiTheme="majorHAnsi" w:hAnsiTheme="majorHAnsi"/>
          <w:i/>
          <w:iCs/>
          <w:sz w:val="22"/>
          <w:szCs w:val="22"/>
        </w:rPr>
        <w:t>Unexcused absences will seriously impact your grade.</w:t>
      </w:r>
      <w:r w:rsidRPr="007C046C">
        <w:rPr>
          <w:rFonts w:asciiTheme="majorHAnsi" w:hAnsiTheme="majorHAnsi"/>
          <w:iCs/>
          <w:sz w:val="22"/>
          <w:szCs w:val="22"/>
        </w:rPr>
        <w:t xml:space="preserve"> </w:t>
      </w:r>
      <w:r w:rsidRPr="007C046C">
        <w:rPr>
          <w:rFonts w:ascii="Candara" w:hAnsi="Candara"/>
          <w:b/>
          <w:i/>
          <w:color w:val="000000"/>
          <w:sz w:val="22"/>
          <w:szCs w:val="22"/>
        </w:rPr>
        <w:t>You will not pass this class with more than four unexcused absences.</w:t>
      </w:r>
    </w:p>
    <w:p w:rsidR="007C046C" w:rsidRDefault="007C046C" w:rsidP="0049657C">
      <w:pPr>
        <w:jc w:val="both"/>
        <w:rPr>
          <w:rFonts w:ascii="Candara" w:hAnsi="Candara"/>
          <w:color w:val="000000"/>
          <w:sz w:val="22"/>
          <w:szCs w:val="22"/>
        </w:rPr>
      </w:pPr>
    </w:p>
    <w:p w:rsidR="0049657C" w:rsidRPr="00BC45DF" w:rsidRDefault="0049657C" w:rsidP="0049657C">
      <w:pPr>
        <w:jc w:val="both"/>
        <w:rPr>
          <w:rFonts w:ascii="Candara" w:hAnsi="Candara"/>
          <w:color w:val="000000"/>
          <w:sz w:val="22"/>
          <w:szCs w:val="22"/>
        </w:rPr>
      </w:pPr>
      <w:r w:rsidRPr="00BC45DF">
        <w:rPr>
          <w:rFonts w:ascii="Candara" w:hAnsi="Candara"/>
          <w:color w:val="000000"/>
          <w:sz w:val="22"/>
          <w:szCs w:val="22"/>
        </w:rPr>
        <w:t xml:space="preserve">Readings for each class meeting will be available on D2L in the folder for that particular meeting. Over the first half of the course, plan to do A LOT of reading for this class. Read everything, write your comment/question on D2L and come prepared to discuss. On some days, you’ll come having prepared a reading response (see below) which will help you prepare. </w:t>
      </w:r>
      <w:r w:rsidRPr="00BC45DF">
        <w:rPr>
          <w:rFonts w:ascii="Candara" w:hAnsi="Candara"/>
          <w:b/>
          <w:i/>
          <w:color w:val="000000"/>
          <w:sz w:val="22"/>
          <w:szCs w:val="22"/>
        </w:rPr>
        <w:t>Read strategically! Not all text is created equal.</w:t>
      </w:r>
      <w:r w:rsidRPr="00BC45DF">
        <w:rPr>
          <w:rFonts w:ascii="Candara" w:hAnsi="Candara"/>
          <w:color w:val="000000"/>
          <w:sz w:val="22"/>
          <w:szCs w:val="22"/>
        </w:rPr>
        <w:t xml:space="preserve"> We will discuss this further on the first day. </w:t>
      </w:r>
    </w:p>
    <w:p w:rsidR="0049657C" w:rsidRPr="00BC45DF" w:rsidRDefault="0049657C" w:rsidP="0049657C">
      <w:pPr>
        <w:jc w:val="both"/>
        <w:rPr>
          <w:rFonts w:ascii="Candara" w:hAnsi="Candara"/>
          <w:color w:val="000000"/>
          <w:sz w:val="22"/>
          <w:szCs w:val="22"/>
        </w:rPr>
      </w:pPr>
    </w:p>
    <w:p w:rsidR="0049657C" w:rsidRPr="00BC45DF" w:rsidRDefault="0049657C" w:rsidP="0049657C">
      <w:pPr>
        <w:jc w:val="both"/>
        <w:rPr>
          <w:rFonts w:ascii="Candara" w:hAnsi="Candara"/>
          <w:b/>
          <w:color w:val="000000"/>
          <w:sz w:val="22"/>
          <w:szCs w:val="22"/>
        </w:rPr>
      </w:pPr>
      <w:r w:rsidRPr="00BC45DF">
        <w:rPr>
          <w:rFonts w:ascii="Candara" w:hAnsi="Candara"/>
          <w:color w:val="000000"/>
          <w:sz w:val="22"/>
          <w:szCs w:val="22"/>
        </w:rPr>
        <w:t>You will be graded on the following:</w:t>
      </w:r>
    </w:p>
    <w:p w:rsidR="00BD49F6" w:rsidRPr="00BC45DF" w:rsidRDefault="00BD49F6" w:rsidP="00B37278">
      <w:pPr>
        <w:jc w:val="both"/>
        <w:rPr>
          <w:rFonts w:ascii="Candara" w:hAnsi="Candara"/>
          <w:b/>
          <w:color w:val="000000"/>
          <w:sz w:val="22"/>
          <w:szCs w:val="22"/>
        </w:rPr>
      </w:pPr>
    </w:p>
    <w:p w:rsidR="00BD49F6" w:rsidRPr="00BC45DF" w:rsidRDefault="00BD49F6" w:rsidP="00BD49F6">
      <w:pPr>
        <w:jc w:val="both"/>
        <w:rPr>
          <w:rFonts w:ascii="Candara" w:hAnsi="Candara"/>
          <w:sz w:val="22"/>
          <w:szCs w:val="22"/>
        </w:rPr>
      </w:pPr>
      <w:r w:rsidRPr="00BC45DF">
        <w:rPr>
          <w:rFonts w:ascii="Candara" w:hAnsi="Candara"/>
          <w:sz w:val="22"/>
          <w:szCs w:val="22"/>
          <w:u w:val="single"/>
        </w:rPr>
        <w:t>Participation</w:t>
      </w:r>
      <w:r w:rsidR="007C046C">
        <w:rPr>
          <w:rFonts w:ascii="Candara" w:hAnsi="Candara"/>
          <w:sz w:val="22"/>
          <w:szCs w:val="22"/>
        </w:rPr>
        <w:t xml:space="preserve"> (20</w:t>
      </w:r>
      <w:r w:rsidRPr="00BC45DF">
        <w:rPr>
          <w:rFonts w:ascii="Candara" w:hAnsi="Candara"/>
          <w:sz w:val="22"/>
          <w:szCs w:val="22"/>
        </w:rPr>
        <w:t>%): This class demands your active participation at all levels, from reading and discussion</w:t>
      </w:r>
      <w:r w:rsidR="006B0A15" w:rsidRPr="00BC45DF">
        <w:rPr>
          <w:rFonts w:ascii="Candara" w:hAnsi="Candara"/>
          <w:sz w:val="22"/>
          <w:szCs w:val="22"/>
        </w:rPr>
        <w:t>,</w:t>
      </w:r>
      <w:r w:rsidRPr="00BC45DF">
        <w:rPr>
          <w:rFonts w:ascii="Candara" w:hAnsi="Candara"/>
          <w:sz w:val="22"/>
          <w:szCs w:val="22"/>
        </w:rPr>
        <w:t xml:space="preserve"> to your labor in </w:t>
      </w:r>
      <w:r w:rsidR="0026048E" w:rsidRPr="00BC45DF">
        <w:rPr>
          <w:rFonts w:ascii="Candara" w:hAnsi="Candara"/>
          <w:sz w:val="22"/>
          <w:szCs w:val="22"/>
        </w:rPr>
        <w:t>a garden</w:t>
      </w:r>
      <w:r w:rsidR="006B0A15" w:rsidRPr="00BC45DF">
        <w:rPr>
          <w:rFonts w:ascii="Candara" w:hAnsi="Candara"/>
          <w:sz w:val="22"/>
          <w:szCs w:val="22"/>
        </w:rPr>
        <w:t xml:space="preserve">, to </w:t>
      </w:r>
      <w:r w:rsidRPr="00BC45DF">
        <w:rPr>
          <w:rFonts w:ascii="Candara" w:hAnsi="Candara"/>
          <w:sz w:val="22"/>
          <w:szCs w:val="22"/>
        </w:rPr>
        <w:t xml:space="preserve">your contribution to the Capstone project. </w:t>
      </w:r>
      <w:r w:rsidR="004C0A11" w:rsidRPr="00BC45DF">
        <w:rPr>
          <w:rFonts w:ascii="Candara" w:hAnsi="Candara"/>
          <w:sz w:val="22"/>
          <w:szCs w:val="22"/>
        </w:rPr>
        <w:t>Y</w:t>
      </w:r>
      <w:r w:rsidRPr="00BC45DF">
        <w:rPr>
          <w:rFonts w:ascii="Candara" w:hAnsi="Candara"/>
          <w:sz w:val="22"/>
          <w:szCs w:val="22"/>
        </w:rPr>
        <w:t xml:space="preserve">our class participation grade is based on </w:t>
      </w:r>
      <w:r w:rsidR="0026048E" w:rsidRPr="00BC45DF">
        <w:rPr>
          <w:rFonts w:ascii="Candara" w:hAnsi="Candara"/>
          <w:sz w:val="22"/>
          <w:szCs w:val="22"/>
        </w:rPr>
        <w:t>your preparation</w:t>
      </w:r>
      <w:r w:rsidR="004C0A11" w:rsidRPr="00BC45DF">
        <w:rPr>
          <w:rFonts w:ascii="Candara" w:hAnsi="Candara"/>
          <w:sz w:val="22"/>
          <w:szCs w:val="22"/>
        </w:rPr>
        <w:t xml:space="preserve"> for class</w:t>
      </w:r>
      <w:r w:rsidR="0026048E" w:rsidRPr="00BC45DF">
        <w:rPr>
          <w:rFonts w:ascii="Candara" w:hAnsi="Candara"/>
          <w:sz w:val="22"/>
          <w:szCs w:val="22"/>
        </w:rPr>
        <w:t xml:space="preserve">, </w:t>
      </w:r>
      <w:r w:rsidR="004C0A11" w:rsidRPr="00BC45DF">
        <w:rPr>
          <w:rFonts w:ascii="Candara" w:hAnsi="Candara"/>
          <w:sz w:val="22"/>
          <w:szCs w:val="22"/>
        </w:rPr>
        <w:t xml:space="preserve">your attendance, </w:t>
      </w:r>
      <w:r w:rsidR="0026048E" w:rsidRPr="00BC45DF">
        <w:rPr>
          <w:rFonts w:ascii="Candara" w:hAnsi="Candara"/>
          <w:sz w:val="22"/>
          <w:szCs w:val="22"/>
        </w:rPr>
        <w:t>and your participation</w:t>
      </w:r>
      <w:r w:rsidRPr="00BC45DF">
        <w:rPr>
          <w:rFonts w:ascii="Candara" w:hAnsi="Candara"/>
          <w:sz w:val="22"/>
          <w:szCs w:val="22"/>
        </w:rPr>
        <w:t xml:space="preserve">: </w:t>
      </w:r>
    </w:p>
    <w:p w:rsidR="00BD49F6" w:rsidRPr="00BC45DF" w:rsidRDefault="00BD49F6" w:rsidP="00BD49F6">
      <w:pPr>
        <w:jc w:val="both"/>
        <w:rPr>
          <w:rFonts w:ascii="Candara" w:hAnsi="Candara"/>
          <w:sz w:val="22"/>
          <w:szCs w:val="22"/>
        </w:rPr>
      </w:pPr>
    </w:p>
    <w:p w:rsidR="0026048E" w:rsidRPr="00BC45DF" w:rsidRDefault="0026048E" w:rsidP="0026048E">
      <w:pPr>
        <w:pStyle w:val="ListParagraph"/>
        <w:numPr>
          <w:ilvl w:val="0"/>
          <w:numId w:val="1"/>
        </w:numPr>
        <w:jc w:val="both"/>
        <w:rPr>
          <w:rFonts w:ascii="Candara" w:hAnsi="Candara"/>
          <w:color w:val="000000"/>
          <w:sz w:val="22"/>
          <w:szCs w:val="22"/>
        </w:rPr>
      </w:pPr>
      <w:r w:rsidRPr="00BC45DF">
        <w:rPr>
          <w:rFonts w:ascii="Candara" w:hAnsi="Candara"/>
          <w:i/>
          <w:color w:val="000000"/>
          <w:sz w:val="22"/>
          <w:szCs w:val="22"/>
        </w:rPr>
        <w:t>Discussion forum:</w:t>
      </w:r>
      <w:r w:rsidRPr="00BC45DF">
        <w:rPr>
          <w:rFonts w:ascii="Candara" w:hAnsi="Candara"/>
          <w:color w:val="000000"/>
          <w:sz w:val="22"/>
          <w:szCs w:val="22"/>
        </w:rPr>
        <w:t xml:space="preserve"> </w:t>
      </w:r>
      <w:r w:rsidRPr="007C046C">
        <w:rPr>
          <w:rFonts w:ascii="Candara" w:hAnsi="Candara"/>
          <w:b/>
          <w:i/>
          <w:color w:val="000000"/>
          <w:sz w:val="22"/>
          <w:szCs w:val="22"/>
        </w:rPr>
        <w:t>You should always come to class having posted a comment and a discussion question on the D2L forum by noon on the day of class</w:t>
      </w:r>
      <w:r w:rsidRPr="00BC45DF">
        <w:rPr>
          <w:rFonts w:ascii="Candara" w:hAnsi="Candara"/>
          <w:color w:val="000000"/>
          <w:sz w:val="22"/>
          <w:szCs w:val="22"/>
        </w:rPr>
        <w:t>. A question should not be a closed or yes/no question or a request for simple facts (eg, How many tons of carrots d</w:t>
      </w:r>
      <w:r w:rsidR="004C0A11" w:rsidRPr="00BC45DF">
        <w:rPr>
          <w:rFonts w:ascii="Candara" w:hAnsi="Candara"/>
          <w:color w:val="000000"/>
          <w:sz w:val="22"/>
          <w:szCs w:val="22"/>
        </w:rPr>
        <w:t>id urban farmers in NYC produce in 2014</w:t>
      </w:r>
      <w:r w:rsidRPr="00BC45DF">
        <w:rPr>
          <w:rFonts w:ascii="Candara" w:hAnsi="Candara"/>
          <w:color w:val="000000"/>
          <w:sz w:val="22"/>
          <w:szCs w:val="22"/>
        </w:rPr>
        <w:t>?); rather, the questions should elicit thoughtful discussion that links the readings to broader questions. Alternately, you can thoughtfully respond to another’s person’s comment or question.</w:t>
      </w:r>
    </w:p>
    <w:p w:rsidR="00BD49F6" w:rsidRPr="00BC45DF" w:rsidRDefault="0026048E" w:rsidP="00BD49F6">
      <w:pPr>
        <w:numPr>
          <w:ilvl w:val="0"/>
          <w:numId w:val="1"/>
        </w:numPr>
        <w:jc w:val="both"/>
        <w:rPr>
          <w:rFonts w:ascii="Candara" w:hAnsi="Candara"/>
          <w:color w:val="000000"/>
          <w:sz w:val="22"/>
          <w:szCs w:val="22"/>
        </w:rPr>
      </w:pPr>
      <w:r w:rsidRPr="00BC45DF">
        <w:rPr>
          <w:rFonts w:ascii="Candara" w:hAnsi="Candara"/>
          <w:i/>
          <w:color w:val="000000"/>
          <w:sz w:val="22"/>
          <w:szCs w:val="22"/>
        </w:rPr>
        <w:t xml:space="preserve">In-class </w:t>
      </w:r>
      <w:r w:rsidR="008179D2" w:rsidRPr="00BC45DF">
        <w:rPr>
          <w:rFonts w:ascii="Candara" w:hAnsi="Candara"/>
          <w:i/>
          <w:color w:val="000000"/>
          <w:sz w:val="22"/>
          <w:szCs w:val="22"/>
        </w:rPr>
        <w:t>Discussion</w:t>
      </w:r>
      <w:r w:rsidR="00BD49F6" w:rsidRPr="00BC45DF">
        <w:rPr>
          <w:rFonts w:ascii="Candara" w:hAnsi="Candara"/>
          <w:color w:val="000000"/>
          <w:sz w:val="22"/>
          <w:szCs w:val="22"/>
        </w:rPr>
        <w:t xml:space="preserve">: </w:t>
      </w:r>
      <w:r w:rsidRPr="00BC45DF">
        <w:rPr>
          <w:rFonts w:ascii="Candara" w:hAnsi="Candara"/>
          <w:color w:val="000000"/>
          <w:sz w:val="22"/>
          <w:szCs w:val="22"/>
        </w:rPr>
        <w:t xml:space="preserve">In seminar classes, we’ll thoroughly discuss the day’s readings. </w:t>
      </w:r>
      <w:r w:rsidR="00BD49F6" w:rsidRPr="00BC45DF">
        <w:rPr>
          <w:rFonts w:ascii="Candara" w:hAnsi="Candara"/>
          <w:color w:val="000000"/>
          <w:sz w:val="22"/>
          <w:szCs w:val="22"/>
        </w:rPr>
        <w:t xml:space="preserve">Discussion depends on everyone’s participation. </w:t>
      </w:r>
      <w:r w:rsidRPr="00BC45DF">
        <w:rPr>
          <w:rFonts w:ascii="Candara" w:hAnsi="Candara"/>
          <w:b/>
          <w:i/>
          <w:color w:val="000000"/>
          <w:sz w:val="22"/>
          <w:szCs w:val="22"/>
        </w:rPr>
        <w:t xml:space="preserve">Please come prepared. </w:t>
      </w:r>
      <w:r w:rsidRPr="00BC45DF">
        <w:rPr>
          <w:rFonts w:ascii="Candara" w:hAnsi="Candara"/>
          <w:color w:val="000000"/>
          <w:sz w:val="22"/>
          <w:szCs w:val="22"/>
        </w:rPr>
        <w:t>Consider having completed the readings as your entry ticket to class. Your discussion postings and reading reflections should help you prepare for discussion.</w:t>
      </w:r>
      <w:r w:rsidR="004C0A11" w:rsidRPr="00BC45DF">
        <w:rPr>
          <w:rFonts w:ascii="Candara" w:hAnsi="Candara"/>
          <w:color w:val="000000"/>
          <w:sz w:val="22"/>
          <w:szCs w:val="22"/>
        </w:rPr>
        <w:t xml:space="preserve"> During di</w:t>
      </w:r>
      <w:r w:rsidR="0073771D" w:rsidRPr="00BC45DF">
        <w:rPr>
          <w:rFonts w:ascii="Candara" w:hAnsi="Candara"/>
          <w:color w:val="000000"/>
          <w:sz w:val="22"/>
          <w:szCs w:val="22"/>
        </w:rPr>
        <w:t>s</w:t>
      </w:r>
      <w:r w:rsidR="004C0A11" w:rsidRPr="00BC45DF">
        <w:rPr>
          <w:rFonts w:ascii="Candara" w:hAnsi="Candara"/>
          <w:color w:val="000000"/>
          <w:sz w:val="22"/>
          <w:szCs w:val="22"/>
        </w:rPr>
        <w:t xml:space="preserve">cussions, </w:t>
      </w:r>
      <w:r w:rsidR="004C0A11" w:rsidRPr="00BC45DF">
        <w:rPr>
          <w:rFonts w:ascii="Candara" w:hAnsi="Candara"/>
          <w:b/>
          <w:i/>
          <w:color w:val="000000"/>
          <w:sz w:val="22"/>
          <w:szCs w:val="22"/>
        </w:rPr>
        <w:t>remember to “share air”, ie, If you are generally shy and have a hard time speaking up, push yourself to participate.</w:t>
      </w:r>
      <w:r w:rsidR="004C0A11" w:rsidRPr="00BC45DF">
        <w:rPr>
          <w:rFonts w:ascii="Candara" w:hAnsi="Candara"/>
          <w:color w:val="000000"/>
          <w:sz w:val="22"/>
          <w:szCs w:val="22"/>
        </w:rPr>
        <w:t xml:space="preserve"> </w:t>
      </w:r>
      <w:r w:rsidR="004C0A11" w:rsidRPr="00BC45DF">
        <w:rPr>
          <w:rFonts w:ascii="Candara" w:hAnsi="Candara"/>
          <w:b/>
          <w:i/>
          <w:color w:val="000000"/>
          <w:sz w:val="22"/>
          <w:szCs w:val="22"/>
        </w:rPr>
        <w:t>If you tend to dominate conversations, be conscientious and hold back a bit so others can speak.</w:t>
      </w:r>
    </w:p>
    <w:p w:rsidR="00A13C8D" w:rsidRPr="00BC45DF" w:rsidRDefault="00A13C8D" w:rsidP="00B37278">
      <w:pPr>
        <w:jc w:val="both"/>
        <w:rPr>
          <w:rFonts w:ascii="Candara" w:hAnsi="Candara"/>
          <w:b/>
          <w:color w:val="000000"/>
          <w:sz w:val="22"/>
          <w:szCs w:val="22"/>
        </w:rPr>
      </w:pPr>
    </w:p>
    <w:p w:rsidR="00094812" w:rsidRPr="00BC45DF" w:rsidRDefault="00094812" w:rsidP="00B37278">
      <w:pPr>
        <w:jc w:val="both"/>
        <w:rPr>
          <w:rFonts w:ascii="Candara" w:hAnsi="Candara"/>
          <w:color w:val="000000"/>
          <w:sz w:val="22"/>
          <w:szCs w:val="22"/>
        </w:rPr>
      </w:pPr>
      <w:r w:rsidRPr="00BC45DF">
        <w:rPr>
          <w:rFonts w:ascii="Candara" w:hAnsi="Candara"/>
          <w:color w:val="000000"/>
          <w:sz w:val="22"/>
          <w:szCs w:val="22"/>
          <w:u w:val="single"/>
        </w:rPr>
        <w:t>Reflections</w:t>
      </w:r>
      <w:r w:rsidRPr="00BC45DF">
        <w:rPr>
          <w:rFonts w:ascii="Candara" w:hAnsi="Candara"/>
          <w:color w:val="000000"/>
          <w:sz w:val="22"/>
          <w:szCs w:val="22"/>
        </w:rPr>
        <w:t xml:space="preserve"> (</w:t>
      </w:r>
      <w:r w:rsidR="007C046C">
        <w:rPr>
          <w:rFonts w:ascii="Candara" w:hAnsi="Candara"/>
          <w:color w:val="000000"/>
          <w:sz w:val="22"/>
          <w:szCs w:val="22"/>
        </w:rPr>
        <w:t>4</w:t>
      </w:r>
      <w:r w:rsidR="00712975">
        <w:rPr>
          <w:rFonts w:ascii="Candara" w:hAnsi="Candara"/>
          <w:color w:val="000000"/>
          <w:sz w:val="22"/>
          <w:szCs w:val="22"/>
        </w:rPr>
        <w:t>0</w:t>
      </w:r>
      <w:r w:rsidRPr="00BC45DF">
        <w:rPr>
          <w:rFonts w:ascii="Candara" w:hAnsi="Candara"/>
          <w:color w:val="000000"/>
          <w:sz w:val="22"/>
          <w:szCs w:val="22"/>
        </w:rPr>
        <w:t>%):</w:t>
      </w:r>
      <w:r w:rsidRPr="00BC45DF">
        <w:rPr>
          <w:rFonts w:ascii="Candara" w:hAnsi="Candara"/>
          <w:b/>
          <w:color w:val="000000"/>
          <w:sz w:val="22"/>
          <w:szCs w:val="22"/>
        </w:rPr>
        <w:t xml:space="preserve"> </w:t>
      </w:r>
      <w:r w:rsidR="00572A23" w:rsidRPr="00BC45DF">
        <w:rPr>
          <w:rFonts w:ascii="Candara" w:hAnsi="Candara"/>
          <w:color w:val="000000"/>
          <w:sz w:val="22"/>
          <w:szCs w:val="22"/>
        </w:rPr>
        <w:t>Y</w:t>
      </w:r>
      <w:r w:rsidRPr="00BC45DF">
        <w:rPr>
          <w:rFonts w:ascii="Candara" w:hAnsi="Candara"/>
          <w:color w:val="000000"/>
          <w:sz w:val="22"/>
          <w:szCs w:val="22"/>
        </w:rPr>
        <w:t xml:space="preserve">ou </w:t>
      </w:r>
      <w:r w:rsidR="00572A23" w:rsidRPr="00BC45DF">
        <w:rPr>
          <w:rFonts w:ascii="Candara" w:hAnsi="Candara"/>
          <w:color w:val="000000"/>
          <w:sz w:val="22"/>
          <w:szCs w:val="22"/>
        </w:rPr>
        <w:t xml:space="preserve">are required to turn in </w:t>
      </w:r>
      <w:r w:rsidR="005A674B">
        <w:rPr>
          <w:rFonts w:ascii="Candara" w:hAnsi="Candara"/>
          <w:color w:val="000000"/>
          <w:sz w:val="22"/>
          <w:szCs w:val="22"/>
        </w:rPr>
        <w:t>six</w:t>
      </w:r>
      <w:r w:rsidR="00572A23" w:rsidRPr="00BC45DF">
        <w:rPr>
          <w:rFonts w:ascii="Candara" w:hAnsi="Candara"/>
          <w:color w:val="000000"/>
          <w:sz w:val="22"/>
          <w:szCs w:val="22"/>
        </w:rPr>
        <w:t xml:space="preserve"> written</w:t>
      </w:r>
      <w:r w:rsidRPr="00BC45DF">
        <w:rPr>
          <w:rFonts w:ascii="Candara" w:hAnsi="Candara"/>
          <w:color w:val="000000"/>
          <w:sz w:val="22"/>
          <w:szCs w:val="22"/>
        </w:rPr>
        <w:t xml:space="preserve"> </w:t>
      </w:r>
      <w:r w:rsidR="004C0A11" w:rsidRPr="00BC45DF">
        <w:rPr>
          <w:rFonts w:ascii="Candara" w:hAnsi="Candara"/>
          <w:color w:val="000000"/>
          <w:sz w:val="22"/>
          <w:szCs w:val="22"/>
        </w:rPr>
        <w:t>assignment</w:t>
      </w:r>
      <w:r w:rsidR="00572A23" w:rsidRPr="00BC45DF">
        <w:rPr>
          <w:rFonts w:ascii="Candara" w:hAnsi="Candara"/>
          <w:color w:val="000000"/>
          <w:sz w:val="22"/>
          <w:szCs w:val="22"/>
        </w:rPr>
        <w:t>s</w:t>
      </w:r>
      <w:r w:rsidR="004C0A11" w:rsidRPr="00BC45DF">
        <w:rPr>
          <w:rFonts w:ascii="Candara" w:hAnsi="Candara"/>
          <w:color w:val="000000"/>
          <w:sz w:val="22"/>
          <w:szCs w:val="22"/>
        </w:rPr>
        <w:t xml:space="preserve">, all of which </w:t>
      </w:r>
      <w:r w:rsidR="00E602AA" w:rsidRPr="00BC45DF">
        <w:rPr>
          <w:rFonts w:ascii="Candara" w:hAnsi="Candara"/>
          <w:color w:val="000000"/>
          <w:sz w:val="22"/>
          <w:szCs w:val="22"/>
        </w:rPr>
        <w:t>should be formatted as follows:</w:t>
      </w:r>
      <w:r w:rsidR="00E602AA" w:rsidRPr="00BC45DF">
        <w:rPr>
          <w:rFonts w:ascii="Candara" w:hAnsi="Candara"/>
          <w:b/>
          <w:color w:val="000000"/>
          <w:sz w:val="22"/>
          <w:szCs w:val="22"/>
        </w:rPr>
        <w:t xml:space="preserve"> </w:t>
      </w:r>
      <w:r w:rsidR="00E602AA" w:rsidRPr="00BC45DF">
        <w:rPr>
          <w:rFonts w:ascii="Candara" w:hAnsi="Candara"/>
          <w:b/>
          <w:i/>
          <w:color w:val="000000"/>
          <w:sz w:val="22"/>
          <w:szCs w:val="22"/>
        </w:rPr>
        <w:t>single-space, 12 pt font, Times New Roman, 1” margins.</w:t>
      </w:r>
      <w:r w:rsidR="00E602AA" w:rsidRPr="00BC45DF">
        <w:rPr>
          <w:rFonts w:ascii="Candara" w:hAnsi="Candara"/>
          <w:color w:val="000000"/>
          <w:sz w:val="22"/>
          <w:szCs w:val="22"/>
        </w:rPr>
        <w:t xml:space="preserve"> Check your writing for spelling and grammar before printing it out and handing it in!</w:t>
      </w:r>
      <w:r w:rsidR="004C0A11" w:rsidRPr="00BC45DF">
        <w:rPr>
          <w:rFonts w:ascii="Candara" w:hAnsi="Candara"/>
          <w:color w:val="000000"/>
          <w:sz w:val="22"/>
          <w:szCs w:val="22"/>
        </w:rPr>
        <w:t xml:space="preserve"> Don’t forget to turn these</w:t>
      </w:r>
      <w:r w:rsidR="005025AA" w:rsidRPr="00BC45DF">
        <w:rPr>
          <w:rFonts w:ascii="Candara" w:hAnsi="Candara"/>
          <w:color w:val="000000"/>
          <w:sz w:val="22"/>
          <w:szCs w:val="22"/>
        </w:rPr>
        <w:t xml:space="preserve"> </w:t>
      </w:r>
      <w:r w:rsidR="00DE23AE" w:rsidRPr="00BC45DF">
        <w:rPr>
          <w:rFonts w:ascii="Candara" w:hAnsi="Candara"/>
          <w:color w:val="000000"/>
          <w:sz w:val="22"/>
          <w:szCs w:val="22"/>
        </w:rPr>
        <w:t>to D2L by 2pm on the day they are due.</w:t>
      </w:r>
    </w:p>
    <w:p w:rsidR="00094812" w:rsidRPr="00BC45DF" w:rsidRDefault="00094812" w:rsidP="00B37278">
      <w:pPr>
        <w:jc w:val="both"/>
        <w:rPr>
          <w:rFonts w:ascii="Candara" w:hAnsi="Candara"/>
          <w:color w:val="000000"/>
          <w:sz w:val="22"/>
          <w:szCs w:val="22"/>
        </w:rPr>
      </w:pPr>
    </w:p>
    <w:p w:rsidR="00E602AA" w:rsidRPr="00BC45DF" w:rsidRDefault="00094812" w:rsidP="00820980">
      <w:pPr>
        <w:pStyle w:val="ListParagraph"/>
        <w:numPr>
          <w:ilvl w:val="0"/>
          <w:numId w:val="19"/>
        </w:numPr>
        <w:ind w:left="360"/>
        <w:jc w:val="both"/>
        <w:rPr>
          <w:rFonts w:ascii="Candara" w:hAnsi="Candara"/>
          <w:color w:val="000000"/>
          <w:sz w:val="22"/>
          <w:szCs w:val="22"/>
        </w:rPr>
      </w:pPr>
      <w:r w:rsidRPr="00BC45DF">
        <w:rPr>
          <w:rFonts w:ascii="Candara" w:hAnsi="Candara"/>
          <w:i/>
          <w:color w:val="000000"/>
          <w:sz w:val="22"/>
          <w:szCs w:val="22"/>
        </w:rPr>
        <w:t>Agri-food Autobiograph</w:t>
      </w:r>
      <w:r w:rsidR="00DE23AE" w:rsidRPr="00BC45DF">
        <w:rPr>
          <w:rFonts w:ascii="Candara" w:hAnsi="Candara"/>
          <w:i/>
          <w:color w:val="000000"/>
          <w:sz w:val="22"/>
          <w:szCs w:val="22"/>
        </w:rPr>
        <w:t>y</w:t>
      </w:r>
      <w:r w:rsidR="00E602AA" w:rsidRPr="00BC45DF">
        <w:rPr>
          <w:rFonts w:ascii="Candara" w:hAnsi="Candara"/>
          <w:color w:val="000000"/>
          <w:sz w:val="22"/>
          <w:szCs w:val="22"/>
        </w:rPr>
        <w:t>. Your first reflection is your Agri-Food Autobiography. In 500</w:t>
      </w:r>
      <w:r w:rsidR="005025AA" w:rsidRPr="00BC45DF">
        <w:rPr>
          <w:rFonts w:ascii="Candara" w:hAnsi="Candara"/>
          <w:color w:val="000000"/>
          <w:sz w:val="22"/>
          <w:szCs w:val="22"/>
        </w:rPr>
        <w:t xml:space="preserve"> to 750 </w:t>
      </w:r>
      <w:r w:rsidR="00E602AA" w:rsidRPr="00BC45DF">
        <w:rPr>
          <w:rFonts w:ascii="Candara" w:hAnsi="Candara"/>
          <w:color w:val="000000"/>
          <w:sz w:val="22"/>
          <w:szCs w:val="22"/>
        </w:rPr>
        <w:t xml:space="preserve">words (1 </w:t>
      </w:r>
      <w:r w:rsidR="005025AA" w:rsidRPr="00BC45DF">
        <w:rPr>
          <w:rFonts w:ascii="Candara" w:hAnsi="Candara"/>
          <w:color w:val="000000"/>
          <w:sz w:val="22"/>
          <w:szCs w:val="22"/>
        </w:rPr>
        <w:t xml:space="preserve">to 1.5 </w:t>
      </w:r>
      <w:r w:rsidR="00E602AA" w:rsidRPr="00BC45DF">
        <w:rPr>
          <w:rFonts w:ascii="Candara" w:hAnsi="Candara"/>
          <w:color w:val="000000"/>
          <w:sz w:val="22"/>
          <w:szCs w:val="22"/>
        </w:rPr>
        <w:t>page</w:t>
      </w:r>
      <w:r w:rsidR="005025AA" w:rsidRPr="00BC45DF">
        <w:rPr>
          <w:rFonts w:ascii="Candara" w:hAnsi="Candara"/>
          <w:color w:val="000000"/>
          <w:sz w:val="22"/>
          <w:szCs w:val="22"/>
        </w:rPr>
        <w:t>s</w:t>
      </w:r>
      <w:r w:rsidR="00E602AA" w:rsidRPr="00BC45DF">
        <w:rPr>
          <w:rFonts w:ascii="Candara" w:hAnsi="Candara"/>
          <w:color w:val="000000"/>
          <w:sz w:val="22"/>
          <w:szCs w:val="22"/>
        </w:rPr>
        <w:t>, single-spaced), tell me about your relationship with the agri-food system. Something led you to take this class… what was it? How has your relationship to food production and consumption changed over time</w:t>
      </w:r>
      <w:r w:rsidR="005025AA" w:rsidRPr="00BC45DF">
        <w:rPr>
          <w:rFonts w:ascii="Candara" w:hAnsi="Candara"/>
          <w:color w:val="000000"/>
          <w:sz w:val="22"/>
          <w:szCs w:val="22"/>
        </w:rPr>
        <w:t>, if at all</w:t>
      </w:r>
      <w:r w:rsidR="00E602AA" w:rsidRPr="00BC45DF">
        <w:rPr>
          <w:rFonts w:ascii="Candara" w:hAnsi="Candara"/>
          <w:color w:val="000000"/>
          <w:sz w:val="22"/>
          <w:szCs w:val="22"/>
        </w:rPr>
        <w:t xml:space="preserve">? </w:t>
      </w:r>
      <w:r w:rsidR="005025AA" w:rsidRPr="00BC45DF">
        <w:rPr>
          <w:rFonts w:ascii="Candara" w:hAnsi="Candara"/>
          <w:color w:val="000000"/>
          <w:sz w:val="22"/>
          <w:szCs w:val="22"/>
        </w:rPr>
        <w:t xml:space="preserve">What values are central to your understanding and beliefs regarding the agri-food system? </w:t>
      </w:r>
      <w:r w:rsidR="00E602AA" w:rsidRPr="00BC45DF">
        <w:rPr>
          <w:rFonts w:ascii="Candara" w:hAnsi="Candara"/>
          <w:color w:val="000000"/>
          <w:sz w:val="22"/>
          <w:szCs w:val="22"/>
        </w:rPr>
        <w:t>Finally, what do you hope and expect to get out of this Capstone? Somewhere in there, be sure to tell me where you grew up/where you are from. Due W 4/</w:t>
      </w:r>
      <w:r w:rsidR="00E0104A" w:rsidRPr="00BC45DF">
        <w:rPr>
          <w:rFonts w:ascii="Candara" w:hAnsi="Candara"/>
          <w:color w:val="000000"/>
          <w:sz w:val="22"/>
          <w:szCs w:val="22"/>
        </w:rPr>
        <w:t>1</w:t>
      </w:r>
      <w:r w:rsidR="00E602AA" w:rsidRPr="00BC45DF">
        <w:rPr>
          <w:rFonts w:ascii="Candara" w:hAnsi="Candara"/>
          <w:color w:val="000000"/>
          <w:sz w:val="22"/>
          <w:szCs w:val="22"/>
        </w:rPr>
        <w:t>.</w:t>
      </w:r>
    </w:p>
    <w:p w:rsidR="00E602AA" w:rsidRPr="00BC45DF" w:rsidRDefault="00E602AA" w:rsidP="00820980">
      <w:pPr>
        <w:pStyle w:val="ListParagraph"/>
        <w:ind w:left="360"/>
        <w:jc w:val="both"/>
        <w:rPr>
          <w:rFonts w:ascii="Candara" w:hAnsi="Candara"/>
          <w:color w:val="000000"/>
          <w:sz w:val="22"/>
          <w:szCs w:val="22"/>
        </w:rPr>
      </w:pPr>
    </w:p>
    <w:p w:rsidR="00C059E4" w:rsidRPr="00BC45DF" w:rsidRDefault="00BD49F6" w:rsidP="00C059E4">
      <w:pPr>
        <w:pStyle w:val="ListParagraph"/>
        <w:numPr>
          <w:ilvl w:val="0"/>
          <w:numId w:val="19"/>
        </w:numPr>
        <w:ind w:left="360"/>
        <w:jc w:val="both"/>
        <w:rPr>
          <w:rFonts w:ascii="Candara" w:hAnsi="Candara"/>
          <w:color w:val="000000"/>
          <w:sz w:val="22"/>
          <w:szCs w:val="22"/>
        </w:rPr>
      </w:pPr>
      <w:r w:rsidRPr="00BC45DF">
        <w:rPr>
          <w:rFonts w:ascii="Candara" w:hAnsi="Candara"/>
          <w:i/>
          <w:color w:val="000000"/>
          <w:sz w:val="22"/>
          <w:szCs w:val="22"/>
        </w:rPr>
        <w:t>Reading Reflection</w:t>
      </w:r>
      <w:r w:rsidR="00E0104A" w:rsidRPr="00BC45DF">
        <w:rPr>
          <w:rFonts w:ascii="Candara" w:hAnsi="Candara"/>
          <w:i/>
          <w:color w:val="000000"/>
          <w:sz w:val="22"/>
          <w:szCs w:val="22"/>
        </w:rPr>
        <w:t>s</w:t>
      </w:r>
      <w:r w:rsidR="009E4273" w:rsidRPr="00BC45DF">
        <w:rPr>
          <w:rFonts w:ascii="Candara" w:hAnsi="Candara"/>
          <w:i/>
          <w:color w:val="000000"/>
          <w:sz w:val="22"/>
          <w:szCs w:val="22"/>
        </w:rPr>
        <w:t xml:space="preserve"> (RR 1 to </w:t>
      </w:r>
      <w:r w:rsidR="005A674B">
        <w:rPr>
          <w:rFonts w:ascii="Candara" w:hAnsi="Candara"/>
          <w:i/>
          <w:color w:val="000000"/>
          <w:sz w:val="22"/>
          <w:szCs w:val="22"/>
        </w:rPr>
        <w:t>3</w:t>
      </w:r>
      <w:r w:rsidR="009E4273" w:rsidRPr="00BC45DF">
        <w:rPr>
          <w:rFonts w:ascii="Candara" w:hAnsi="Candara"/>
          <w:i/>
          <w:color w:val="000000"/>
          <w:sz w:val="22"/>
          <w:szCs w:val="22"/>
        </w:rPr>
        <w:t>)</w:t>
      </w:r>
      <w:r w:rsidR="005B79C9" w:rsidRPr="00BC45DF">
        <w:rPr>
          <w:rFonts w:ascii="Candara" w:hAnsi="Candara"/>
          <w:i/>
          <w:color w:val="000000"/>
          <w:sz w:val="22"/>
          <w:szCs w:val="22"/>
        </w:rPr>
        <w:t>.</w:t>
      </w:r>
      <w:r w:rsidR="0047739B" w:rsidRPr="00BC45DF">
        <w:rPr>
          <w:rFonts w:ascii="Candara" w:hAnsi="Candara"/>
          <w:i/>
          <w:color w:val="000000"/>
          <w:sz w:val="22"/>
          <w:szCs w:val="22"/>
        </w:rPr>
        <w:t xml:space="preserve"> </w:t>
      </w:r>
      <w:r w:rsidR="009E4273" w:rsidRPr="00BC45DF">
        <w:rPr>
          <w:rFonts w:ascii="Candara" w:eastAsia="Times New Roman" w:hAnsi="Candara" w:cs="Times New Roman"/>
          <w:sz w:val="22"/>
          <w:szCs w:val="22"/>
        </w:rPr>
        <w:t>Each of your four reading reflections should be ~1,000 words</w:t>
      </w:r>
      <w:r w:rsidR="0073771D" w:rsidRPr="00BC45DF">
        <w:rPr>
          <w:rFonts w:ascii="Candara" w:eastAsia="Times New Roman" w:hAnsi="Candara" w:cs="Times New Roman"/>
          <w:sz w:val="22"/>
          <w:szCs w:val="22"/>
        </w:rPr>
        <w:t xml:space="preserve"> (2 pages, single-spaced)</w:t>
      </w:r>
      <w:r w:rsidR="009E4273" w:rsidRPr="00BC45DF">
        <w:rPr>
          <w:rFonts w:ascii="Candara" w:eastAsia="Times New Roman" w:hAnsi="Candara" w:cs="Times New Roman"/>
          <w:sz w:val="22"/>
          <w:szCs w:val="22"/>
        </w:rPr>
        <w:t>. Take a look at the guiding questions in italics listed just after each session’s topic below. Drawing on your assigned readings</w:t>
      </w:r>
      <w:r w:rsidR="009E4273" w:rsidRPr="00BC45DF">
        <w:rPr>
          <w:rFonts w:ascii="Candara" w:eastAsia="Times New Roman" w:hAnsi="Candara" w:cs="Times New Roman"/>
          <w:i/>
          <w:sz w:val="22"/>
          <w:szCs w:val="22"/>
        </w:rPr>
        <w:t>, r</w:t>
      </w:r>
      <w:r w:rsidR="009E4273" w:rsidRPr="00BC45DF">
        <w:rPr>
          <w:rFonts w:ascii="Candara" w:eastAsia="Times New Roman" w:hAnsi="Candara" w:cs="Times New Roman"/>
          <w:sz w:val="22"/>
          <w:szCs w:val="22"/>
        </w:rPr>
        <w:t>eflect on some or all of these questions. In your reflections, you should not summarize the readings, but rather draw on the key points or “take-aways” that might help you answer the reflection questions. Fi</w:t>
      </w:r>
      <w:r w:rsidR="00DF1963" w:rsidRPr="00BC45DF">
        <w:rPr>
          <w:rFonts w:ascii="Candara" w:eastAsia="Times New Roman" w:hAnsi="Candara" w:cs="Times New Roman"/>
          <w:sz w:val="22"/>
          <w:szCs w:val="22"/>
        </w:rPr>
        <w:t>nally</w:t>
      </w:r>
      <w:r w:rsidR="009E4273" w:rsidRPr="00BC45DF">
        <w:rPr>
          <w:rFonts w:ascii="Candara" w:eastAsia="Times New Roman" w:hAnsi="Candara" w:cs="Times New Roman"/>
          <w:sz w:val="22"/>
          <w:szCs w:val="22"/>
        </w:rPr>
        <w:t>,</w:t>
      </w:r>
      <w:r w:rsidR="00E602AA" w:rsidRPr="00BC45DF">
        <w:rPr>
          <w:rFonts w:ascii="Candara" w:eastAsia="Times New Roman" w:hAnsi="Candara" w:cs="Times New Roman"/>
          <w:sz w:val="22"/>
          <w:szCs w:val="22"/>
        </w:rPr>
        <w:t xml:space="preserve"> </w:t>
      </w:r>
      <w:r w:rsidR="009E4273" w:rsidRPr="00BC45DF">
        <w:rPr>
          <w:rFonts w:ascii="Candara" w:eastAsia="Times New Roman" w:hAnsi="Candara" w:cs="Times New Roman"/>
          <w:sz w:val="22"/>
          <w:szCs w:val="22"/>
        </w:rPr>
        <w:t>be sure to include some</w:t>
      </w:r>
      <w:r w:rsidR="00DF1963" w:rsidRPr="00BC45DF">
        <w:rPr>
          <w:rFonts w:ascii="Candara" w:eastAsia="Times New Roman" w:hAnsi="Candara" w:cs="Times New Roman"/>
          <w:sz w:val="22"/>
          <w:szCs w:val="22"/>
        </w:rPr>
        <w:t xml:space="preserve"> personal</w:t>
      </w:r>
      <w:r w:rsidR="00E602AA" w:rsidRPr="00BC45DF">
        <w:rPr>
          <w:rFonts w:ascii="Candara" w:eastAsia="Times New Roman" w:hAnsi="Candara" w:cs="Times New Roman"/>
          <w:sz w:val="22"/>
          <w:szCs w:val="22"/>
        </w:rPr>
        <w:t xml:space="preserve"> reflections</w:t>
      </w:r>
      <w:r w:rsidR="009E4273" w:rsidRPr="00BC45DF">
        <w:rPr>
          <w:rFonts w:ascii="Candara" w:eastAsia="Times New Roman" w:hAnsi="Candara" w:cs="Times New Roman"/>
          <w:sz w:val="22"/>
          <w:szCs w:val="22"/>
        </w:rPr>
        <w:t>, ie, what questions/feelings did</w:t>
      </w:r>
      <w:r w:rsidR="00E602AA" w:rsidRPr="00BC45DF">
        <w:rPr>
          <w:rFonts w:ascii="Candara" w:eastAsia="Times New Roman" w:hAnsi="Candara" w:cs="Times New Roman"/>
          <w:sz w:val="22"/>
          <w:szCs w:val="22"/>
        </w:rPr>
        <w:t xml:space="preserve"> these readings raise for you? </w:t>
      </w:r>
      <w:r w:rsidR="00C059E4" w:rsidRPr="00BC45DF">
        <w:rPr>
          <w:rFonts w:ascii="Candara" w:eastAsia="Times New Roman" w:hAnsi="Candara" w:cs="Times New Roman"/>
          <w:sz w:val="22"/>
          <w:szCs w:val="22"/>
        </w:rPr>
        <w:t>For example, d</w:t>
      </w:r>
      <w:r w:rsidR="00E602AA" w:rsidRPr="00BC45DF">
        <w:rPr>
          <w:rFonts w:ascii="Candara" w:eastAsia="Times New Roman" w:hAnsi="Candara" w:cs="Times New Roman"/>
          <w:sz w:val="22"/>
          <w:szCs w:val="22"/>
        </w:rPr>
        <w:t xml:space="preserve">o they make you think differently or simply reinforce what you already know? </w:t>
      </w:r>
      <w:r w:rsidR="00ED0697" w:rsidRPr="00BC45DF">
        <w:rPr>
          <w:rFonts w:ascii="Candara" w:eastAsia="Times New Roman" w:hAnsi="Candara" w:cs="Times New Roman"/>
          <w:sz w:val="22"/>
          <w:szCs w:val="22"/>
        </w:rPr>
        <w:t xml:space="preserve">Do they support or challenge your assumptions and values? </w:t>
      </w:r>
    </w:p>
    <w:p w:rsidR="003577F3" w:rsidRPr="00BC45DF" w:rsidRDefault="003577F3" w:rsidP="003577F3">
      <w:pPr>
        <w:jc w:val="both"/>
        <w:rPr>
          <w:rFonts w:ascii="Candara" w:hAnsi="Candara"/>
          <w:i/>
          <w:color w:val="000000"/>
          <w:sz w:val="22"/>
          <w:szCs w:val="22"/>
        </w:rPr>
      </w:pPr>
    </w:p>
    <w:p w:rsidR="00C059E4" w:rsidRPr="00BC45DF" w:rsidRDefault="0047739B" w:rsidP="00C059E4">
      <w:pPr>
        <w:pStyle w:val="ListParagraph"/>
        <w:numPr>
          <w:ilvl w:val="0"/>
          <w:numId w:val="19"/>
        </w:numPr>
        <w:ind w:left="360"/>
        <w:jc w:val="both"/>
        <w:rPr>
          <w:rFonts w:ascii="Candara" w:hAnsi="Candara"/>
          <w:color w:val="000000"/>
          <w:sz w:val="22"/>
          <w:szCs w:val="22"/>
        </w:rPr>
      </w:pPr>
      <w:r w:rsidRPr="00BC45DF">
        <w:rPr>
          <w:rFonts w:ascii="Candara" w:hAnsi="Candara"/>
          <w:i/>
          <w:color w:val="000000"/>
          <w:sz w:val="22"/>
          <w:szCs w:val="22"/>
        </w:rPr>
        <w:t>Final Reflection</w:t>
      </w:r>
      <w:r w:rsidR="00BD49F6" w:rsidRPr="00BC45DF">
        <w:rPr>
          <w:rFonts w:ascii="Candara" w:hAnsi="Candara"/>
          <w:i/>
          <w:color w:val="000000"/>
          <w:sz w:val="22"/>
          <w:szCs w:val="22"/>
        </w:rPr>
        <w:t>.</w:t>
      </w:r>
      <w:r w:rsidRPr="00BC45DF">
        <w:rPr>
          <w:rFonts w:ascii="Candara" w:hAnsi="Candara"/>
          <w:color w:val="000000"/>
          <w:sz w:val="22"/>
          <w:szCs w:val="22"/>
        </w:rPr>
        <w:t xml:space="preserve"> </w:t>
      </w:r>
      <w:r w:rsidR="00C059E4" w:rsidRPr="00BC45DF">
        <w:rPr>
          <w:rFonts w:ascii="Candara" w:hAnsi="Candara"/>
          <w:sz w:val="22"/>
          <w:szCs w:val="22"/>
          <w:lang w:eastAsia="en-US"/>
        </w:rPr>
        <w:t xml:space="preserve">For full credit, be sure to respond to all of the questions (and all parts of each question!). You can answer these either systematically or by incorporating them all into an organized and concise essay). Plan to write about </w:t>
      </w:r>
      <w:r w:rsidR="0073771D" w:rsidRPr="00BC45DF">
        <w:rPr>
          <w:rFonts w:ascii="Candara" w:eastAsia="Times New Roman" w:hAnsi="Candara" w:cs="Times New Roman"/>
          <w:sz w:val="22"/>
          <w:szCs w:val="22"/>
        </w:rPr>
        <w:t>~1,000 words (2 pages)</w:t>
      </w:r>
      <w:r w:rsidR="00C059E4" w:rsidRPr="00BC45DF">
        <w:rPr>
          <w:rFonts w:ascii="Candara" w:hAnsi="Candara"/>
          <w:sz w:val="22"/>
          <w:szCs w:val="22"/>
          <w:lang w:eastAsia="en-US"/>
        </w:rPr>
        <w:t>. Be prepared to discuss your responses in class on Week 10a</w:t>
      </w:r>
      <w:r w:rsidR="00C059E4" w:rsidRPr="00BC45DF">
        <w:rPr>
          <w:rFonts w:ascii="Candara" w:hAnsi="Candara"/>
          <w:color w:val="000000"/>
          <w:sz w:val="22"/>
          <w:szCs w:val="22"/>
        </w:rPr>
        <w:t>.</w:t>
      </w:r>
    </w:p>
    <w:p w:rsidR="00C059E4" w:rsidRPr="00BC45DF" w:rsidRDefault="00C059E4" w:rsidP="00C059E4">
      <w:pPr>
        <w:jc w:val="both"/>
        <w:rPr>
          <w:rFonts w:ascii="Candara" w:hAnsi="Candara"/>
          <w:color w:val="000000"/>
          <w:sz w:val="22"/>
          <w:szCs w:val="22"/>
        </w:rPr>
      </w:pPr>
    </w:p>
    <w:p w:rsidR="000D63A7" w:rsidRPr="000D63A7" w:rsidRDefault="000D63A7" w:rsidP="00C15389">
      <w:pPr>
        <w:pStyle w:val="ListParagraph"/>
        <w:numPr>
          <w:ilvl w:val="0"/>
          <w:numId w:val="28"/>
        </w:numPr>
        <w:spacing w:beforeLines="1" w:afterLines="1"/>
        <w:jc w:val="both"/>
        <w:rPr>
          <w:rFonts w:ascii="Candara" w:hAnsi="Candara" w:cs="Times New Roman"/>
          <w:sz w:val="22"/>
          <w:szCs w:val="22"/>
        </w:rPr>
      </w:pPr>
      <w:r w:rsidRPr="000D63A7">
        <w:rPr>
          <w:rFonts w:ascii="Candara" w:eastAsia="Times New Roman" w:hAnsi="Candara" w:cs="Times New Roman"/>
          <w:color w:val="000000"/>
          <w:sz w:val="22"/>
          <w:szCs w:val="22"/>
          <w:shd w:val="clear" w:color="auto" w:fill="FFFFFF"/>
        </w:rPr>
        <w:t>Drawing on insights from any of the articles we’ve covered this term, what m</w:t>
      </w:r>
      <w:r>
        <w:rPr>
          <w:rFonts w:ascii="Candara" w:eastAsia="Times New Roman" w:hAnsi="Candara" w:cs="Times New Roman"/>
          <w:color w:val="000000"/>
          <w:sz w:val="22"/>
          <w:szCs w:val="22"/>
          <w:shd w:val="clear" w:color="auto" w:fill="FFFFFF"/>
        </w:rPr>
        <w:t xml:space="preserve">ight </w:t>
      </w:r>
      <w:r w:rsidRPr="000D63A7">
        <w:rPr>
          <w:rFonts w:ascii="Candara" w:eastAsia="Times New Roman" w:hAnsi="Candara" w:cs="Times New Roman"/>
          <w:color w:val="000000"/>
          <w:sz w:val="22"/>
          <w:szCs w:val="22"/>
          <w:shd w:val="clear" w:color="auto" w:fill="FFFFFF"/>
        </w:rPr>
        <w:t xml:space="preserve">a more </w:t>
      </w:r>
      <w:r w:rsidRPr="000D63A7">
        <w:rPr>
          <w:rFonts w:ascii="Candara" w:eastAsia="Times New Roman" w:hAnsi="Candara" w:cs="Times New Roman"/>
          <w:i/>
          <w:iCs/>
          <w:color w:val="000000"/>
          <w:sz w:val="22"/>
          <w:szCs w:val="22"/>
          <w:u w:val="single"/>
          <w:shd w:val="clear" w:color="auto" w:fill="FFFFFF"/>
        </w:rPr>
        <w:t>transformative</w:t>
      </w:r>
      <w:r w:rsidRPr="000D63A7">
        <w:rPr>
          <w:rFonts w:ascii="Candara" w:eastAsia="Times New Roman" w:hAnsi="Candara" w:cs="Times New Roman"/>
          <w:color w:val="000000"/>
          <w:sz w:val="22"/>
          <w:szCs w:val="22"/>
          <w:shd w:val="clear" w:color="auto" w:fill="FFFFFF"/>
        </w:rPr>
        <w:t> urban agriculture entail?</w:t>
      </w:r>
    </w:p>
    <w:p w:rsidR="000D63A7" w:rsidRPr="000D63A7" w:rsidRDefault="00C059E4" w:rsidP="00C15389">
      <w:pPr>
        <w:pStyle w:val="ListParagraph"/>
        <w:numPr>
          <w:ilvl w:val="0"/>
          <w:numId w:val="28"/>
        </w:numPr>
        <w:spacing w:beforeLines="1" w:afterLines="1"/>
        <w:jc w:val="both"/>
        <w:rPr>
          <w:rFonts w:ascii="Candara" w:hAnsi="Candara" w:cs="Times New Roman"/>
          <w:sz w:val="22"/>
          <w:szCs w:val="22"/>
        </w:rPr>
      </w:pPr>
      <w:r w:rsidRPr="000D63A7">
        <w:rPr>
          <w:rFonts w:ascii="Candara" w:hAnsi="Candara" w:cs="Times New Roman"/>
          <w:sz w:val="22"/>
          <w:szCs w:val="22"/>
        </w:rPr>
        <w:t xml:space="preserve">Think back to what you wrote in your agri-food autobiography. How has </w:t>
      </w:r>
      <w:r w:rsidRPr="000D63A7">
        <w:rPr>
          <w:rFonts w:ascii="Candara" w:hAnsi="Candara" w:cs="Times New Roman"/>
          <w:b/>
          <w:i/>
          <w:sz w:val="22"/>
          <w:szCs w:val="22"/>
        </w:rPr>
        <w:t>your</w:t>
      </w:r>
      <w:r w:rsidRPr="000D63A7">
        <w:rPr>
          <w:rFonts w:ascii="Candara" w:hAnsi="Candara" w:cs="Times New Roman"/>
          <w:sz w:val="22"/>
          <w:szCs w:val="22"/>
        </w:rPr>
        <w:t xml:space="preserve"> individual relationship to/understanding of the food system changed over the course of the class? Did you have any key realizations?</w:t>
      </w:r>
    </w:p>
    <w:p w:rsidR="0047739B" w:rsidRPr="000D63A7" w:rsidRDefault="00C059E4" w:rsidP="00C15389">
      <w:pPr>
        <w:pStyle w:val="ListParagraph"/>
        <w:numPr>
          <w:ilvl w:val="0"/>
          <w:numId w:val="28"/>
        </w:numPr>
        <w:spacing w:beforeLines="1" w:afterLines="1"/>
        <w:jc w:val="both"/>
        <w:rPr>
          <w:rFonts w:ascii="Candara" w:hAnsi="Candara" w:cs="Times New Roman"/>
          <w:sz w:val="22"/>
          <w:szCs w:val="22"/>
        </w:rPr>
      </w:pPr>
      <w:r w:rsidRPr="000D63A7">
        <w:rPr>
          <w:rFonts w:ascii="Candara" w:hAnsi="Candara" w:cs="Times New Roman"/>
          <w:sz w:val="22"/>
          <w:szCs w:val="22"/>
        </w:rPr>
        <w:t xml:space="preserve">Please reflect on your learning process. To what do you attribute any key realizations? What activities did you find most educational (readings, lectures, discussions, videos, hands-on garden work, research, writing)? Which readings or concepts, in particular, were particularly important to you in this process, ie, which were the most thought-provoking or transformative personally? </w:t>
      </w:r>
    </w:p>
    <w:p w:rsidR="0047739B" w:rsidRPr="00BC45DF" w:rsidRDefault="0047739B" w:rsidP="0047739B">
      <w:pPr>
        <w:jc w:val="both"/>
        <w:rPr>
          <w:rFonts w:ascii="Candara" w:hAnsi="Candara"/>
          <w:color w:val="000000"/>
          <w:sz w:val="22"/>
          <w:szCs w:val="22"/>
        </w:rPr>
      </w:pPr>
    </w:p>
    <w:p w:rsidR="000D656F" w:rsidRPr="00BC45DF" w:rsidRDefault="000D656F" w:rsidP="00820980">
      <w:pPr>
        <w:pStyle w:val="ListParagraph"/>
        <w:numPr>
          <w:ilvl w:val="0"/>
          <w:numId w:val="19"/>
        </w:numPr>
        <w:ind w:left="360"/>
        <w:jc w:val="both"/>
        <w:rPr>
          <w:rFonts w:ascii="Candara" w:hAnsi="Candara"/>
          <w:color w:val="000000"/>
          <w:sz w:val="22"/>
          <w:szCs w:val="22"/>
        </w:rPr>
      </w:pPr>
      <w:r w:rsidRPr="00BC45DF">
        <w:rPr>
          <w:rFonts w:ascii="Candara" w:hAnsi="Candara"/>
          <w:i/>
          <w:color w:val="000000"/>
          <w:sz w:val="22"/>
          <w:szCs w:val="22"/>
        </w:rPr>
        <w:t xml:space="preserve">Garden </w:t>
      </w:r>
      <w:r w:rsidR="002E65F7" w:rsidRPr="00BC45DF">
        <w:rPr>
          <w:rFonts w:ascii="Candara" w:hAnsi="Candara"/>
          <w:i/>
          <w:color w:val="000000"/>
          <w:sz w:val="22"/>
          <w:szCs w:val="22"/>
        </w:rPr>
        <w:t>Log</w:t>
      </w:r>
      <w:r w:rsidR="005025AA" w:rsidRPr="00BC45DF">
        <w:rPr>
          <w:rFonts w:ascii="Candara" w:hAnsi="Candara"/>
          <w:i/>
          <w:color w:val="000000"/>
          <w:sz w:val="22"/>
          <w:szCs w:val="22"/>
        </w:rPr>
        <w:t>.</w:t>
      </w:r>
      <w:r w:rsidR="005025AA" w:rsidRPr="00BC45DF">
        <w:rPr>
          <w:rFonts w:ascii="Candara" w:hAnsi="Candara"/>
          <w:color w:val="000000"/>
          <w:sz w:val="22"/>
          <w:szCs w:val="22"/>
        </w:rPr>
        <w:t xml:space="preserve"> Over the course of this Capstone, </w:t>
      </w:r>
      <w:r w:rsidR="00CF17A2" w:rsidRPr="00BC45DF">
        <w:rPr>
          <w:rFonts w:ascii="Candara" w:hAnsi="Candara"/>
          <w:color w:val="000000"/>
          <w:sz w:val="22"/>
          <w:szCs w:val="22"/>
        </w:rPr>
        <w:t>you are required to volunteer for 10 hours in a</w:t>
      </w:r>
      <w:r w:rsidR="005025AA" w:rsidRPr="00BC45DF">
        <w:rPr>
          <w:rFonts w:ascii="Candara" w:hAnsi="Candara"/>
          <w:color w:val="000000"/>
          <w:sz w:val="22"/>
          <w:szCs w:val="22"/>
        </w:rPr>
        <w:t xml:space="preserve"> garden or </w:t>
      </w:r>
      <w:r w:rsidR="00CF17A2" w:rsidRPr="00BC45DF">
        <w:rPr>
          <w:rFonts w:ascii="Candara" w:hAnsi="Candara"/>
          <w:color w:val="000000"/>
          <w:sz w:val="22"/>
          <w:szCs w:val="22"/>
        </w:rPr>
        <w:t xml:space="preserve">with </w:t>
      </w:r>
      <w:r w:rsidR="005025AA" w:rsidRPr="00BC45DF">
        <w:rPr>
          <w:rFonts w:ascii="Candara" w:hAnsi="Candara"/>
          <w:color w:val="000000"/>
          <w:sz w:val="22"/>
          <w:szCs w:val="22"/>
        </w:rPr>
        <w:t xml:space="preserve">other urban agriculture project. </w:t>
      </w:r>
      <w:r w:rsidR="00C93F47" w:rsidRPr="00BC45DF">
        <w:rPr>
          <w:rFonts w:ascii="Candara" w:hAnsi="Candara"/>
          <w:color w:val="000000"/>
          <w:sz w:val="22"/>
          <w:szCs w:val="22"/>
        </w:rPr>
        <w:t xml:space="preserve">We will do this together </w:t>
      </w:r>
      <w:r w:rsidR="0073771D" w:rsidRPr="00BC45DF">
        <w:rPr>
          <w:rFonts w:ascii="Candara" w:hAnsi="Candara"/>
          <w:color w:val="000000"/>
          <w:sz w:val="22"/>
          <w:szCs w:val="22"/>
        </w:rPr>
        <w:t>at a Growing Gardens site on</w:t>
      </w:r>
      <w:r w:rsidR="00C93F47" w:rsidRPr="00BC45DF">
        <w:rPr>
          <w:rFonts w:ascii="Candara" w:hAnsi="Candara"/>
          <w:color w:val="000000"/>
          <w:sz w:val="22"/>
          <w:szCs w:val="22"/>
        </w:rPr>
        <w:t xml:space="preserve"> Saturday</w:t>
      </w:r>
      <w:r w:rsidR="0073771D" w:rsidRPr="00BC45DF">
        <w:rPr>
          <w:rFonts w:ascii="Candara" w:hAnsi="Candara"/>
          <w:color w:val="000000"/>
          <w:sz w:val="22"/>
          <w:szCs w:val="22"/>
        </w:rPr>
        <w:t>, April 11</w:t>
      </w:r>
      <w:r w:rsidR="0073771D" w:rsidRPr="00BC45DF">
        <w:rPr>
          <w:rFonts w:ascii="Candara" w:hAnsi="Candara"/>
          <w:color w:val="000000"/>
          <w:sz w:val="22"/>
          <w:szCs w:val="22"/>
          <w:vertAlign w:val="superscript"/>
        </w:rPr>
        <w:t>th</w:t>
      </w:r>
      <w:r w:rsidR="0073771D" w:rsidRPr="00BC45DF">
        <w:rPr>
          <w:rFonts w:ascii="Candara" w:hAnsi="Candara"/>
          <w:color w:val="000000"/>
          <w:sz w:val="22"/>
          <w:szCs w:val="22"/>
        </w:rPr>
        <w:t xml:space="preserve"> from 10 to 3</w:t>
      </w:r>
      <w:r w:rsidR="00C93F47" w:rsidRPr="00BC45DF">
        <w:rPr>
          <w:rFonts w:ascii="Candara" w:hAnsi="Candara"/>
          <w:color w:val="000000"/>
          <w:sz w:val="22"/>
          <w:szCs w:val="22"/>
        </w:rPr>
        <w:t>, but you will need to find another site to complete the remain</w:t>
      </w:r>
      <w:r w:rsidR="0073771D" w:rsidRPr="00BC45DF">
        <w:rPr>
          <w:rFonts w:ascii="Candara" w:hAnsi="Candara"/>
          <w:color w:val="000000"/>
          <w:sz w:val="22"/>
          <w:szCs w:val="22"/>
        </w:rPr>
        <w:t xml:space="preserve">ing five </w:t>
      </w:r>
      <w:r w:rsidR="00C93F47" w:rsidRPr="00BC45DF">
        <w:rPr>
          <w:rFonts w:ascii="Candara" w:hAnsi="Candara"/>
          <w:color w:val="000000"/>
          <w:sz w:val="22"/>
          <w:szCs w:val="22"/>
        </w:rPr>
        <w:t xml:space="preserve">hours. Sorry, it can’t be your own home garden or individual community garden plot, but needs to be one run collectively by an organization or group. </w:t>
      </w:r>
      <w:r w:rsidR="005025AA" w:rsidRPr="00BC45DF">
        <w:rPr>
          <w:rFonts w:ascii="Candara" w:hAnsi="Candara"/>
          <w:color w:val="000000"/>
          <w:sz w:val="22"/>
          <w:szCs w:val="22"/>
        </w:rPr>
        <w:t xml:space="preserve">Please write a reflection entry </w:t>
      </w:r>
      <w:r w:rsidR="0073771D" w:rsidRPr="00BC45DF">
        <w:rPr>
          <w:rFonts w:ascii="Candara" w:hAnsi="Candara"/>
          <w:color w:val="000000"/>
          <w:sz w:val="22"/>
          <w:szCs w:val="22"/>
        </w:rPr>
        <w:t xml:space="preserve">in your Garden Log </w:t>
      </w:r>
      <w:r w:rsidR="005025AA" w:rsidRPr="00BC45DF">
        <w:rPr>
          <w:rFonts w:ascii="Candara" w:hAnsi="Candara"/>
          <w:color w:val="000000"/>
          <w:sz w:val="22"/>
          <w:szCs w:val="22"/>
        </w:rPr>
        <w:t>for each gardening experience</w:t>
      </w:r>
      <w:r w:rsidR="003D2BAB" w:rsidRPr="00BC45DF">
        <w:rPr>
          <w:rFonts w:ascii="Candara" w:hAnsi="Candara"/>
          <w:color w:val="000000"/>
          <w:sz w:val="22"/>
          <w:szCs w:val="22"/>
        </w:rPr>
        <w:t>, including our trip as a class</w:t>
      </w:r>
      <w:r w:rsidR="00E3370C" w:rsidRPr="00BC45DF">
        <w:rPr>
          <w:rFonts w:ascii="Candara" w:hAnsi="Candara"/>
          <w:color w:val="000000"/>
          <w:sz w:val="22"/>
          <w:szCs w:val="22"/>
        </w:rPr>
        <w:t>. I</w:t>
      </w:r>
      <w:r w:rsidR="00CF17A2" w:rsidRPr="00BC45DF">
        <w:rPr>
          <w:rFonts w:ascii="Candara" w:hAnsi="Candara"/>
          <w:color w:val="000000"/>
          <w:sz w:val="22"/>
          <w:szCs w:val="22"/>
        </w:rPr>
        <w:t>nclude picture</w:t>
      </w:r>
      <w:r w:rsidR="00E3370C" w:rsidRPr="00BC45DF">
        <w:rPr>
          <w:rFonts w:ascii="Candara" w:hAnsi="Candara"/>
          <w:color w:val="000000"/>
          <w:sz w:val="22"/>
          <w:szCs w:val="22"/>
        </w:rPr>
        <w:t>s, if possible!</w:t>
      </w:r>
      <w:r w:rsidR="005025AA" w:rsidRPr="00BC45DF">
        <w:rPr>
          <w:rFonts w:ascii="Candara" w:hAnsi="Candara"/>
          <w:color w:val="000000"/>
          <w:sz w:val="22"/>
          <w:szCs w:val="22"/>
        </w:rPr>
        <w:t xml:space="preserve"> </w:t>
      </w:r>
      <w:r w:rsidR="00DB3A6C" w:rsidRPr="00BC45DF">
        <w:rPr>
          <w:rFonts w:ascii="Candara" w:hAnsi="Candara"/>
          <w:color w:val="000000"/>
          <w:sz w:val="22"/>
          <w:szCs w:val="22"/>
        </w:rPr>
        <w:t>Briefly e</w:t>
      </w:r>
      <w:r w:rsidR="005025AA" w:rsidRPr="00BC45DF">
        <w:rPr>
          <w:rFonts w:ascii="Candara" w:hAnsi="Candara"/>
          <w:color w:val="000000"/>
          <w:sz w:val="22"/>
          <w:szCs w:val="22"/>
        </w:rPr>
        <w:t xml:space="preserve">xplain </w:t>
      </w:r>
      <w:r w:rsidR="00DB3A6C" w:rsidRPr="00BC45DF">
        <w:rPr>
          <w:rFonts w:ascii="Candara" w:hAnsi="Candara"/>
          <w:color w:val="000000"/>
          <w:sz w:val="22"/>
          <w:szCs w:val="22"/>
        </w:rPr>
        <w:t xml:space="preserve">what you did and where, but more importantly, reflect on </w:t>
      </w:r>
      <w:r w:rsidR="0073771D" w:rsidRPr="00BC45DF">
        <w:rPr>
          <w:rFonts w:ascii="Candara" w:hAnsi="Candara"/>
          <w:color w:val="000000"/>
          <w:sz w:val="22"/>
          <w:szCs w:val="22"/>
        </w:rPr>
        <w:t>the</w:t>
      </w:r>
      <w:r w:rsidR="00DB3A6C" w:rsidRPr="00BC45DF">
        <w:rPr>
          <w:rFonts w:ascii="Candara" w:hAnsi="Candara"/>
          <w:color w:val="000000"/>
          <w:sz w:val="22"/>
          <w:szCs w:val="22"/>
        </w:rPr>
        <w:t xml:space="preserve"> experience, eg, did you enjoy the work? Why or why not? Did you learn something new? How did the experience complement </w:t>
      </w:r>
      <w:r w:rsidR="00CF17A2" w:rsidRPr="00BC45DF">
        <w:rPr>
          <w:rFonts w:ascii="Candara" w:hAnsi="Candara"/>
          <w:color w:val="000000"/>
          <w:sz w:val="22"/>
          <w:szCs w:val="22"/>
        </w:rPr>
        <w:t>our discussions</w:t>
      </w:r>
      <w:r w:rsidR="00DB3A6C" w:rsidRPr="00BC45DF">
        <w:rPr>
          <w:rFonts w:ascii="Candara" w:hAnsi="Candara"/>
          <w:color w:val="000000"/>
          <w:sz w:val="22"/>
          <w:szCs w:val="22"/>
        </w:rPr>
        <w:t xml:space="preserve"> readings? </w:t>
      </w:r>
      <w:r w:rsidR="00CF17A2" w:rsidRPr="00BC45DF">
        <w:rPr>
          <w:rFonts w:ascii="Candara" w:hAnsi="Candara"/>
          <w:color w:val="000000"/>
          <w:sz w:val="22"/>
          <w:szCs w:val="22"/>
        </w:rPr>
        <w:t>Please provide a contact name/email for whoever supervised your participation.</w:t>
      </w:r>
      <w:r w:rsidR="00C93F47" w:rsidRPr="00BC45DF">
        <w:rPr>
          <w:rFonts w:ascii="Candara" w:hAnsi="Candara"/>
          <w:color w:val="000000"/>
          <w:sz w:val="22"/>
          <w:szCs w:val="22"/>
        </w:rPr>
        <w:t xml:space="preserve"> Due to D2L by </w:t>
      </w:r>
      <w:r w:rsidR="0060737E">
        <w:rPr>
          <w:rFonts w:ascii="Candara" w:hAnsi="Candara"/>
          <w:color w:val="000000"/>
          <w:sz w:val="22"/>
          <w:szCs w:val="22"/>
        </w:rPr>
        <w:t>W</w:t>
      </w:r>
      <w:r w:rsidR="00C93F47" w:rsidRPr="00BC45DF">
        <w:rPr>
          <w:rFonts w:ascii="Candara" w:hAnsi="Candara"/>
          <w:color w:val="000000"/>
          <w:sz w:val="22"/>
          <w:szCs w:val="22"/>
        </w:rPr>
        <w:t xml:space="preserve"> 6/</w:t>
      </w:r>
      <w:r w:rsidR="0060737E">
        <w:rPr>
          <w:rFonts w:ascii="Candara" w:hAnsi="Candara"/>
          <w:color w:val="000000"/>
          <w:sz w:val="22"/>
          <w:szCs w:val="22"/>
        </w:rPr>
        <w:t>8</w:t>
      </w:r>
      <w:r w:rsidR="00AC0525" w:rsidRPr="00BC45DF">
        <w:rPr>
          <w:rFonts w:ascii="Candara" w:hAnsi="Candara"/>
          <w:color w:val="000000"/>
          <w:sz w:val="22"/>
          <w:szCs w:val="22"/>
        </w:rPr>
        <w:t xml:space="preserve"> at noon.</w:t>
      </w:r>
    </w:p>
    <w:p w:rsidR="00AD3A7D" w:rsidRDefault="00AD3A7D" w:rsidP="00AD3A7D">
      <w:pPr>
        <w:rPr>
          <w:rFonts w:ascii="Candara" w:hAnsi="Candara"/>
          <w:color w:val="000000"/>
          <w:sz w:val="22"/>
          <w:szCs w:val="22"/>
          <w:u w:val="single"/>
        </w:rPr>
      </w:pPr>
    </w:p>
    <w:p w:rsidR="00AD3A7D" w:rsidRDefault="00C41BC1" w:rsidP="00AD3A7D">
      <w:pPr>
        <w:jc w:val="both"/>
        <w:rPr>
          <w:rFonts w:ascii="Candara" w:hAnsi="Candara"/>
          <w:sz w:val="22"/>
        </w:rPr>
      </w:pPr>
      <w:r w:rsidRPr="00AD3A7D">
        <w:rPr>
          <w:rFonts w:ascii="Candara" w:hAnsi="Candara"/>
          <w:color w:val="000000"/>
          <w:sz w:val="22"/>
          <w:szCs w:val="22"/>
          <w:u w:val="single"/>
        </w:rPr>
        <w:t>Final Project</w:t>
      </w:r>
      <w:r w:rsidRPr="00AD3A7D">
        <w:rPr>
          <w:rFonts w:ascii="Candara" w:hAnsi="Candara"/>
          <w:color w:val="000000"/>
          <w:sz w:val="22"/>
          <w:szCs w:val="22"/>
        </w:rPr>
        <w:t xml:space="preserve">  (</w:t>
      </w:r>
      <w:r w:rsidR="007C046C" w:rsidRPr="00AD3A7D">
        <w:rPr>
          <w:rFonts w:ascii="Candara" w:hAnsi="Candara"/>
          <w:color w:val="000000"/>
          <w:sz w:val="22"/>
          <w:szCs w:val="22"/>
        </w:rPr>
        <w:t>4</w:t>
      </w:r>
      <w:r w:rsidRPr="00AD3A7D">
        <w:rPr>
          <w:rFonts w:ascii="Candara" w:hAnsi="Candara"/>
          <w:color w:val="000000"/>
          <w:sz w:val="22"/>
          <w:szCs w:val="22"/>
        </w:rPr>
        <w:t>0%):</w:t>
      </w:r>
      <w:r w:rsidRPr="00AD3A7D">
        <w:rPr>
          <w:rFonts w:ascii="Candara" w:hAnsi="Candara"/>
          <w:b/>
          <w:color w:val="000000"/>
          <w:sz w:val="22"/>
          <w:szCs w:val="22"/>
        </w:rPr>
        <w:t xml:space="preserve"> </w:t>
      </w:r>
      <w:r w:rsidRPr="00AD3A7D">
        <w:rPr>
          <w:rFonts w:ascii="Candara" w:hAnsi="Candara"/>
          <w:sz w:val="22"/>
          <w:szCs w:val="22"/>
        </w:rPr>
        <w:t xml:space="preserve">Working in teams, you will complete </w:t>
      </w:r>
      <w:r w:rsidR="00825755" w:rsidRPr="00AD3A7D">
        <w:rPr>
          <w:rFonts w:ascii="Candara" w:hAnsi="Candara"/>
          <w:sz w:val="22"/>
          <w:szCs w:val="22"/>
        </w:rPr>
        <w:t xml:space="preserve">a </w:t>
      </w:r>
      <w:r w:rsidRPr="00AD3A7D">
        <w:rPr>
          <w:rFonts w:ascii="Candara" w:hAnsi="Candara"/>
          <w:sz w:val="22"/>
          <w:szCs w:val="22"/>
        </w:rPr>
        <w:t xml:space="preserve">project that addresses the needs expressed by our community partner, </w:t>
      </w:r>
      <w:r w:rsidR="00825755" w:rsidRPr="00AD3A7D">
        <w:rPr>
          <w:rFonts w:ascii="Candara" w:hAnsi="Candara"/>
          <w:sz w:val="22"/>
          <w:szCs w:val="22"/>
        </w:rPr>
        <w:t>Growing Gardens.</w:t>
      </w:r>
      <w:r w:rsidR="00771A92" w:rsidRPr="00AD3A7D">
        <w:rPr>
          <w:rFonts w:ascii="Candara" w:hAnsi="Candara"/>
          <w:sz w:val="22"/>
          <w:szCs w:val="22"/>
        </w:rPr>
        <w:t xml:space="preserve"> </w:t>
      </w:r>
      <w:r w:rsidR="00771A92" w:rsidRPr="00AD3A7D">
        <w:rPr>
          <w:rFonts w:ascii="Candara" w:hAnsi="Candara" w:cs="Times New Roman"/>
          <w:sz w:val="22"/>
          <w:szCs w:val="22"/>
        </w:rPr>
        <w:t>Developed through conversations between the instructor and Growing Gardens staff, this Capstone project is intended to serve both students</w:t>
      </w:r>
      <w:r w:rsidR="00AD3A7D">
        <w:rPr>
          <w:rFonts w:ascii="Candara" w:hAnsi="Candara" w:cs="Times New Roman"/>
          <w:sz w:val="22"/>
          <w:szCs w:val="22"/>
        </w:rPr>
        <w:t xml:space="preserve">,  </w:t>
      </w:r>
      <w:r w:rsidR="00771A92" w:rsidRPr="00AD3A7D">
        <w:rPr>
          <w:rFonts w:ascii="Candara" w:hAnsi="Candara" w:cs="Times New Roman"/>
          <w:sz w:val="22"/>
          <w:szCs w:val="22"/>
        </w:rPr>
        <w:t>by</w:t>
      </w:r>
      <w:r w:rsidR="00AD3A7D">
        <w:rPr>
          <w:rFonts w:ascii="Candara" w:hAnsi="Candara" w:cs="Times New Roman"/>
          <w:sz w:val="22"/>
          <w:szCs w:val="22"/>
        </w:rPr>
        <w:t xml:space="preserve"> </w:t>
      </w:r>
      <w:r w:rsidR="00771A92" w:rsidRPr="00AD3A7D">
        <w:rPr>
          <w:rFonts w:ascii="Candara" w:hAnsi="Candara" w:cs="Times New Roman"/>
          <w:sz w:val="22"/>
          <w:szCs w:val="22"/>
        </w:rPr>
        <w:t>providing them with an opportunity to engage with Growing Gardens’ efforts and to develop research skills</w:t>
      </w:r>
      <w:r w:rsidR="00AD3A7D">
        <w:rPr>
          <w:rFonts w:ascii="Candara" w:hAnsi="Candara" w:cs="Times New Roman"/>
          <w:sz w:val="22"/>
          <w:szCs w:val="22"/>
        </w:rPr>
        <w:t xml:space="preserve">, </w:t>
      </w:r>
      <w:r w:rsidR="00771A92" w:rsidRPr="00AD3A7D">
        <w:rPr>
          <w:rFonts w:ascii="Candara" w:hAnsi="Candara" w:cs="Times New Roman"/>
          <w:sz w:val="22"/>
          <w:szCs w:val="22"/>
        </w:rPr>
        <w:t>and</w:t>
      </w:r>
      <w:r w:rsidR="00AD3A7D">
        <w:rPr>
          <w:rFonts w:ascii="Candara" w:hAnsi="Candara" w:cs="Times New Roman"/>
          <w:sz w:val="22"/>
          <w:szCs w:val="22"/>
        </w:rPr>
        <w:t xml:space="preserve"> Growing Gardens, </w:t>
      </w:r>
      <w:r w:rsidR="00771A92" w:rsidRPr="00AD3A7D">
        <w:rPr>
          <w:rFonts w:ascii="Candara" w:hAnsi="Candara" w:cs="Times New Roman"/>
          <w:sz w:val="22"/>
          <w:szCs w:val="22"/>
        </w:rPr>
        <w:t>by</w:t>
      </w:r>
      <w:r w:rsidR="00AD3A7D">
        <w:rPr>
          <w:rFonts w:ascii="Candara" w:hAnsi="Candara" w:cs="Times New Roman"/>
          <w:sz w:val="22"/>
          <w:szCs w:val="22"/>
        </w:rPr>
        <w:t xml:space="preserve"> </w:t>
      </w:r>
      <w:r w:rsidR="00771A92" w:rsidRPr="00AD3A7D">
        <w:rPr>
          <w:rFonts w:ascii="Candara" w:hAnsi="Candara" w:cs="Times New Roman"/>
          <w:sz w:val="22"/>
          <w:szCs w:val="22"/>
        </w:rPr>
        <w:t>providing it with qualitative data in the form of oral histories gathered from participants in their Home Gardens</w:t>
      </w:r>
      <w:r w:rsidR="00AD3A7D" w:rsidRPr="00AD3A7D">
        <w:rPr>
          <w:rFonts w:ascii="Candara" w:hAnsi="Candara" w:cs="Times New Roman"/>
          <w:sz w:val="22"/>
          <w:szCs w:val="22"/>
        </w:rPr>
        <w:t xml:space="preserve">, </w:t>
      </w:r>
      <w:r w:rsidR="00771A92" w:rsidRPr="00AD3A7D">
        <w:rPr>
          <w:rFonts w:ascii="Candara" w:hAnsi="Candara" w:cs="Times New Roman"/>
          <w:sz w:val="22"/>
          <w:szCs w:val="22"/>
        </w:rPr>
        <w:t>Growing Huertos</w:t>
      </w:r>
      <w:r w:rsidR="00AD3A7D" w:rsidRPr="00AD3A7D">
        <w:rPr>
          <w:rFonts w:ascii="Candara" w:hAnsi="Candara" w:cs="Times New Roman"/>
          <w:sz w:val="22"/>
          <w:szCs w:val="22"/>
        </w:rPr>
        <w:t>, and Youth Grow programs.</w:t>
      </w:r>
      <w:r w:rsidR="00771A92" w:rsidRPr="00AD3A7D">
        <w:rPr>
          <w:rFonts w:ascii="Candara" w:hAnsi="Candara" w:cs="Times New Roman"/>
          <w:sz w:val="22"/>
          <w:szCs w:val="22"/>
        </w:rPr>
        <w:t xml:space="preserve"> </w:t>
      </w:r>
      <w:r w:rsidR="00AD3A7D" w:rsidRPr="00AD3A7D">
        <w:rPr>
          <w:rFonts w:ascii="Candara" w:hAnsi="Candara"/>
          <w:color w:val="222222"/>
          <w:sz w:val="22"/>
          <w:shd w:val="clear" w:color="auto" w:fill="FFFFFF"/>
        </w:rPr>
        <w:t>These stories -- essentially short</w:t>
      </w:r>
      <w:r w:rsidR="00AD3A7D">
        <w:rPr>
          <w:rFonts w:ascii="Candara" w:hAnsi="Candara"/>
          <w:color w:val="222222"/>
          <w:sz w:val="22"/>
          <w:shd w:val="clear" w:color="auto" w:fill="FFFFFF"/>
        </w:rPr>
        <w:t xml:space="preserve"> podcasts accompanied by images –</w:t>
      </w:r>
      <w:r w:rsidR="00AD3A7D" w:rsidRPr="00AD3A7D">
        <w:rPr>
          <w:rFonts w:ascii="Candara" w:hAnsi="Candara"/>
          <w:color w:val="222222"/>
          <w:sz w:val="22"/>
          <w:shd w:val="clear" w:color="auto" w:fill="FFFFFF"/>
        </w:rPr>
        <w:t xml:space="preserve"> will</w:t>
      </w:r>
      <w:r w:rsidR="00AD3A7D">
        <w:rPr>
          <w:rFonts w:ascii="Candara" w:hAnsi="Candara"/>
          <w:color w:val="222222"/>
          <w:sz w:val="22"/>
          <w:shd w:val="clear" w:color="auto" w:fill="FFFFFF"/>
        </w:rPr>
        <w:t xml:space="preserve"> </w:t>
      </w:r>
      <w:r w:rsidR="00AD3A7D" w:rsidRPr="00AD3A7D">
        <w:rPr>
          <w:rFonts w:ascii="Candara" w:hAnsi="Candara"/>
          <w:color w:val="222222"/>
          <w:sz w:val="22"/>
          <w:shd w:val="clear" w:color="auto" w:fill="FFFFFF"/>
        </w:rPr>
        <w:t>provide Growing Gardens with valuable information about the work they are doing and will help the organization move forward in its mission “to improve nutrition, health and self-reliance while enhancing the quality of life and the environment for individuals and communities in Portland”.</w:t>
      </w:r>
      <w:r w:rsidR="00AD3A7D" w:rsidRPr="00AD3A7D">
        <w:rPr>
          <w:rFonts w:ascii="Candara" w:hAnsi="Candara"/>
          <w:color w:val="222222"/>
          <w:sz w:val="22"/>
        </w:rPr>
        <w:t> </w:t>
      </w:r>
      <w:r w:rsidR="00AD3A7D" w:rsidRPr="00AD3A7D">
        <w:rPr>
          <w:rFonts w:ascii="Candara" w:hAnsi="Candara"/>
          <w:b/>
          <w:i/>
          <w:color w:val="222222"/>
          <w:sz w:val="22"/>
          <w:shd w:val="clear" w:color="auto" w:fill="FFFFFF"/>
        </w:rPr>
        <w:t>The project will be of special interest to students interested in food systems and community development, but also to those interested in podcasts, radio, interviewing, editing, storytelling, and qualitative research.</w:t>
      </w:r>
    </w:p>
    <w:p w:rsidR="00AD3A7D" w:rsidRDefault="00AD3A7D" w:rsidP="00AD3A7D">
      <w:pPr>
        <w:jc w:val="both"/>
        <w:rPr>
          <w:rFonts w:ascii="Candara" w:hAnsi="Candara"/>
          <w:sz w:val="22"/>
        </w:rPr>
      </w:pPr>
    </w:p>
    <w:p w:rsidR="00AD3A7D" w:rsidRPr="00AD3A7D" w:rsidRDefault="00AD3A7D" w:rsidP="00AD3A7D">
      <w:pPr>
        <w:jc w:val="both"/>
        <w:rPr>
          <w:rFonts w:ascii="Candara" w:hAnsi="Candara"/>
          <w:sz w:val="22"/>
        </w:rPr>
      </w:pPr>
      <w:r w:rsidRPr="00AD3A7D">
        <w:rPr>
          <w:rFonts w:ascii="Candara" w:hAnsi="Candara"/>
          <w:color w:val="222222"/>
          <w:sz w:val="22"/>
          <w:shd w:val="clear" w:color="auto" w:fill="FFFFFF"/>
        </w:rPr>
        <w:t>The stories you collect and edit will be posted to our</w:t>
      </w:r>
      <w:r w:rsidRPr="00AD3A7D">
        <w:rPr>
          <w:rStyle w:val="apple-converted-space"/>
          <w:rFonts w:ascii="Candara" w:hAnsi="Candara"/>
          <w:color w:val="222222"/>
          <w:sz w:val="22"/>
          <w:shd w:val="clear" w:color="auto" w:fill="FFFFFF"/>
        </w:rPr>
        <w:t> </w:t>
      </w:r>
      <w:r w:rsidR="00C15389" w:rsidRPr="00AD3A7D">
        <w:rPr>
          <w:rFonts w:ascii="Candara" w:hAnsi="Candara"/>
          <w:sz w:val="22"/>
        </w:rPr>
        <w:fldChar w:fldCharType="begin"/>
      </w:r>
      <w:r w:rsidRPr="00AD3A7D">
        <w:rPr>
          <w:rFonts w:ascii="Candara" w:hAnsi="Candara"/>
          <w:sz w:val="22"/>
        </w:rPr>
        <w:instrText xml:space="preserve"> HYPERLINK "http://pdxgardenstories.weebly.com/" \t "_blank" </w:instrText>
      </w:r>
      <w:r w:rsidR="00C15389" w:rsidRPr="00AD3A7D">
        <w:rPr>
          <w:rFonts w:ascii="Candara" w:hAnsi="Candara"/>
          <w:sz w:val="22"/>
        </w:rPr>
        <w:fldChar w:fldCharType="separate"/>
      </w:r>
      <w:r w:rsidRPr="00AD3A7D">
        <w:rPr>
          <w:rStyle w:val="Hyperlink"/>
          <w:rFonts w:ascii="Candara" w:hAnsi="Candara"/>
          <w:color w:val="1155CC"/>
          <w:sz w:val="22"/>
          <w:shd w:val="clear" w:color="auto" w:fill="FFFFFF"/>
        </w:rPr>
        <w:t>PDX Garden Stories</w:t>
      </w:r>
      <w:r w:rsidR="00C15389" w:rsidRPr="00AD3A7D">
        <w:rPr>
          <w:rFonts w:ascii="Candara" w:hAnsi="Candara"/>
          <w:sz w:val="22"/>
        </w:rPr>
        <w:fldChar w:fldCharType="end"/>
      </w:r>
      <w:r w:rsidRPr="00AD3A7D">
        <w:rPr>
          <w:rFonts w:ascii="Candara" w:hAnsi="Candara"/>
          <w:color w:val="222222"/>
          <w:sz w:val="22"/>
          <w:shd w:val="clear" w:color="auto" w:fill="FFFFFF"/>
        </w:rPr>
        <w:t> website, and will also be linked to the</w:t>
      </w:r>
      <w:r w:rsidRPr="00AD3A7D">
        <w:rPr>
          <w:rStyle w:val="apple-converted-space"/>
          <w:rFonts w:ascii="Candara" w:hAnsi="Candara"/>
          <w:color w:val="222222"/>
          <w:sz w:val="22"/>
          <w:shd w:val="clear" w:color="auto" w:fill="FFFFFF"/>
        </w:rPr>
        <w:t> </w:t>
      </w:r>
      <w:r w:rsidR="00C15389" w:rsidRPr="00AD3A7D">
        <w:rPr>
          <w:rFonts w:ascii="Candara" w:hAnsi="Candara"/>
          <w:sz w:val="22"/>
        </w:rPr>
        <w:fldChar w:fldCharType="begin"/>
      </w:r>
      <w:r w:rsidRPr="00AD3A7D">
        <w:rPr>
          <w:rFonts w:ascii="Candara" w:hAnsi="Candara"/>
          <w:sz w:val="22"/>
        </w:rPr>
        <w:instrText xml:space="preserve"> HYPERLINK "http://www.urbanfoodstories.com/" \t "_blank" </w:instrText>
      </w:r>
      <w:r w:rsidR="00C15389" w:rsidRPr="00AD3A7D">
        <w:rPr>
          <w:rFonts w:ascii="Candara" w:hAnsi="Candara"/>
          <w:sz w:val="22"/>
        </w:rPr>
        <w:fldChar w:fldCharType="separate"/>
      </w:r>
      <w:r w:rsidRPr="00AD3A7D">
        <w:rPr>
          <w:rStyle w:val="Hyperlink"/>
          <w:rFonts w:ascii="Candara" w:hAnsi="Candara"/>
          <w:color w:val="1155CC"/>
          <w:sz w:val="22"/>
          <w:shd w:val="clear" w:color="auto" w:fill="FFFFFF"/>
        </w:rPr>
        <w:t>Urban Food Stories</w:t>
      </w:r>
      <w:r w:rsidR="00C15389" w:rsidRPr="00AD3A7D">
        <w:rPr>
          <w:rFonts w:ascii="Candara" w:hAnsi="Candara"/>
          <w:sz w:val="22"/>
        </w:rPr>
        <w:fldChar w:fldCharType="end"/>
      </w:r>
      <w:r w:rsidRPr="00AD3A7D">
        <w:rPr>
          <w:rStyle w:val="apple-converted-space"/>
          <w:rFonts w:ascii="Candara" w:hAnsi="Candara"/>
          <w:color w:val="222222"/>
          <w:sz w:val="22"/>
          <w:shd w:val="clear" w:color="auto" w:fill="FFFFFF"/>
        </w:rPr>
        <w:t> </w:t>
      </w:r>
      <w:r w:rsidRPr="00AD3A7D">
        <w:rPr>
          <w:rFonts w:ascii="Candara" w:hAnsi="Candara"/>
          <w:color w:val="222222"/>
          <w:sz w:val="22"/>
          <w:shd w:val="clear" w:color="auto" w:fill="FFFFFF"/>
        </w:rPr>
        <w:t>website, a national "community storytelling project“ whose goal is “to broaden the narratives of the 'alternative food movement', thus making it more inclusive.” As project founder Julian Agyeman explains, “The alternative food movement churns out dominant, privileged narratives, strictly defining the way we think about eating. These days, buzzwords like 'local', 'organic', or 'sustainable' are all around us. These trends become a set of unspoken rules for the “right” and “wrong” way to eat. … The stories we have and the way we connect to food are unique; any movement that hopes to create justice in our food system should reflect that. … We are telling stories everyday, but only certain stories are being heard. Urban Food Stories intends to use storytelling as a tool to challenge dominant narratives of race, class, and sex in the food movement by bringing a multitude of voices to the table.”</w:t>
      </w:r>
      <w:r w:rsidRPr="00AD3A7D">
        <w:rPr>
          <w:rStyle w:val="apple-converted-space"/>
          <w:rFonts w:ascii="Candara" w:hAnsi="Candara"/>
          <w:color w:val="222222"/>
          <w:sz w:val="22"/>
          <w:shd w:val="clear" w:color="auto" w:fill="FFFFFF"/>
        </w:rPr>
        <w:t> </w:t>
      </w:r>
    </w:p>
    <w:p w:rsidR="00771A92" w:rsidRPr="00BC45DF" w:rsidRDefault="00771A92" w:rsidP="00C41BC1">
      <w:pPr>
        <w:jc w:val="both"/>
        <w:rPr>
          <w:rFonts w:ascii="Candara" w:hAnsi="Candara"/>
          <w:sz w:val="22"/>
          <w:szCs w:val="22"/>
        </w:rPr>
      </w:pPr>
    </w:p>
    <w:p w:rsidR="00036042" w:rsidRPr="00BC45DF" w:rsidRDefault="00C41BC1" w:rsidP="00C41BC1">
      <w:pPr>
        <w:jc w:val="both"/>
        <w:rPr>
          <w:rFonts w:ascii="Candara" w:hAnsi="Candara"/>
          <w:sz w:val="22"/>
          <w:szCs w:val="22"/>
        </w:rPr>
      </w:pPr>
      <w:r w:rsidRPr="00BC45DF">
        <w:rPr>
          <w:rFonts w:ascii="Candara" w:hAnsi="Candara"/>
          <w:sz w:val="22"/>
          <w:szCs w:val="22"/>
        </w:rPr>
        <w:t xml:space="preserve">A </w:t>
      </w:r>
      <w:r w:rsidR="00036042" w:rsidRPr="00BC45DF">
        <w:rPr>
          <w:rFonts w:ascii="Candara" w:hAnsi="Candara"/>
          <w:sz w:val="22"/>
          <w:szCs w:val="22"/>
        </w:rPr>
        <w:t xml:space="preserve">more detailed </w:t>
      </w:r>
      <w:r w:rsidRPr="00BC45DF">
        <w:rPr>
          <w:rFonts w:ascii="Candara" w:hAnsi="Candara"/>
          <w:sz w:val="22"/>
          <w:szCs w:val="22"/>
        </w:rPr>
        <w:t xml:space="preserve">description of the final project </w:t>
      </w:r>
      <w:r w:rsidR="00AD3A7D">
        <w:rPr>
          <w:rFonts w:ascii="Candara" w:hAnsi="Candara"/>
          <w:sz w:val="22"/>
          <w:szCs w:val="22"/>
        </w:rPr>
        <w:t xml:space="preserve">timeline and expectations </w:t>
      </w:r>
      <w:r w:rsidR="00036042" w:rsidRPr="00BC45DF">
        <w:rPr>
          <w:rFonts w:ascii="Candara" w:hAnsi="Candara"/>
          <w:sz w:val="22"/>
          <w:szCs w:val="22"/>
        </w:rPr>
        <w:t>will follow, but roughly, your project grade consists of the following:</w:t>
      </w:r>
    </w:p>
    <w:p w:rsidR="00036042" w:rsidRPr="00BC45DF" w:rsidRDefault="00036042" w:rsidP="00C41BC1">
      <w:pPr>
        <w:jc w:val="both"/>
        <w:rPr>
          <w:rFonts w:ascii="Candara" w:hAnsi="Candara"/>
          <w:sz w:val="22"/>
          <w:szCs w:val="22"/>
        </w:rPr>
      </w:pPr>
    </w:p>
    <w:p w:rsidR="00C93F47" w:rsidRPr="00BC45DF" w:rsidRDefault="00C93F47" w:rsidP="00DC0C1D">
      <w:pPr>
        <w:pStyle w:val="ListParagraph"/>
        <w:numPr>
          <w:ilvl w:val="0"/>
          <w:numId w:val="29"/>
        </w:numPr>
        <w:ind w:left="360" w:hanging="360"/>
        <w:jc w:val="both"/>
        <w:rPr>
          <w:rFonts w:ascii="Candara" w:hAnsi="Candara"/>
          <w:i/>
          <w:color w:val="000000"/>
          <w:sz w:val="22"/>
          <w:szCs w:val="22"/>
        </w:rPr>
      </w:pPr>
      <w:r w:rsidRPr="00BC45DF">
        <w:rPr>
          <w:rFonts w:ascii="Candara" w:hAnsi="Candara"/>
          <w:i/>
          <w:color w:val="000000"/>
          <w:sz w:val="22"/>
          <w:szCs w:val="22"/>
        </w:rPr>
        <w:t>Draft interview question</w:t>
      </w:r>
      <w:r w:rsidR="00825755" w:rsidRPr="00BC45DF">
        <w:rPr>
          <w:rFonts w:ascii="Candara" w:hAnsi="Candara"/>
          <w:i/>
          <w:color w:val="000000"/>
          <w:sz w:val="22"/>
          <w:szCs w:val="22"/>
        </w:rPr>
        <w:t>s</w:t>
      </w:r>
      <w:r w:rsidRPr="00BC45DF">
        <w:rPr>
          <w:rFonts w:ascii="Candara" w:hAnsi="Candara"/>
          <w:i/>
          <w:color w:val="000000"/>
          <w:sz w:val="22"/>
          <w:szCs w:val="22"/>
        </w:rPr>
        <w:t xml:space="preserve"> (5</w:t>
      </w:r>
      <w:r w:rsidR="00DF1963" w:rsidRPr="00BC45DF">
        <w:rPr>
          <w:rFonts w:ascii="Candara" w:hAnsi="Candara"/>
          <w:i/>
          <w:color w:val="000000"/>
          <w:sz w:val="22"/>
          <w:szCs w:val="22"/>
        </w:rPr>
        <w:t>%)</w:t>
      </w:r>
      <w:r w:rsidR="00825755" w:rsidRPr="00BC45DF">
        <w:rPr>
          <w:rFonts w:ascii="Candara" w:hAnsi="Candara"/>
          <w:i/>
          <w:color w:val="000000"/>
          <w:sz w:val="22"/>
          <w:szCs w:val="22"/>
        </w:rPr>
        <w:t>.</w:t>
      </w:r>
      <w:r w:rsidR="008B7CE8">
        <w:rPr>
          <w:rFonts w:ascii="Candara" w:hAnsi="Candara"/>
          <w:i/>
          <w:color w:val="000000"/>
          <w:sz w:val="22"/>
          <w:szCs w:val="22"/>
        </w:rPr>
        <w:t xml:space="preserve"> </w:t>
      </w:r>
      <w:r w:rsidR="00DF1963" w:rsidRPr="00BC45DF">
        <w:rPr>
          <w:rFonts w:ascii="Candara" w:hAnsi="Candara"/>
          <w:i/>
          <w:color w:val="000000"/>
          <w:sz w:val="22"/>
          <w:szCs w:val="22"/>
        </w:rPr>
        <w:t>To be c</w:t>
      </w:r>
      <w:r w:rsidR="00825755" w:rsidRPr="00BC45DF">
        <w:rPr>
          <w:rFonts w:ascii="Candara" w:hAnsi="Candara"/>
          <w:i/>
          <w:color w:val="000000"/>
          <w:sz w:val="22"/>
          <w:szCs w:val="22"/>
        </w:rPr>
        <w:t>ompleted individually.</w:t>
      </w:r>
    </w:p>
    <w:p w:rsidR="00C93F47" w:rsidRPr="00BC45DF" w:rsidRDefault="00712975" w:rsidP="00C93F47">
      <w:pPr>
        <w:pStyle w:val="ListParagraph"/>
        <w:numPr>
          <w:ilvl w:val="0"/>
          <w:numId w:val="29"/>
        </w:numPr>
        <w:ind w:left="360" w:hanging="360"/>
        <w:jc w:val="both"/>
        <w:rPr>
          <w:rFonts w:ascii="Candara" w:hAnsi="Candara"/>
          <w:i/>
          <w:color w:val="000000"/>
          <w:sz w:val="22"/>
          <w:szCs w:val="22"/>
        </w:rPr>
      </w:pPr>
      <w:r>
        <w:rPr>
          <w:rFonts w:ascii="Candara" w:hAnsi="Candara"/>
          <w:i/>
          <w:color w:val="000000"/>
          <w:sz w:val="22"/>
          <w:szCs w:val="22"/>
        </w:rPr>
        <w:t>Transcripts (25</w:t>
      </w:r>
      <w:r w:rsidR="00C93F47" w:rsidRPr="00BC45DF">
        <w:rPr>
          <w:rFonts w:ascii="Candara" w:hAnsi="Candara"/>
          <w:i/>
          <w:color w:val="000000"/>
          <w:sz w:val="22"/>
          <w:szCs w:val="22"/>
        </w:rPr>
        <w:t>%). Due</w:t>
      </w:r>
      <w:r>
        <w:rPr>
          <w:rFonts w:ascii="Candara" w:hAnsi="Candara"/>
          <w:i/>
          <w:color w:val="000000"/>
          <w:sz w:val="22"/>
          <w:szCs w:val="22"/>
        </w:rPr>
        <w:t xml:space="preserve"> to D2L W 5/16</w:t>
      </w:r>
      <w:r w:rsidR="00C93F47" w:rsidRPr="00BC45DF">
        <w:rPr>
          <w:rFonts w:ascii="Candara" w:hAnsi="Candara"/>
          <w:i/>
          <w:color w:val="000000"/>
          <w:sz w:val="22"/>
          <w:szCs w:val="22"/>
        </w:rPr>
        <w:t xml:space="preserve"> by 2pm. Bring a hard copy to class.</w:t>
      </w:r>
    </w:p>
    <w:p w:rsidR="00036042" w:rsidRPr="00BC45DF" w:rsidRDefault="00C93F47" w:rsidP="00C93F47">
      <w:pPr>
        <w:pStyle w:val="ListParagraph"/>
        <w:numPr>
          <w:ilvl w:val="0"/>
          <w:numId w:val="29"/>
        </w:numPr>
        <w:ind w:left="360" w:hanging="360"/>
        <w:jc w:val="both"/>
        <w:rPr>
          <w:rFonts w:ascii="Candara" w:hAnsi="Candara"/>
          <w:i/>
          <w:color w:val="000000"/>
          <w:sz w:val="22"/>
          <w:szCs w:val="22"/>
        </w:rPr>
      </w:pPr>
      <w:r w:rsidRPr="00BC45DF">
        <w:rPr>
          <w:rFonts w:ascii="Candara" w:hAnsi="Candara"/>
          <w:i/>
          <w:color w:val="000000"/>
          <w:sz w:val="22"/>
          <w:szCs w:val="22"/>
        </w:rPr>
        <w:t xml:space="preserve">Project </w:t>
      </w:r>
      <w:r w:rsidR="00036042" w:rsidRPr="00BC45DF">
        <w:rPr>
          <w:rFonts w:ascii="Candara" w:hAnsi="Candara"/>
          <w:i/>
          <w:color w:val="000000"/>
          <w:sz w:val="22"/>
          <w:szCs w:val="22"/>
        </w:rPr>
        <w:t>Deliverable</w:t>
      </w:r>
      <w:r w:rsidRPr="00BC45DF">
        <w:rPr>
          <w:rFonts w:ascii="Candara" w:hAnsi="Candara"/>
          <w:i/>
          <w:color w:val="000000"/>
          <w:sz w:val="22"/>
          <w:szCs w:val="22"/>
        </w:rPr>
        <w:t xml:space="preserve"> (</w:t>
      </w:r>
      <w:r w:rsidR="00712975">
        <w:rPr>
          <w:rFonts w:ascii="Candara" w:hAnsi="Candara"/>
          <w:i/>
          <w:color w:val="000000"/>
          <w:sz w:val="22"/>
          <w:szCs w:val="22"/>
        </w:rPr>
        <w:t>4</w:t>
      </w:r>
      <w:r w:rsidR="003F4A7E" w:rsidRPr="00BC45DF">
        <w:rPr>
          <w:rFonts w:ascii="Candara" w:hAnsi="Candara"/>
          <w:i/>
          <w:color w:val="000000"/>
          <w:sz w:val="22"/>
          <w:szCs w:val="22"/>
        </w:rPr>
        <w:t>0%)</w:t>
      </w:r>
      <w:r w:rsidRPr="00BC45DF">
        <w:rPr>
          <w:rFonts w:ascii="Candara" w:hAnsi="Candara"/>
          <w:i/>
          <w:color w:val="000000"/>
          <w:sz w:val="22"/>
          <w:szCs w:val="22"/>
        </w:rPr>
        <w:t xml:space="preserve">. All files to be uploaded </w:t>
      </w:r>
      <w:r w:rsidR="00712975">
        <w:rPr>
          <w:rFonts w:ascii="Candara" w:hAnsi="Candara"/>
          <w:i/>
          <w:color w:val="000000"/>
          <w:sz w:val="22"/>
          <w:szCs w:val="22"/>
        </w:rPr>
        <w:t xml:space="preserve">to website </w:t>
      </w:r>
      <w:r w:rsidRPr="00BC45DF">
        <w:rPr>
          <w:rFonts w:ascii="Candara" w:hAnsi="Candara"/>
          <w:i/>
          <w:color w:val="000000"/>
          <w:sz w:val="22"/>
          <w:szCs w:val="22"/>
        </w:rPr>
        <w:t xml:space="preserve">by </w:t>
      </w:r>
      <w:r w:rsidR="00712975">
        <w:rPr>
          <w:rFonts w:ascii="Candara" w:hAnsi="Candara"/>
          <w:i/>
          <w:color w:val="000000"/>
          <w:sz w:val="22"/>
          <w:szCs w:val="22"/>
        </w:rPr>
        <w:t>2pm</w:t>
      </w:r>
      <w:r w:rsidRPr="00BC45DF">
        <w:rPr>
          <w:rFonts w:ascii="Candara" w:hAnsi="Candara"/>
          <w:i/>
          <w:color w:val="000000"/>
          <w:sz w:val="22"/>
          <w:szCs w:val="22"/>
        </w:rPr>
        <w:t xml:space="preserve"> on W 6/1.</w:t>
      </w:r>
    </w:p>
    <w:p w:rsidR="00C41BC1" w:rsidRPr="00BC45DF" w:rsidRDefault="00036042" w:rsidP="00DC0C1D">
      <w:pPr>
        <w:pStyle w:val="ListParagraph"/>
        <w:numPr>
          <w:ilvl w:val="0"/>
          <w:numId w:val="29"/>
        </w:numPr>
        <w:ind w:left="360" w:hanging="360"/>
        <w:jc w:val="both"/>
        <w:rPr>
          <w:rFonts w:ascii="Candara" w:hAnsi="Candara"/>
          <w:i/>
          <w:color w:val="000000"/>
          <w:sz w:val="22"/>
          <w:szCs w:val="22"/>
        </w:rPr>
      </w:pPr>
      <w:r w:rsidRPr="00BC45DF">
        <w:rPr>
          <w:rFonts w:ascii="Candara" w:hAnsi="Candara"/>
          <w:i/>
          <w:color w:val="000000"/>
          <w:sz w:val="22"/>
          <w:szCs w:val="22"/>
        </w:rPr>
        <w:t>Peer evaluation</w:t>
      </w:r>
      <w:r w:rsidR="00C93F47" w:rsidRPr="00BC45DF">
        <w:rPr>
          <w:rFonts w:ascii="Candara" w:hAnsi="Candara"/>
          <w:i/>
          <w:color w:val="000000"/>
          <w:sz w:val="22"/>
          <w:szCs w:val="22"/>
        </w:rPr>
        <w:t xml:space="preserve"> </w:t>
      </w:r>
      <w:r w:rsidR="003F4A7E" w:rsidRPr="00BC45DF">
        <w:rPr>
          <w:rFonts w:ascii="Candara" w:hAnsi="Candara"/>
          <w:i/>
          <w:color w:val="000000"/>
          <w:sz w:val="22"/>
          <w:szCs w:val="22"/>
        </w:rPr>
        <w:t>(30%</w:t>
      </w:r>
      <w:r w:rsidR="00C93F47" w:rsidRPr="00BC45DF">
        <w:rPr>
          <w:rFonts w:ascii="Candara" w:hAnsi="Candara"/>
          <w:i/>
          <w:color w:val="000000"/>
          <w:sz w:val="22"/>
          <w:szCs w:val="22"/>
        </w:rPr>
        <w:t>.</w:t>
      </w:r>
      <w:r w:rsidR="003F4A7E" w:rsidRPr="00BC45DF">
        <w:rPr>
          <w:rFonts w:ascii="Candara" w:hAnsi="Candara"/>
          <w:i/>
          <w:color w:val="000000"/>
          <w:sz w:val="22"/>
          <w:szCs w:val="22"/>
        </w:rPr>
        <w:t>)</w:t>
      </w:r>
      <w:r w:rsidR="00C93F47" w:rsidRPr="00BC45DF">
        <w:rPr>
          <w:rFonts w:ascii="Candara" w:hAnsi="Candara"/>
          <w:i/>
          <w:color w:val="000000"/>
          <w:sz w:val="22"/>
          <w:szCs w:val="22"/>
        </w:rPr>
        <w:t xml:space="preserve"> An online survey to be completed online by 11pm on W 6/10.</w:t>
      </w:r>
    </w:p>
    <w:p w:rsidR="00E844EB" w:rsidRPr="00BC45DF" w:rsidRDefault="00E844EB" w:rsidP="00722E2A">
      <w:pPr>
        <w:jc w:val="both"/>
        <w:rPr>
          <w:rFonts w:ascii="Candara" w:hAnsi="Candara"/>
          <w:b/>
          <w:sz w:val="22"/>
          <w:szCs w:val="22"/>
        </w:rPr>
      </w:pPr>
    </w:p>
    <w:p w:rsidR="00771A92" w:rsidRPr="00BC45DF" w:rsidRDefault="00771A92" w:rsidP="001C2C02">
      <w:pPr>
        <w:jc w:val="both"/>
        <w:rPr>
          <w:rFonts w:ascii="Candara" w:hAnsi="Candara" w:cs="Arial"/>
          <w:b/>
          <w:color w:val="000000"/>
          <w:sz w:val="22"/>
          <w:szCs w:val="22"/>
          <w:lang w:eastAsia="ja-JP"/>
        </w:rPr>
      </w:pPr>
      <w:r w:rsidRPr="00BC45DF">
        <w:rPr>
          <w:rFonts w:ascii="Candara" w:hAnsi="Candara" w:cs="Arial"/>
          <w:b/>
          <w:color w:val="000000"/>
          <w:sz w:val="22"/>
          <w:szCs w:val="22"/>
          <w:lang w:eastAsia="ja-JP"/>
        </w:rPr>
        <w:t xml:space="preserve">Grading: </w:t>
      </w:r>
    </w:p>
    <w:p w:rsidR="00641598" w:rsidRPr="00BC45DF" w:rsidRDefault="00641598" w:rsidP="001C2C02">
      <w:pPr>
        <w:jc w:val="both"/>
        <w:rPr>
          <w:rFonts w:ascii="Candara" w:hAnsi="Candara" w:cs="Arial"/>
          <w:color w:val="000000"/>
          <w:sz w:val="22"/>
          <w:szCs w:val="22"/>
          <w:lang w:eastAsia="ja-JP"/>
        </w:rPr>
      </w:pPr>
    </w:p>
    <w:p w:rsidR="001C2C02" w:rsidRPr="00BC45DF" w:rsidRDefault="00DC0C1D" w:rsidP="001C2C02">
      <w:pPr>
        <w:jc w:val="both"/>
        <w:rPr>
          <w:rFonts w:ascii="Candara" w:hAnsi="Candara" w:cs="Arial"/>
          <w:color w:val="000000"/>
          <w:sz w:val="22"/>
          <w:szCs w:val="22"/>
          <w:lang w:eastAsia="ja-JP"/>
        </w:rPr>
      </w:pPr>
      <w:r w:rsidRPr="00BC45DF">
        <w:rPr>
          <w:rFonts w:ascii="Candara" w:hAnsi="Candara" w:cs="Arial"/>
          <w:color w:val="000000"/>
          <w:sz w:val="22"/>
          <w:szCs w:val="22"/>
          <w:lang w:eastAsia="ja-JP"/>
        </w:rPr>
        <w:t>Here is my</w:t>
      </w:r>
      <w:r w:rsidR="001C2C02" w:rsidRPr="00BC45DF">
        <w:rPr>
          <w:rFonts w:ascii="Candara" w:hAnsi="Candara" w:cs="Arial"/>
          <w:color w:val="000000"/>
          <w:sz w:val="22"/>
          <w:szCs w:val="22"/>
          <w:lang w:eastAsia="ja-JP"/>
        </w:rPr>
        <w:t xml:space="preserve"> generic grading rubric.</w:t>
      </w:r>
      <w:r w:rsidRPr="00BC45DF">
        <w:rPr>
          <w:rFonts w:ascii="Candara" w:hAnsi="Candara" w:cs="Arial"/>
          <w:color w:val="000000"/>
          <w:sz w:val="22"/>
          <w:szCs w:val="22"/>
          <w:lang w:eastAsia="ja-JP"/>
        </w:rPr>
        <w:t xml:space="preserve"> I also give</w:t>
      </w:r>
      <w:r w:rsidR="001C2C02" w:rsidRPr="00BC45DF">
        <w:rPr>
          <w:rFonts w:ascii="Candara" w:hAnsi="Candara" w:cs="Arial"/>
          <w:color w:val="000000"/>
          <w:sz w:val="22"/>
          <w:szCs w:val="22"/>
          <w:lang w:eastAsia="ja-JP"/>
        </w:rPr>
        <w:t xml:space="preserve"> </w:t>
      </w:r>
      <w:r w:rsidRPr="00BC45DF">
        <w:rPr>
          <w:rFonts w:ascii="Candara" w:hAnsi="Candara" w:cs="Arial"/>
          <w:color w:val="000000"/>
          <w:sz w:val="22"/>
          <w:szCs w:val="22"/>
          <w:lang w:eastAsia="ja-JP"/>
        </w:rPr>
        <w:t>+ and – grades (e.g., 100, 90, 80, etc) when the work lies above or between the following categories:</w:t>
      </w:r>
    </w:p>
    <w:p w:rsidR="001C2C02" w:rsidRPr="00BC45DF" w:rsidRDefault="001C2C02" w:rsidP="00DC0C1D">
      <w:pPr>
        <w:pStyle w:val="ListParagraph"/>
        <w:numPr>
          <w:ilvl w:val="0"/>
          <w:numId w:val="34"/>
        </w:numPr>
        <w:ind w:left="360" w:hanging="360"/>
        <w:jc w:val="both"/>
        <w:rPr>
          <w:rFonts w:ascii="Candara" w:hAnsi="Candara"/>
          <w:b/>
          <w:sz w:val="22"/>
          <w:szCs w:val="22"/>
          <w:lang w:eastAsia="en-US"/>
        </w:rPr>
      </w:pPr>
      <w:r w:rsidRPr="00BC45DF">
        <w:rPr>
          <w:rFonts w:ascii="Candara" w:hAnsi="Candara" w:cs="Arial"/>
          <w:color w:val="000000"/>
          <w:sz w:val="22"/>
          <w:szCs w:val="22"/>
        </w:rPr>
        <w:t>A (95)</w:t>
      </w:r>
      <w:r w:rsidR="00DC0C1D" w:rsidRPr="00BC45DF">
        <w:rPr>
          <w:rFonts w:ascii="Candara" w:hAnsi="Candara" w:cs="Arial"/>
          <w:color w:val="000000"/>
          <w:sz w:val="22"/>
          <w:szCs w:val="22"/>
        </w:rPr>
        <w:t xml:space="preserve"> </w:t>
      </w:r>
      <w:r w:rsidR="00DC0C1D" w:rsidRPr="00BC45DF">
        <w:rPr>
          <w:rFonts w:ascii="Candara" w:hAnsi="Candara" w:cs="Arial"/>
          <w:color w:val="000000"/>
          <w:sz w:val="22"/>
          <w:szCs w:val="22"/>
        </w:rPr>
        <w:sym w:font="Wingdings" w:char="F0E0"/>
      </w:r>
      <w:r w:rsidR="00DC0C1D" w:rsidRPr="00BC45DF">
        <w:rPr>
          <w:rFonts w:ascii="Candara" w:hAnsi="Candara" w:cs="Arial"/>
          <w:color w:val="000000"/>
          <w:sz w:val="22"/>
          <w:szCs w:val="22"/>
        </w:rPr>
        <w:t xml:space="preserve"> </w:t>
      </w:r>
      <w:r w:rsidRPr="00BC45DF">
        <w:rPr>
          <w:rFonts w:ascii="Candara" w:hAnsi="Candara" w:cs="Arial"/>
          <w:color w:val="000000"/>
          <w:sz w:val="22"/>
          <w:szCs w:val="22"/>
        </w:rPr>
        <w:t xml:space="preserve">Demonstrates original thought and synthesis of ideas, sophisticated, cogent analysis, and is clearly written or presented. Excellent work. </w:t>
      </w:r>
    </w:p>
    <w:p w:rsidR="001C2C02" w:rsidRPr="00BC45DF" w:rsidRDefault="00DC0C1D" w:rsidP="00DC0C1D">
      <w:pPr>
        <w:pStyle w:val="ListParagraph"/>
        <w:numPr>
          <w:ilvl w:val="0"/>
          <w:numId w:val="34"/>
        </w:numPr>
        <w:ind w:left="360" w:hanging="360"/>
        <w:jc w:val="both"/>
        <w:rPr>
          <w:rFonts w:ascii="Candara" w:hAnsi="Candara"/>
          <w:b/>
          <w:sz w:val="22"/>
          <w:szCs w:val="22"/>
          <w:lang w:eastAsia="en-US"/>
        </w:rPr>
      </w:pPr>
      <w:r w:rsidRPr="00BC45DF">
        <w:rPr>
          <w:rFonts w:ascii="Candara" w:hAnsi="Candara" w:cs="Arial"/>
          <w:color w:val="000000"/>
          <w:sz w:val="22"/>
          <w:szCs w:val="22"/>
        </w:rPr>
        <w:t xml:space="preserve">B (85) </w:t>
      </w:r>
      <w:r w:rsidRPr="00BC45DF">
        <w:rPr>
          <w:rFonts w:ascii="Candara" w:hAnsi="Candara" w:cs="Arial"/>
          <w:color w:val="000000"/>
          <w:sz w:val="22"/>
          <w:szCs w:val="22"/>
        </w:rPr>
        <w:sym w:font="Wingdings" w:char="F0E0"/>
      </w:r>
      <w:r w:rsidRPr="00BC45DF">
        <w:rPr>
          <w:rFonts w:ascii="Candara" w:hAnsi="Candara" w:cs="Arial"/>
          <w:color w:val="000000"/>
          <w:sz w:val="22"/>
          <w:szCs w:val="22"/>
        </w:rPr>
        <w:t xml:space="preserve"> </w:t>
      </w:r>
      <w:r w:rsidR="001C2C02" w:rsidRPr="00BC45DF">
        <w:rPr>
          <w:rFonts w:ascii="Candara" w:hAnsi="Candara" w:cs="Arial"/>
          <w:color w:val="000000"/>
          <w:sz w:val="22"/>
          <w:szCs w:val="22"/>
        </w:rPr>
        <w:t xml:space="preserve">Presents above average analysis with appropriate evidence to support the ideas and is clearly written or presented. </w:t>
      </w:r>
      <w:r w:rsidR="0073771D" w:rsidRPr="00BC45DF">
        <w:rPr>
          <w:rFonts w:ascii="Candara" w:hAnsi="Candara" w:cs="Arial"/>
          <w:color w:val="000000"/>
          <w:sz w:val="22"/>
          <w:szCs w:val="22"/>
        </w:rPr>
        <w:t>G</w:t>
      </w:r>
      <w:r w:rsidR="001C2C02" w:rsidRPr="00BC45DF">
        <w:rPr>
          <w:rFonts w:ascii="Candara" w:hAnsi="Candara" w:cs="Arial"/>
          <w:color w:val="000000"/>
          <w:sz w:val="22"/>
          <w:szCs w:val="22"/>
        </w:rPr>
        <w:t xml:space="preserve">ood work. </w:t>
      </w:r>
    </w:p>
    <w:p w:rsidR="001C2C02" w:rsidRPr="00BC45DF" w:rsidRDefault="001C2C02" w:rsidP="00DC0C1D">
      <w:pPr>
        <w:pStyle w:val="ListParagraph"/>
        <w:numPr>
          <w:ilvl w:val="0"/>
          <w:numId w:val="34"/>
        </w:numPr>
        <w:ind w:left="360" w:hanging="360"/>
        <w:jc w:val="both"/>
        <w:rPr>
          <w:rFonts w:ascii="Candara" w:hAnsi="Candara"/>
          <w:b/>
          <w:sz w:val="22"/>
          <w:szCs w:val="22"/>
          <w:lang w:eastAsia="en-US"/>
        </w:rPr>
      </w:pPr>
      <w:r w:rsidRPr="00BC45DF">
        <w:rPr>
          <w:rFonts w:ascii="Candara" w:hAnsi="Candara" w:cs="Arial"/>
          <w:color w:val="000000"/>
          <w:sz w:val="22"/>
          <w:szCs w:val="22"/>
        </w:rPr>
        <w:t>C (75)</w:t>
      </w:r>
      <w:r w:rsidR="00DC0C1D" w:rsidRPr="00BC45DF">
        <w:rPr>
          <w:rFonts w:ascii="Candara" w:hAnsi="Candara" w:cs="Arial"/>
          <w:color w:val="000000"/>
          <w:sz w:val="22"/>
          <w:szCs w:val="22"/>
        </w:rPr>
        <w:t xml:space="preserve"> </w:t>
      </w:r>
      <w:r w:rsidR="00DC0C1D" w:rsidRPr="00BC45DF">
        <w:rPr>
          <w:rFonts w:ascii="Candara" w:hAnsi="Candara" w:cs="Arial"/>
          <w:color w:val="000000"/>
          <w:sz w:val="22"/>
          <w:szCs w:val="22"/>
        </w:rPr>
        <w:sym w:font="Wingdings" w:char="F0E0"/>
      </w:r>
      <w:r w:rsidR="00DC0C1D" w:rsidRPr="00BC45DF">
        <w:rPr>
          <w:rFonts w:ascii="Candara" w:hAnsi="Candara" w:cs="Arial"/>
          <w:color w:val="000000"/>
          <w:sz w:val="22"/>
          <w:szCs w:val="22"/>
        </w:rPr>
        <w:t xml:space="preserve"> </w:t>
      </w:r>
      <w:r w:rsidRPr="00BC45DF">
        <w:rPr>
          <w:rFonts w:ascii="Candara" w:hAnsi="Candara" w:cs="Arial"/>
          <w:color w:val="000000"/>
          <w:sz w:val="22"/>
          <w:szCs w:val="22"/>
        </w:rPr>
        <w:t xml:space="preserve">Shows a basic level of understanding, with analysis limited to the most obvious arguments. Writing is competent. Adequate work. </w:t>
      </w:r>
    </w:p>
    <w:p w:rsidR="001C2C02" w:rsidRPr="00BC45DF" w:rsidRDefault="001C2C02" w:rsidP="00DC0C1D">
      <w:pPr>
        <w:pStyle w:val="ListParagraph"/>
        <w:numPr>
          <w:ilvl w:val="0"/>
          <w:numId w:val="34"/>
        </w:numPr>
        <w:ind w:left="360" w:hanging="360"/>
        <w:jc w:val="both"/>
        <w:rPr>
          <w:rFonts w:ascii="Candara" w:hAnsi="Candara"/>
          <w:b/>
          <w:sz w:val="22"/>
          <w:szCs w:val="22"/>
          <w:lang w:eastAsia="en-US"/>
        </w:rPr>
      </w:pPr>
      <w:r w:rsidRPr="00BC45DF">
        <w:rPr>
          <w:rFonts w:ascii="Candara" w:hAnsi="Candara" w:cs="Arial"/>
          <w:color w:val="000000"/>
          <w:sz w:val="22"/>
          <w:szCs w:val="22"/>
        </w:rPr>
        <w:t>D (65)</w:t>
      </w:r>
      <w:r w:rsidR="00DC0C1D" w:rsidRPr="00BC45DF">
        <w:rPr>
          <w:rFonts w:ascii="Candara" w:hAnsi="Candara" w:cs="Arial"/>
          <w:color w:val="000000"/>
          <w:sz w:val="22"/>
          <w:szCs w:val="22"/>
        </w:rPr>
        <w:t xml:space="preserve"> </w:t>
      </w:r>
      <w:r w:rsidR="00DC0C1D" w:rsidRPr="00BC45DF">
        <w:rPr>
          <w:rFonts w:ascii="Candara" w:hAnsi="Candara" w:cs="Arial"/>
          <w:color w:val="000000"/>
          <w:sz w:val="22"/>
          <w:szCs w:val="22"/>
        </w:rPr>
        <w:sym w:font="Wingdings" w:char="F0E0"/>
      </w:r>
      <w:r w:rsidR="00DC0C1D" w:rsidRPr="00BC45DF">
        <w:rPr>
          <w:rFonts w:ascii="Candara" w:hAnsi="Candara" w:cs="Arial"/>
          <w:color w:val="000000"/>
          <w:sz w:val="22"/>
          <w:szCs w:val="22"/>
        </w:rPr>
        <w:t xml:space="preserve"> </w:t>
      </w:r>
      <w:r w:rsidRPr="00BC45DF">
        <w:rPr>
          <w:rFonts w:ascii="Candara" w:hAnsi="Candara" w:cs="Arial"/>
          <w:color w:val="000000"/>
          <w:sz w:val="22"/>
          <w:szCs w:val="22"/>
        </w:rPr>
        <w:t>Misunderstands or misrepresents the material, or is so poorly written presented as to obscure the analysis. Inadequate work.</w:t>
      </w:r>
    </w:p>
    <w:p w:rsidR="00E26DE7" w:rsidRPr="00BC45DF" w:rsidRDefault="00E26DE7" w:rsidP="00DC0C1D">
      <w:pPr>
        <w:pStyle w:val="ListParagraph"/>
        <w:numPr>
          <w:ilvl w:val="0"/>
          <w:numId w:val="34"/>
        </w:numPr>
        <w:ind w:left="360" w:hanging="360"/>
        <w:jc w:val="both"/>
        <w:rPr>
          <w:rFonts w:ascii="Candara" w:hAnsi="Candara"/>
          <w:b/>
          <w:sz w:val="22"/>
          <w:szCs w:val="22"/>
          <w:lang w:eastAsia="en-US"/>
        </w:rPr>
      </w:pPr>
      <w:r w:rsidRPr="00BC45DF">
        <w:rPr>
          <w:rFonts w:ascii="Candara" w:hAnsi="Candara" w:cs="Arial"/>
          <w:color w:val="000000"/>
          <w:sz w:val="22"/>
          <w:szCs w:val="22"/>
        </w:rPr>
        <w:t xml:space="preserve">F (0) </w:t>
      </w:r>
      <w:r w:rsidRPr="00BC45DF">
        <w:rPr>
          <w:rFonts w:ascii="Candara" w:hAnsi="Candara" w:cs="Arial"/>
          <w:color w:val="000000"/>
          <w:sz w:val="22"/>
          <w:szCs w:val="22"/>
        </w:rPr>
        <w:sym w:font="Wingdings" w:char="F0E0"/>
      </w:r>
      <w:r w:rsidRPr="00BC45DF">
        <w:rPr>
          <w:rFonts w:ascii="Candara" w:hAnsi="Candara" w:cs="Arial"/>
          <w:color w:val="000000"/>
          <w:sz w:val="22"/>
          <w:szCs w:val="22"/>
        </w:rPr>
        <w:t xml:space="preserve"> Nothing turned in. Keep in mind that a receiving a 0 does significantly more damage to your grade than getting a 65 does!</w:t>
      </w:r>
    </w:p>
    <w:p w:rsidR="00764FB2" w:rsidRPr="00BC45DF" w:rsidRDefault="00764FB2" w:rsidP="003F4A7E">
      <w:pPr>
        <w:jc w:val="both"/>
        <w:rPr>
          <w:rFonts w:ascii="Candara" w:hAnsi="Candara"/>
          <w:b/>
          <w:sz w:val="22"/>
          <w:szCs w:val="22"/>
        </w:rPr>
      </w:pPr>
    </w:p>
    <w:p w:rsidR="003F4A7E" w:rsidRPr="00BC45DF" w:rsidRDefault="00764FB2" w:rsidP="003F4A7E">
      <w:pPr>
        <w:jc w:val="both"/>
        <w:rPr>
          <w:rFonts w:ascii="Candara" w:hAnsi="Candara"/>
          <w:b/>
          <w:sz w:val="22"/>
          <w:szCs w:val="22"/>
        </w:rPr>
      </w:pPr>
      <w:r w:rsidRPr="00BC45DF">
        <w:rPr>
          <w:rFonts w:ascii="Candara" w:hAnsi="Candara"/>
          <w:b/>
          <w:sz w:val="22"/>
          <w:szCs w:val="22"/>
        </w:rPr>
        <w:t>Co</w:t>
      </w:r>
      <w:r w:rsidR="003F4A7E" w:rsidRPr="00BC45DF">
        <w:rPr>
          <w:rFonts w:ascii="Candara" w:hAnsi="Candara"/>
          <w:b/>
          <w:sz w:val="22"/>
          <w:szCs w:val="22"/>
        </w:rPr>
        <w:t xml:space="preserve">-creating a high quality learning environment: </w:t>
      </w:r>
    </w:p>
    <w:p w:rsidR="003F4A7E" w:rsidRPr="00BC45DF" w:rsidRDefault="003F4A7E" w:rsidP="003F4A7E">
      <w:pPr>
        <w:jc w:val="both"/>
        <w:rPr>
          <w:rFonts w:ascii="Candara" w:hAnsi="Candara"/>
          <w:b/>
          <w:sz w:val="22"/>
          <w:szCs w:val="22"/>
        </w:rPr>
      </w:pPr>
    </w:p>
    <w:p w:rsidR="003F4A7E" w:rsidRPr="00BC45DF" w:rsidRDefault="003F4A7E" w:rsidP="003F4A7E">
      <w:pPr>
        <w:widowControl w:val="0"/>
        <w:tabs>
          <w:tab w:val="left" w:pos="220"/>
          <w:tab w:val="left" w:pos="720"/>
        </w:tabs>
        <w:autoSpaceDE w:val="0"/>
        <w:autoSpaceDN w:val="0"/>
        <w:adjustRightInd w:val="0"/>
        <w:spacing w:after="240"/>
        <w:jc w:val="both"/>
        <w:rPr>
          <w:rFonts w:ascii="Candara" w:hAnsi="Candara" w:cs="Times"/>
          <w:sz w:val="22"/>
          <w:szCs w:val="22"/>
        </w:rPr>
      </w:pPr>
      <w:r w:rsidRPr="00BC45DF">
        <w:rPr>
          <w:rFonts w:ascii="Candara" w:hAnsi="Candara"/>
          <w:sz w:val="22"/>
          <w:szCs w:val="22"/>
        </w:rPr>
        <w:t xml:space="preserve">Creating a high-quality learning environment takes effort on everyone’s part. I will: </w:t>
      </w:r>
      <w:r w:rsidRPr="00BC45DF">
        <w:rPr>
          <w:rFonts w:ascii="Candara" w:hAnsi="Candara" w:cs="Cambria"/>
          <w:sz w:val="22"/>
          <w:szCs w:val="22"/>
        </w:rPr>
        <w:t xml:space="preserve">provide a provocative and safe environment for exploring ideas; </w:t>
      </w:r>
      <w:r w:rsidRPr="00BC45DF">
        <w:rPr>
          <w:rFonts w:ascii="Candara" w:hAnsi="Candara"/>
          <w:sz w:val="22"/>
          <w:szCs w:val="22"/>
        </w:rPr>
        <w:t>o</w:t>
      </w:r>
      <w:r w:rsidRPr="00BC45DF">
        <w:rPr>
          <w:rFonts w:ascii="Candara" w:hAnsi="Candara" w:cs="Cambria"/>
          <w:sz w:val="22"/>
          <w:szCs w:val="22"/>
        </w:rPr>
        <w:t xml:space="preserve">ffer a variety of different kinds of learning experiences; respect the knowledge and experiences that you bring with you into the classroom, as all of us are both learners and teachers; provide clear information about what is expected; and encourage improvement. </w:t>
      </w:r>
      <w:r w:rsidRPr="00BC45DF">
        <w:rPr>
          <w:rFonts w:ascii="Candara" w:hAnsi="Candara"/>
          <w:sz w:val="22"/>
          <w:szCs w:val="22"/>
        </w:rPr>
        <w:t>For your part, please …</w:t>
      </w:r>
    </w:p>
    <w:p w:rsidR="003F4A7E" w:rsidRPr="00BC45DF" w:rsidRDefault="003F4A7E" w:rsidP="003F4A7E">
      <w:pPr>
        <w:pStyle w:val="ListParagraph"/>
        <w:numPr>
          <w:ilvl w:val="0"/>
          <w:numId w:val="30"/>
        </w:numPr>
        <w:jc w:val="both"/>
        <w:rPr>
          <w:rFonts w:ascii="Candara" w:hAnsi="Candara"/>
          <w:b/>
          <w:sz w:val="22"/>
          <w:szCs w:val="22"/>
        </w:rPr>
      </w:pPr>
      <w:r w:rsidRPr="00BC45DF">
        <w:rPr>
          <w:rFonts w:ascii="Candara" w:hAnsi="Candara" w:cs="Cambria"/>
          <w:b/>
          <w:sz w:val="22"/>
          <w:szCs w:val="22"/>
        </w:rPr>
        <w:t>Exhibit “electronic courtesy</w:t>
      </w:r>
      <w:r w:rsidRPr="00BC45DF">
        <w:rPr>
          <w:rFonts w:ascii="Candara" w:hAnsi="Candara" w:cs="Cambria"/>
          <w:sz w:val="22"/>
          <w:szCs w:val="22"/>
        </w:rPr>
        <w:t xml:space="preserve">” so that you and others can be focused and fully present. </w:t>
      </w:r>
      <w:r w:rsidRPr="00BC45DF">
        <w:rPr>
          <w:rFonts w:ascii="Candara" w:hAnsi="Candara"/>
          <w:sz w:val="22"/>
          <w:szCs w:val="22"/>
        </w:rPr>
        <w:t xml:space="preserve">Turn off cell-phones. </w:t>
      </w:r>
      <w:r w:rsidRPr="00BC45DF">
        <w:rPr>
          <w:rFonts w:ascii="Candara" w:hAnsi="Candara"/>
          <w:b/>
          <w:i/>
          <w:sz w:val="22"/>
          <w:szCs w:val="22"/>
        </w:rPr>
        <w:t>Do not text or check your email on your phone</w:t>
      </w:r>
      <w:r w:rsidRPr="00BC45DF">
        <w:rPr>
          <w:rFonts w:ascii="Candara" w:hAnsi="Candara"/>
          <w:sz w:val="22"/>
          <w:szCs w:val="22"/>
        </w:rPr>
        <w:t>.</w:t>
      </w:r>
      <w:r w:rsidRPr="00BC45DF">
        <w:rPr>
          <w:rFonts w:ascii="Candara" w:hAnsi="Candara" w:cs="Cambria"/>
          <w:sz w:val="22"/>
          <w:szCs w:val="22"/>
        </w:rPr>
        <w:t xml:space="preserve"> You are welcome to use a computer to take notes in class, but checking</w:t>
      </w:r>
      <w:r w:rsidRPr="00BC45DF">
        <w:rPr>
          <w:rFonts w:ascii="Candara" w:hAnsi="Candara"/>
          <w:sz w:val="22"/>
          <w:szCs w:val="22"/>
        </w:rPr>
        <w:t xml:space="preserve"> Facebook, Twitter, email, or any other distraction</w:t>
      </w:r>
      <w:r w:rsidRPr="00BC45DF">
        <w:rPr>
          <w:rFonts w:ascii="Candara" w:hAnsi="Candara" w:cs="Cambria"/>
          <w:sz w:val="22"/>
          <w:szCs w:val="22"/>
        </w:rPr>
        <w:t xml:space="preserve"> is not OK. </w:t>
      </w:r>
      <w:r w:rsidRPr="00BC45DF">
        <w:rPr>
          <w:rFonts w:ascii="Candara" w:hAnsi="Candara"/>
          <w:sz w:val="22"/>
          <w:szCs w:val="22"/>
        </w:rPr>
        <w:t>To resist temptation, I suggest</w:t>
      </w:r>
      <w:r w:rsidRPr="00BC45DF">
        <w:rPr>
          <w:rFonts w:ascii="Candara" w:hAnsi="Candara"/>
          <w:b/>
          <w:i/>
          <w:sz w:val="22"/>
          <w:szCs w:val="22"/>
        </w:rPr>
        <w:t xml:space="preserve"> turning off your wi-fi </w:t>
      </w:r>
      <w:r w:rsidRPr="00BC45DF">
        <w:rPr>
          <w:rFonts w:ascii="Candara" w:hAnsi="Candara"/>
          <w:sz w:val="22"/>
          <w:szCs w:val="22"/>
        </w:rPr>
        <w:t xml:space="preserve">as soon as you arrive. </w:t>
      </w:r>
      <w:r w:rsidRPr="00BC45DF">
        <w:rPr>
          <w:rFonts w:ascii="Candara" w:hAnsi="Candara" w:cs="Cambria"/>
          <w:sz w:val="22"/>
          <w:szCs w:val="22"/>
        </w:rPr>
        <w:t xml:space="preserve">Failing to exhibit electronic courtesy is disrespectful to me and your peers. </w:t>
      </w:r>
    </w:p>
    <w:p w:rsidR="003F4A7E" w:rsidRPr="00BC45DF" w:rsidRDefault="003F4A7E" w:rsidP="003F4A7E">
      <w:pPr>
        <w:pStyle w:val="ListParagraph"/>
        <w:numPr>
          <w:ilvl w:val="0"/>
          <w:numId w:val="30"/>
        </w:numPr>
        <w:jc w:val="both"/>
        <w:rPr>
          <w:rFonts w:ascii="Candara" w:hAnsi="Candara"/>
          <w:sz w:val="22"/>
          <w:szCs w:val="22"/>
        </w:rPr>
      </w:pPr>
      <w:r w:rsidRPr="00BC45DF">
        <w:rPr>
          <w:rFonts w:ascii="Candara" w:hAnsi="Candara"/>
          <w:b/>
          <w:sz w:val="22"/>
          <w:szCs w:val="22"/>
        </w:rPr>
        <w:t>Be on time</w:t>
      </w:r>
      <w:r w:rsidRPr="00BC45DF">
        <w:rPr>
          <w:rFonts w:ascii="Candara" w:hAnsi="Candara"/>
          <w:sz w:val="22"/>
          <w:szCs w:val="22"/>
        </w:rPr>
        <w:t xml:space="preserve"> so we can start right at 2PM. Wandering in late is distracting and disrespectful to all.</w:t>
      </w:r>
    </w:p>
    <w:p w:rsidR="003F4A7E" w:rsidRPr="00BC45DF" w:rsidRDefault="003F4A7E" w:rsidP="003F4A7E">
      <w:pPr>
        <w:pStyle w:val="ListParagraph"/>
        <w:numPr>
          <w:ilvl w:val="0"/>
          <w:numId w:val="30"/>
        </w:numPr>
        <w:jc w:val="both"/>
        <w:rPr>
          <w:rFonts w:ascii="Candara" w:hAnsi="Candara"/>
          <w:sz w:val="22"/>
          <w:szCs w:val="22"/>
        </w:rPr>
      </w:pPr>
      <w:r w:rsidRPr="00BC45DF">
        <w:rPr>
          <w:rFonts w:ascii="Candara" w:hAnsi="Candara"/>
          <w:b/>
          <w:sz w:val="22"/>
          <w:szCs w:val="22"/>
        </w:rPr>
        <w:t xml:space="preserve">Come prepared. </w:t>
      </w:r>
      <w:r w:rsidRPr="00BC45DF">
        <w:rPr>
          <w:rFonts w:ascii="Candara" w:hAnsi="Candara" w:cs="Cambria"/>
          <w:sz w:val="22"/>
          <w:szCs w:val="22"/>
        </w:rPr>
        <w:t xml:space="preserve">Complete the assigned reading prior to class, be able </w:t>
      </w:r>
      <w:r w:rsidRPr="00BC45DF">
        <w:rPr>
          <w:rFonts w:ascii="Candara" w:hAnsi="Candara" w:cs="Times"/>
          <w:sz w:val="22"/>
          <w:szCs w:val="22"/>
        </w:rPr>
        <w:t> </w:t>
      </w:r>
      <w:r w:rsidRPr="00BC45DF">
        <w:rPr>
          <w:rFonts w:ascii="Candara" w:hAnsi="Candara" w:cs="Cambria"/>
          <w:sz w:val="22"/>
          <w:szCs w:val="22"/>
        </w:rPr>
        <w:t xml:space="preserve">to summarize the main points, and note anything that confuses you. Also note things that </w:t>
      </w:r>
      <w:r w:rsidRPr="00BC45DF">
        <w:rPr>
          <w:rFonts w:ascii="Candara" w:hAnsi="Candara" w:cs="Times"/>
          <w:sz w:val="22"/>
          <w:szCs w:val="22"/>
        </w:rPr>
        <w:t> </w:t>
      </w:r>
      <w:r w:rsidRPr="00BC45DF">
        <w:rPr>
          <w:rFonts w:ascii="Candara" w:hAnsi="Candara" w:cs="Cambria"/>
          <w:sz w:val="22"/>
          <w:szCs w:val="22"/>
        </w:rPr>
        <w:t>you find particularly provocative.</w:t>
      </w:r>
    </w:p>
    <w:p w:rsidR="003F4A7E" w:rsidRPr="00BC45DF" w:rsidRDefault="003F4A7E" w:rsidP="003F4A7E">
      <w:pPr>
        <w:pStyle w:val="ListParagraph"/>
        <w:numPr>
          <w:ilvl w:val="0"/>
          <w:numId w:val="30"/>
        </w:numPr>
        <w:jc w:val="both"/>
        <w:rPr>
          <w:rFonts w:ascii="Candara" w:hAnsi="Candara"/>
          <w:sz w:val="22"/>
          <w:szCs w:val="22"/>
        </w:rPr>
      </w:pPr>
      <w:r w:rsidRPr="00BC45DF">
        <w:rPr>
          <w:rFonts w:ascii="Candara" w:hAnsi="Candara" w:cs="Times"/>
          <w:b/>
          <w:sz w:val="22"/>
          <w:szCs w:val="22"/>
        </w:rPr>
        <w:t>Be fully present</w:t>
      </w:r>
      <w:r w:rsidRPr="00BC45DF">
        <w:rPr>
          <w:rFonts w:ascii="Candara" w:hAnsi="Candara" w:cs="Times"/>
          <w:sz w:val="22"/>
          <w:szCs w:val="22"/>
        </w:rPr>
        <w:t xml:space="preserve"> </w:t>
      </w:r>
      <w:r w:rsidRPr="00BC45DF">
        <w:rPr>
          <w:rFonts w:ascii="Candara" w:hAnsi="Candara" w:cs="Times"/>
          <w:b/>
          <w:sz w:val="22"/>
          <w:szCs w:val="22"/>
        </w:rPr>
        <w:t>in class.</w:t>
      </w:r>
      <w:r w:rsidRPr="00BC45DF">
        <w:rPr>
          <w:rFonts w:ascii="Candara" w:hAnsi="Candara" w:cs="Times"/>
          <w:sz w:val="22"/>
          <w:szCs w:val="22"/>
        </w:rPr>
        <w:t xml:space="preserve"> </w:t>
      </w:r>
      <w:r w:rsidRPr="00BC45DF">
        <w:rPr>
          <w:rFonts w:ascii="Candara" w:hAnsi="Candara" w:cs="Cambria"/>
          <w:sz w:val="22"/>
          <w:szCs w:val="22"/>
        </w:rPr>
        <w:t>Yes, this means showing up for class, but it also means focusing on the discussions, lectures, and other activities taking place during class time. Your attention and participation is the glue that holds the class together. Participate in class discussions by both contributing your ideas and listening to what others say.</w:t>
      </w:r>
    </w:p>
    <w:p w:rsidR="001C2C02" w:rsidRPr="00BC45DF" w:rsidRDefault="003F4A7E" w:rsidP="001C2C02">
      <w:pPr>
        <w:pStyle w:val="ListParagraph"/>
        <w:numPr>
          <w:ilvl w:val="0"/>
          <w:numId w:val="30"/>
        </w:numPr>
        <w:jc w:val="both"/>
        <w:rPr>
          <w:rFonts w:ascii="Candara" w:hAnsi="Candara"/>
          <w:sz w:val="22"/>
          <w:szCs w:val="22"/>
        </w:rPr>
      </w:pPr>
      <w:r w:rsidRPr="00BC45DF">
        <w:rPr>
          <w:rFonts w:ascii="Candara" w:hAnsi="Candara" w:cs="Times"/>
          <w:b/>
          <w:sz w:val="22"/>
          <w:szCs w:val="22"/>
        </w:rPr>
        <w:t>Take notes</w:t>
      </w:r>
      <w:r w:rsidRPr="00BC45DF">
        <w:rPr>
          <w:rFonts w:ascii="Candara" w:hAnsi="Candara" w:cs="Times"/>
          <w:sz w:val="22"/>
          <w:szCs w:val="22"/>
        </w:rPr>
        <w:t xml:space="preserve"> </w:t>
      </w:r>
      <w:r w:rsidRPr="00BC45DF">
        <w:rPr>
          <w:rFonts w:ascii="Candara" w:hAnsi="Candara" w:cs="Times"/>
          <w:b/>
          <w:sz w:val="22"/>
          <w:szCs w:val="22"/>
        </w:rPr>
        <w:t>on material covered in class.</w:t>
      </w:r>
      <w:r w:rsidRPr="00BC45DF">
        <w:rPr>
          <w:rFonts w:ascii="Candara" w:hAnsi="Candara" w:cs="Times"/>
          <w:sz w:val="22"/>
          <w:szCs w:val="22"/>
        </w:rPr>
        <w:t xml:space="preserve"> </w:t>
      </w:r>
      <w:r w:rsidR="00E26DE7" w:rsidRPr="00BC45DF">
        <w:rPr>
          <w:rFonts w:ascii="Candara" w:hAnsi="Candara" w:cs="Times"/>
          <w:sz w:val="22"/>
          <w:szCs w:val="22"/>
        </w:rPr>
        <w:t xml:space="preserve">Class </w:t>
      </w:r>
      <w:r w:rsidR="00E26DE7" w:rsidRPr="00BC45DF">
        <w:rPr>
          <w:rFonts w:ascii="Candara" w:hAnsi="Candara" w:cs="Cambria"/>
          <w:sz w:val="22"/>
          <w:szCs w:val="22"/>
        </w:rPr>
        <w:t>lectures and discussion</w:t>
      </w:r>
      <w:r w:rsidRPr="00BC45DF">
        <w:rPr>
          <w:rFonts w:ascii="Candara" w:hAnsi="Candara" w:cs="Cambria"/>
          <w:sz w:val="22"/>
          <w:szCs w:val="22"/>
        </w:rPr>
        <w:t xml:space="preserve"> </w:t>
      </w:r>
      <w:r w:rsidR="00E26DE7" w:rsidRPr="00BC45DF">
        <w:rPr>
          <w:rFonts w:ascii="Candara" w:hAnsi="Candara" w:cs="Cambria"/>
          <w:sz w:val="22"/>
          <w:szCs w:val="22"/>
        </w:rPr>
        <w:t xml:space="preserve">are </w:t>
      </w:r>
      <w:r w:rsidRPr="00BC45DF">
        <w:rPr>
          <w:rFonts w:ascii="Candara" w:hAnsi="Candara" w:cs="Cambria"/>
          <w:sz w:val="22"/>
          <w:szCs w:val="22"/>
        </w:rPr>
        <w:t xml:space="preserve">an integral part of this learning experience, and may </w:t>
      </w:r>
      <w:r w:rsidR="00E26DE7" w:rsidRPr="00BC45DF">
        <w:rPr>
          <w:rFonts w:ascii="Candara" w:hAnsi="Candara" w:cs="Cambria"/>
          <w:sz w:val="22"/>
          <w:szCs w:val="22"/>
        </w:rPr>
        <w:t>include issues not</w:t>
      </w:r>
      <w:r w:rsidRPr="00BC45DF">
        <w:rPr>
          <w:rFonts w:ascii="Candara" w:hAnsi="Candara" w:cs="Cambria"/>
          <w:sz w:val="22"/>
          <w:szCs w:val="22"/>
        </w:rPr>
        <w:t xml:space="preserve"> covered in your readings. Please note that if I use PowerPoint slides, they are often merely placeholders (or subject headings) for lectures and discussion… </w:t>
      </w:r>
      <w:r w:rsidRPr="00BC45DF">
        <w:rPr>
          <w:rFonts w:ascii="Candara" w:hAnsi="Candara" w:cs="Cambria"/>
          <w:i/>
          <w:sz w:val="22"/>
          <w:szCs w:val="22"/>
        </w:rPr>
        <w:t xml:space="preserve">simply writing down what’s written on the slide is not enough! </w:t>
      </w:r>
      <w:r w:rsidRPr="00BC45DF">
        <w:rPr>
          <w:rFonts w:ascii="Candara" w:hAnsi="Candara" w:cs="Cambria"/>
          <w:sz w:val="22"/>
          <w:szCs w:val="22"/>
        </w:rPr>
        <w:t xml:space="preserve">So, come prepared to take notes and get notes from others if you miss class. </w:t>
      </w:r>
    </w:p>
    <w:p w:rsidR="003F4A7E" w:rsidRPr="00BC45DF" w:rsidRDefault="003F4A7E" w:rsidP="001C2C02">
      <w:pPr>
        <w:pStyle w:val="ListParagraph"/>
        <w:numPr>
          <w:ilvl w:val="0"/>
          <w:numId w:val="30"/>
        </w:numPr>
        <w:jc w:val="both"/>
        <w:rPr>
          <w:rFonts w:ascii="Candara" w:hAnsi="Candara"/>
          <w:sz w:val="22"/>
          <w:szCs w:val="22"/>
        </w:rPr>
      </w:pPr>
      <w:r w:rsidRPr="00BC45DF">
        <w:rPr>
          <w:rFonts w:ascii="Candara" w:hAnsi="Candara" w:cs="Times"/>
          <w:b/>
          <w:sz w:val="22"/>
          <w:szCs w:val="22"/>
        </w:rPr>
        <w:t>Show respect for your fellow students</w:t>
      </w:r>
      <w:r w:rsidRPr="00BC45DF">
        <w:rPr>
          <w:rFonts w:ascii="Candara" w:hAnsi="Candara" w:cs="Cambria"/>
          <w:b/>
          <w:sz w:val="22"/>
          <w:szCs w:val="22"/>
        </w:rPr>
        <w:t>.</w:t>
      </w:r>
      <w:r w:rsidRPr="00BC45DF">
        <w:rPr>
          <w:rFonts w:ascii="Candara" w:hAnsi="Candara" w:cs="Cambria"/>
          <w:sz w:val="22"/>
          <w:szCs w:val="22"/>
        </w:rPr>
        <w:t xml:space="preserve"> Listen respectfully to each other and try to understand ideas from various perspectives</w:t>
      </w:r>
      <w:r w:rsidR="001C2C02" w:rsidRPr="00BC45DF">
        <w:rPr>
          <w:rFonts w:ascii="Candara" w:hAnsi="Candara"/>
          <w:sz w:val="22"/>
          <w:szCs w:val="22"/>
        </w:rPr>
        <w:t xml:space="preserve"> with the goal of mutual learning</w:t>
      </w:r>
      <w:r w:rsidRPr="00BC45DF">
        <w:rPr>
          <w:rFonts w:ascii="Candara" w:hAnsi="Candara" w:cs="Cambria"/>
          <w:sz w:val="22"/>
          <w:szCs w:val="22"/>
        </w:rPr>
        <w:t xml:space="preserve">. If you disagree with what someone says, you are welcome to present your perspective or offer facts that support a different point of view. </w:t>
      </w:r>
    </w:p>
    <w:p w:rsidR="003F4A7E" w:rsidRPr="00BC45DF" w:rsidRDefault="003F4A7E" w:rsidP="003F4A7E">
      <w:pPr>
        <w:pStyle w:val="ListParagraph"/>
        <w:numPr>
          <w:ilvl w:val="0"/>
          <w:numId w:val="30"/>
        </w:numPr>
        <w:jc w:val="both"/>
        <w:rPr>
          <w:rFonts w:ascii="Candara" w:hAnsi="Candara"/>
          <w:sz w:val="22"/>
          <w:szCs w:val="22"/>
        </w:rPr>
      </w:pPr>
      <w:r w:rsidRPr="00BC45DF">
        <w:rPr>
          <w:rFonts w:ascii="Candara" w:hAnsi="Candara" w:cs="Times"/>
          <w:b/>
          <w:sz w:val="22"/>
          <w:szCs w:val="22"/>
        </w:rPr>
        <w:t>Take pride in your work</w:t>
      </w:r>
      <w:r w:rsidRPr="00BC45DF">
        <w:rPr>
          <w:rFonts w:ascii="Candara" w:hAnsi="Candara" w:cs="Times"/>
          <w:sz w:val="22"/>
          <w:szCs w:val="22"/>
        </w:rPr>
        <w:t xml:space="preserve">. </w:t>
      </w:r>
      <w:r w:rsidRPr="00BC45DF">
        <w:rPr>
          <w:rFonts w:ascii="Candara" w:hAnsi="Candara" w:cs="Cambria"/>
          <w:sz w:val="22"/>
          <w:szCs w:val="22"/>
        </w:rPr>
        <w:t>Make sure that the work is your own (see Academic Conduct and Integrity below), and make sure that it is represents you well. Please re-read and revise your assignments before turning them in. Check first for a logical flow of ideas and clarity of expression and make any needed edits. Then read it a second time to proofread. Spelling, grammatical, and other mechanical errors will have a negative impact on your grade.</w:t>
      </w:r>
    </w:p>
    <w:p w:rsidR="00722E2A" w:rsidRPr="00BC45DF" w:rsidRDefault="00722E2A" w:rsidP="00722E2A">
      <w:pPr>
        <w:jc w:val="both"/>
        <w:rPr>
          <w:rFonts w:ascii="Candara" w:hAnsi="Candara"/>
          <w:sz w:val="22"/>
          <w:szCs w:val="22"/>
        </w:rPr>
      </w:pPr>
    </w:p>
    <w:p w:rsidR="00722E2A" w:rsidRPr="00BC45DF" w:rsidRDefault="00627E06" w:rsidP="00722E2A">
      <w:pPr>
        <w:jc w:val="both"/>
        <w:rPr>
          <w:rFonts w:ascii="Candara" w:hAnsi="Candara"/>
          <w:b/>
          <w:sz w:val="22"/>
          <w:szCs w:val="22"/>
        </w:rPr>
      </w:pPr>
      <w:r w:rsidRPr="00BC45DF">
        <w:rPr>
          <w:rFonts w:ascii="Candara" w:hAnsi="Candara"/>
          <w:b/>
          <w:sz w:val="22"/>
          <w:szCs w:val="22"/>
        </w:rPr>
        <w:t>Academic conduct and i</w:t>
      </w:r>
      <w:r w:rsidR="00722E2A" w:rsidRPr="00BC45DF">
        <w:rPr>
          <w:rFonts w:ascii="Candara" w:hAnsi="Candara"/>
          <w:b/>
          <w:sz w:val="22"/>
          <w:szCs w:val="22"/>
        </w:rPr>
        <w:t>ntegrity</w:t>
      </w:r>
      <w:r w:rsidRPr="00BC45DF">
        <w:rPr>
          <w:rFonts w:ascii="Candara" w:hAnsi="Candara"/>
          <w:b/>
          <w:sz w:val="22"/>
          <w:szCs w:val="22"/>
        </w:rPr>
        <w:t>:</w:t>
      </w:r>
    </w:p>
    <w:p w:rsidR="00722E2A" w:rsidRPr="00BC45DF" w:rsidRDefault="00722E2A" w:rsidP="00722E2A">
      <w:pPr>
        <w:jc w:val="both"/>
        <w:rPr>
          <w:rFonts w:ascii="Candara" w:hAnsi="Candara"/>
          <w:sz w:val="22"/>
          <w:szCs w:val="22"/>
        </w:rPr>
      </w:pPr>
    </w:p>
    <w:p w:rsidR="00301356" w:rsidRPr="00BC45DF" w:rsidRDefault="00722E2A" w:rsidP="00627E06">
      <w:pPr>
        <w:rPr>
          <w:rFonts w:ascii="Candara" w:hAnsi="Candara"/>
          <w:sz w:val="22"/>
          <w:szCs w:val="22"/>
        </w:rPr>
      </w:pPr>
      <w:r w:rsidRPr="00BC45DF">
        <w:rPr>
          <w:rFonts w:ascii="Candara" w:hAnsi="Candara"/>
          <w:sz w:val="22"/>
          <w:szCs w:val="22"/>
        </w:rPr>
        <w:t xml:space="preserve">You are upper-level students and adults so I don’t need to elaborate on this. I take this seriously, as I expect you to. </w:t>
      </w:r>
      <w:r w:rsidR="00301356" w:rsidRPr="00BC45DF">
        <w:rPr>
          <w:rFonts w:ascii="Candara" w:hAnsi="Candara"/>
          <w:sz w:val="22"/>
          <w:szCs w:val="22"/>
        </w:rPr>
        <w:t>PSU defines the following as conduct subject to disciplinary action</w:t>
      </w:r>
      <w:r w:rsidR="00627E06" w:rsidRPr="00BC45DF">
        <w:rPr>
          <w:rFonts w:ascii="Candara" w:hAnsi="Candara"/>
          <w:sz w:val="22"/>
          <w:szCs w:val="22"/>
        </w:rPr>
        <w:t xml:space="preserve"> (PSU Student Conduct Code # 577-031-0136)</w:t>
      </w:r>
      <w:r w:rsidR="00301356" w:rsidRPr="00BC45DF">
        <w:rPr>
          <w:rFonts w:ascii="Candara" w:hAnsi="Candara"/>
          <w:sz w:val="22"/>
          <w:szCs w:val="22"/>
        </w:rPr>
        <w:t xml:space="preserve">: </w:t>
      </w:r>
    </w:p>
    <w:p w:rsidR="00627E06" w:rsidRPr="00BC45DF" w:rsidRDefault="00627E06" w:rsidP="00627E06">
      <w:pPr>
        <w:rPr>
          <w:rFonts w:ascii="Candara" w:hAnsi="Candara"/>
          <w:sz w:val="22"/>
          <w:szCs w:val="22"/>
        </w:rPr>
      </w:pPr>
    </w:p>
    <w:p w:rsidR="00301356" w:rsidRPr="00BC45DF" w:rsidRDefault="00301356" w:rsidP="003B53EF">
      <w:pPr>
        <w:pStyle w:val="ListParagraph"/>
        <w:numPr>
          <w:ilvl w:val="0"/>
          <w:numId w:val="17"/>
        </w:numPr>
        <w:rPr>
          <w:rFonts w:ascii="Candara" w:hAnsi="Candara"/>
          <w:sz w:val="22"/>
          <w:szCs w:val="22"/>
        </w:rPr>
      </w:pPr>
      <w:r w:rsidRPr="00BC45DF">
        <w:rPr>
          <w:rFonts w:ascii="Candara" w:hAnsi="Candara"/>
          <w:sz w:val="22"/>
          <w:szCs w:val="22"/>
        </w:rPr>
        <w:t xml:space="preserve">Obstruction or disruption of teaching, research, administration, disciplinary procedures or other University activities, including the University's public service functions or other authorized activities on University-owned or -controlled property, or any other location where teaching, research, administration, disciplinary procedures or other University activities take place. </w:t>
      </w:r>
    </w:p>
    <w:p w:rsidR="00627E06" w:rsidRPr="00BC45DF" w:rsidRDefault="00301356" w:rsidP="00722E2A">
      <w:pPr>
        <w:pStyle w:val="ListParagraph"/>
        <w:numPr>
          <w:ilvl w:val="0"/>
          <w:numId w:val="17"/>
        </w:numPr>
        <w:jc w:val="both"/>
        <w:rPr>
          <w:rFonts w:ascii="Candara" w:hAnsi="Candara"/>
          <w:sz w:val="22"/>
          <w:szCs w:val="22"/>
        </w:rPr>
      </w:pPr>
      <w:r w:rsidRPr="00BC45DF">
        <w:rPr>
          <w:rFonts w:ascii="Candara" w:hAnsi="Candara"/>
          <w:sz w:val="22"/>
          <w:szCs w:val="22"/>
        </w:rPr>
        <w:t>All forms of academic dishonesty, cheating, and fraud, including but not limited to: (a) plagiarism, (b) the buying and selling of course assignments and research papers, (c) performing academic assignments (including tests and examinations) for other persons, (d) unauthorized disclosure and receipt of academic information and (e) falsification of research data</w:t>
      </w:r>
      <w:r w:rsidR="00627E06" w:rsidRPr="00BC45DF">
        <w:rPr>
          <w:rFonts w:ascii="Candara" w:hAnsi="Candara"/>
          <w:sz w:val="22"/>
          <w:szCs w:val="22"/>
        </w:rPr>
        <w:t>.</w:t>
      </w:r>
      <w:r w:rsidRPr="00BC45DF">
        <w:rPr>
          <w:rFonts w:ascii="Candara" w:hAnsi="Candara"/>
          <w:sz w:val="22"/>
          <w:szCs w:val="22"/>
        </w:rPr>
        <w:t xml:space="preserve"> </w:t>
      </w:r>
    </w:p>
    <w:p w:rsidR="005A674B" w:rsidRDefault="005A674B" w:rsidP="00957C82">
      <w:pPr>
        <w:jc w:val="both"/>
        <w:outlineLvl w:val="0"/>
        <w:rPr>
          <w:rFonts w:ascii="Candara" w:hAnsi="Candara"/>
          <w:sz w:val="22"/>
          <w:szCs w:val="22"/>
        </w:rPr>
      </w:pPr>
    </w:p>
    <w:p w:rsidR="00957C82" w:rsidRPr="002A5CB6" w:rsidRDefault="00957C82" w:rsidP="00957C82">
      <w:pPr>
        <w:jc w:val="both"/>
        <w:outlineLvl w:val="0"/>
        <w:rPr>
          <w:rFonts w:asciiTheme="majorHAnsi" w:hAnsiTheme="majorHAnsi"/>
          <w:b/>
          <w:sz w:val="22"/>
          <w:szCs w:val="22"/>
        </w:rPr>
      </w:pPr>
      <w:r w:rsidRPr="002A5CB6">
        <w:rPr>
          <w:rFonts w:asciiTheme="majorHAnsi" w:hAnsiTheme="majorHAnsi"/>
          <w:b/>
          <w:sz w:val="22"/>
          <w:szCs w:val="22"/>
        </w:rPr>
        <w:t>Academic accommodations:</w:t>
      </w:r>
    </w:p>
    <w:p w:rsidR="00957C82" w:rsidRPr="002A5CB6" w:rsidRDefault="00957C82" w:rsidP="00957C82">
      <w:pPr>
        <w:jc w:val="both"/>
        <w:rPr>
          <w:rFonts w:asciiTheme="majorHAnsi" w:hAnsiTheme="majorHAnsi"/>
          <w:sz w:val="22"/>
          <w:szCs w:val="22"/>
        </w:rPr>
      </w:pPr>
    </w:p>
    <w:p w:rsidR="00957C82" w:rsidRPr="002A5CB6" w:rsidRDefault="00957C82" w:rsidP="00957C82">
      <w:pPr>
        <w:jc w:val="both"/>
        <w:rPr>
          <w:rFonts w:asciiTheme="majorHAnsi" w:hAnsiTheme="majorHAnsi"/>
          <w:sz w:val="22"/>
          <w:szCs w:val="22"/>
        </w:rPr>
      </w:pPr>
      <w:r w:rsidRPr="002A5CB6">
        <w:rPr>
          <w:rFonts w:asciiTheme="majorHAnsi" w:eastAsia="Times New Roman" w:hAnsiTheme="majorHAnsi" w:cs="Times New Roman"/>
          <w:sz w:val="22"/>
          <w:szCs w:val="22"/>
        </w:rPr>
        <w:t>If you are a student with a documented disability and are registered with the Disability Resource Center (DRC), please contact me immediately to facilitate arranging academic accommodations.</w:t>
      </w:r>
      <w:r w:rsidRPr="002A5CB6">
        <w:rPr>
          <w:rFonts w:asciiTheme="majorHAnsi" w:hAnsiTheme="majorHAnsi" w:cs="Microsoft Sans Serif"/>
          <w:color w:val="000000"/>
          <w:sz w:val="22"/>
          <w:szCs w:val="22"/>
        </w:rPr>
        <w:t xml:space="preserve"> Students who believe they are eligible for accommodations but who have not yet obtained approval through the DRC should contact the DRC immediately at 503-725-4150.</w:t>
      </w:r>
    </w:p>
    <w:p w:rsidR="00957C82" w:rsidRPr="002A5CB6" w:rsidRDefault="00957C82" w:rsidP="00957C82">
      <w:pPr>
        <w:jc w:val="both"/>
        <w:rPr>
          <w:rFonts w:asciiTheme="majorHAnsi" w:hAnsiTheme="majorHAnsi"/>
          <w:sz w:val="22"/>
          <w:szCs w:val="22"/>
        </w:rPr>
      </w:pPr>
    </w:p>
    <w:p w:rsidR="00AD3A7D" w:rsidRDefault="00AD3A7D" w:rsidP="00957C82">
      <w:pPr>
        <w:jc w:val="both"/>
        <w:outlineLvl w:val="0"/>
        <w:rPr>
          <w:rFonts w:asciiTheme="majorHAnsi" w:eastAsia="Times New Roman" w:hAnsiTheme="majorHAnsi" w:cs="Times New Roman"/>
          <w:b/>
          <w:sz w:val="22"/>
          <w:szCs w:val="22"/>
        </w:rPr>
      </w:pPr>
    </w:p>
    <w:p w:rsidR="00AD3A7D" w:rsidRDefault="00AD3A7D" w:rsidP="00957C82">
      <w:pPr>
        <w:jc w:val="both"/>
        <w:outlineLvl w:val="0"/>
        <w:rPr>
          <w:rFonts w:asciiTheme="majorHAnsi" w:eastAsia="Times New Roman" w:hAnsiTheme="majorHAnsi" w:cs="Times New Roman"/>
          <w:b/>
          <w:sz w:val="22"/>
          <w:szCs w:val="22"/>
        </w:rPr>
      </w:pPr>
    </w:p>
    <w:p w:rsidR="00AD3A7D" w:rsidRDefault="00AD3A7D" w:rsidP="00957C82">
      <w:pPr>
        <w:jc w:val="both"/>
        <w:outlineLvl w:val="0"/>
        <w:rPr>
          <w:rFonts w:asciiTheme="majorHAnsi" w:eastAsia="Times New Roman" w:hAnsiTheme="majorHAnsi" w:cs="Times New Roman"/>
          <w:b/>
          <w:sz w:val="22"/>
          <w:szCs w:val="22"/>
        </w:rPr>
      </w:pPr>
    </w:p>
    <w:p w:rsidR="00B55FE1" w:rsidRPr="00BC45DF" w:rsidRDefault="00B55FE1" w:rsidP="00B55FE1">
      <w:pPr>
        <w:rPr>
          <w:rFonts w:ascii="Candara" w:hAnsi="Candara"/>
          <w:b/>
          <w:sz w:val="22"/>
          <w:szCs w:val="22"/>
        </w:rPr>
      </w:pPr>
      <w:r w:rsidRPr="00BC45DF">
        <w:rPr>
          <w:rFonts w:ascii="Candara" w:hAnsi="Candara"/>
          <w:b/>
          <w:sz w:val="22"/>
          <w:szCs w:val="22"/>
        </w:rPr>
        <w:t>Contact information:</w:t>
      </w:r>
      <w:r w:rsidRPr="00BC45DF">
        <w:rPr>
          <w:rFonts w:ascii="Candara" w:hAnsi="Candara"/>
          <w:sz w:val="22"/>
          <w:szCs w:val="22"/>
        </w:rPr>
        <w:t xml:space="preserve"> </w:t>
      </w:r>
    </w:p>
    <w:p w:rsidR="00B55FE1" w:rsidRPr="00BC45DF" w:rsidRDefault="00B55FE1" w:rsidP="00B55FE1">
      <w:pPr>
        <w:rPr>
          <w:rFonts w:ascii="Candara" w:hAnsi="Candara"/>
          <w:sz w:val="22"/>
          <w:szCs w:val="22"/>
        </w:rPr>
      </w:pPr>
    </w:p>
    <w:p w:rsidR="00B55FE1" w:rsidRPr="00BC45DF" w:rsidRDefault="00B55FE1" w:rsidP="00B55FE1">
      <w:pPr>
        <w:rPr>
          <w:rFonts w:ascii="Candara" w:hAnsi="Candara"/>
          <w:sz w:val="22"/>
          <w:szCs w:val="22"/>
        </w:rPr>
      </w:pPr>
      <w:r w:rsidRPr="00BC45DF">
        <w:rPr>
          <w:rFonts w:ascii="Candara" w:hAnsi="Candara"/>
          <w:sz w:val="22"/>
          <w:szCs w:val="22"/>
        </w:rPr>
        <w:t>Office: 350-E URBN</w:t>
      </w:r>
    </w:p>
    <w:p w:rsidR="00B55FE1" w:rsidRPr="00BC45DF" w:rsidRDefault="00B55FE1" w:rsidP="00B55FE1">
      <w:pPr>
        <w:rPr>
          <w:rFonts w:ascii="Candara" w:hAnsi="Candara"/>
          <w:sz w:val="22"/>
          <w:szCs w:val="22"/>
        </w:rPr>
      </w:pPr>
      <w:r w:rsidRPr="00BC45DF">
        <w:rPr>
          <w:rFonts w:ascii="Candara" w:hAnsi="Candara"/>
          <w:sz w:val="22"/>
          <w:szCs w:val="22"/>
        </w:rPr>
        <w:t>Office Hours: MW 4 – 4:45 or by appointment</w:t>
      </w:r>
    </w:p>
    <w:p w:rsidR="00B55FE1" w:rsidRPr="00BC45DF" w:rsidRDefault="00B55FE1" w:rsidP="00B55FE1">
      <w:pPr>
        <w:outlineLvl w:val="0"/>
        <w:rPr>
          <w:rFonts w:ascii="Candara" w:hAnsi="Candara"/>
          <w:sz w:val="22"/>
        </w:rPr>
      </w:pPr>
      <w:r w:rsidRPr="00BC45DF">
        <w:rPr>
          <w:rFonts w:ascii="Candara" w:hAnsi="Candara"/>
          <w:sz w:val="22"/>
          <w:szCs w:val="22"/>
        </w:rPr>
        <w:t xml:space="preserve">Email: </w:t>
      </w:r>
      <w:hyperlink r:id="rId9" w:history="1">
        <w:r w:rsidRPr="00BC45DF">
          <w:rPr>
            <w:rStyle w:val="Hyperlink"/>
            <w:rFonts w:ascii="Candara" w:hAnsi="Candara"/>
            <w:sz w:val="22"/>
            <w:szCs w:val="22"/>
          </w:rPr>
          <w:t>n.mcclintock@pdx.edu</w:t>
        </w:r>
      </w:hyperlink>
    </w:p>
    <w:p w:rsidR="00B55FE1" w:rsidRPr="00BC45DF" w:rsidRDefault="00B55FE1" w:rsidP="00B55FE1">
      <w:pPr>
        <w:outlineLvl w:val="0"/>
        <w:rPr>
          <w:rFonts w:ascii="Candara" w:hAnsi="Candara"/>
          <w:sz w:val="22"/>
          <w:szCs w:val="22"/>
        </w:rPr>
      </w:pPr>
      <w:r w:rsidRPr="00BC45DF">
        <w:rPr>
          <w:rFonts w:ascii="Candara" w:hAnsi="Candara"/>
          <w:sz w:val="22"/>
        </w:rPr>
        <w:t>Office phone: 503-725-4064</w:t>
      </w:r>
    </w:p>
    <w:p w:rsidR="00B55FE1" w:rsidRPr="00BC45DF" w:rsidRDefault="00B55FE1" w:rsidP="00B55FE1">
      <w:pPr>
        <w:rPr>
          <w:rFonts w:ascii="Candara" w:hAnsi="Candara"/>
          <w:sz w:val="22"/>
          <w:szCs w:val="22"/>
        </w:rPr>
      </w:pPr>
    </w:p>
    <w:p w:rsidR="00B55FE1" w:rsidRDefault="00B55FE1" w:rsidP="00B55FE1">
      <w:pPr>
        <w:rPr>
          <w:rFonts w:ascii="Candara" w:hAnsi="Candara"/>
          <w:sz w:val="22"/>
          <w:szCs w:val="22"/>
        </w:rPr>
      </w:pPr>
      <w:r w:rsidRPr="00BC45DF">
        <w:rPr>
          <w:rFonts w:ascii="Candara" w:hAnsi="Candara"/>
          <w:sz w:val="22"/>
          <w:szCs w:val="22"/>
        </w:rPr>
        <w:t xml:space="preserve">Come to office hours to discuss the course, your interests or future endeavors. While it’s okay to just pop in during office hours, it’s better to set up a specific time and date so you don’t end up waiting if someone else is already there.  </w:t>
      </w:r>
    </w:p>
    <w:p w:rsidR="00B55FE1" w:rsidRPr="00BC45DF" w:rsidRDefault="00B55FE1" w:rsidP="00B55FE1">
      <w:pPr>
        <w:rPr>
          <w:rFonts w:ascii="Candara" w:hAnsi="Candara"/>
          <w:sz w:val="22"/>
          <w:szCs w:val="22"/>
        </w:rPr>
      </w:pPr>
    </w:p>
    <w:p w:rsidR="00B55FE1" w:rsidRDefault="00B55FE1" w:rsidP="00B55FE1">
      <w:pPr>
        <w:jc w:val="both"/>
        <w:rPr>
          <w:rFonts w:ascii="Candara" w:hAnsi="Candara"/>
          <w:sz w:val="22"/>
          <w:szCs w:val="22"/>
        </w:rPr>
      </w:pPr>
      <w:r w:rsidRPr="00BC45DF">
        <w:rPr>
          <w:rFonts w:ascii="Candara" w:hAnsi="Candara"/>
          <w:sz w:val="22"/>
          <w:szCs w:val="22"/>
        </w:rPr>
        <w:t>Please don’t email me through D2L</w:t>
      </w:r>
      <w:r>
        <w:rPr>
          <w:rFonts w:ascii="Candara" w:hAnsi="Candara"/>
          <w:sz w:val="22"/>
          <w:szCs w:val="22"/>
        </w:rPr>
        <w:t xml:space="preserve"> unless you’ve changed your reply-to settings to your email… otherwise it bounces back</w:t>
      </w:r>
      <w:r w:rsidRPr="00BC45DF">
        <w:rPr>
          <w:rFonts w:ascii="Candara" w:hAnsi="Candara"/>
          <w:sz w:val="22"/>
          <w:szCs w:val="22"/>
        </w:rPr>
        <w:t xml:space="preserve">. </w:t>
      </w:r>
      <w:r>
        <w:rPr>
          <w:rFonts w:ascii="Candara" w:hAnsi="Candara"/>
          <w:sz w:val="22"/>
          <w:szCs w:val="22"/>
        </w:rPr>
        <w:t xml:space="preserve">Better to </w:t>
      </w:r>
      <w:r w:rsidRPr="00BC45DF">
        <w:rPr>
          <w:rFonts w:ascii="Candara" w:hAnsi="Candara"/>
          <w:sz w:val="22"/>
          <w:szCs w:val="22"/>
        </w:rPr>
        <w:t xml:space="preserve">email me straight from your account, but </w:t>
      </w:r>
      <w:r w:rsidRPr="00BC45DF">
        <w:rPr>
          <w:rFonts w:ascii="Candara" w:hAnsi="Candara"/>
          <w:b/>
          <w:i/>
          <w:sz w:val="22"/>
          <w:szCs w:val="22"/>
        </w:rPr>
        <w:t>please write “Capstone” at the start of the subject line of all email correspondence</w:t>
      </w:r>
      <w:r w:rsidRPr="00BC45DF">
        <w:rPr>
          <w:rFonts w:ascii="Candara" w:hAnsi="Candara"/>
          <w:sz w:val="22"/>
          <w:szCs w:val="22"/>
        </w:rPr>
        <w:t xml:space="preserve">. I will usually respond to your emails within 24 hours. Also, please make sure your D2L mail preferences are set so that announcements sent via D2L go straight to your email. </w:t>
      </w:r>
    </w:p>
    <w:p w:rsidR="00B55FE1" w:rsidRPr="00BC45DF" w:rsidRDefault="00B55FE1" w:rsidP="00B55FE1">
      <w:pPr>
        <w:jc w:val="both"/>
        <w:rPr>
          <w:rFonts w:ascii="Candara" w:hAnsi="Candara"/>
          <w:sz w:val="22"/>
          <w:szCs w:val="22"/>
        </w:rPr>
      </w:pPr>
    </w:p>
    <w:p w:rsidR="00CC7C74" w:rsidRDefault="00CC7C74">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br w:type="page"/>
      </w:r>
    </w:p>
    <w:p w:rsidR="00CC7C74" w:rsidRDefault="00CC7C74" w:rsidP="00957C82">
      <w:pPr>
        <w:pBdr>
          <w:bottom w:val="single" w:sz="6" w:space="1" w:color="auto"/>
        </w:pBdr>
        <w:jc w:val="both"/>
        <w:outlineLvl w:val="0"/>
        <w:rPr>
          <w:rFonts w:asciiTheme="majorHAnsi" w:eastAsia="Times New Roman" w:hAnsiTheme="majorHAnsi" w:cs="Times New Roman"/>
          <w:b/>
          <w:sz w:val="22"/>
          <w:szCs w:val="22"/>
        </w:rPr>
      </w:pPr>
    </w:p>
    <w:p w:rsidR="00CC7C74" w:rsidRDefault="00CC7C74" w:rsidP="00957C82">
      <w:pPr>
        <w:pBdr>
          <w:bottom w:val="single" w:sz="6" w:space="1" w:color="auto"/>
        </w:pBdr>
        <w:jc w:val="both"/>
        <w:outlineLvl w:val="0"/>
        <w:rPr>
          <w:rFonts w:asciiTheme="majorHAnsi" w:eastAsia="Times New Roman" w:hAnsiTheme="majorHAnsi" w:cs="Times New Roman"/>
          <w:b/>
          <w:sz w:val="22"/>
          <w:szCs w:val="22"/>
        </w:rPr>
      </w:pPr>
    </w:p>
    <w:p w:rsidR="00B55FE1" w:rsidRDefault="00B55FE1" w:rsidP="00957C82">
      <w:pPr>
        <w:pBdr>
          <w:bottom w:val="single" w:sz="6" w:space="1" w:color="auto"/>
        </w:pBdr>
        <w:jc w:val="both"/>
        <w:outlineLvl w:val="0"/>
        <w:rPr>
          <w:rFonts w:asciiTheme="majorHAnsi" w:eastAsia="Times New Roman" w:hAnsiTheme="majorHAnsi" w:cs="Times New Roman"/>
          <w:b/>
          <w:sz w:val="22"/>
          <w:szCs w:val="22"/>
        </w:rPr>
      </w:pPr>
    </w:p>
    <w:p w:rsidR="00B55FE1" w:rsidRDefault="00B55FE1" w:rsidP="00957C82">
      <w:pPr>
        <w:jc w:val="both"/>
        <w:outlineLvl w:val="0"/>
        <w:rPr>
          <w:rFonts w:asciiTheme="majorHAnsi" w:eastAsia="Times New Roman" w:hAnsiTheme="majorHAnsi" w:cs="Times New Roman"/>
          <w:b/>
          <w:sz w:val="22"/>
          <w:szCs w:val="22"/>
        </w:rPr>
      </w:pPr>
    </w:p>
    <w:p w:rsidR="00CC7C74" w:rsidRDefault="00CC7C74" w:rsidP="00957C82">
      <w:pPr>
        <w:jc w:val="both"/>
        <w:outlineLvl w:val="0"/>
        <w:rPr>
          <w:rFonts w:asciiTheme="majorHAnsi" w:eastAsia="Times New Roman" w:hAnsiTheme="majorHAnsi" w:cs="Times New Roman"/>
          <w:b/>
          <w:sz w:val="22"/>
          <w:szCs w:val="22"/>
        </w:rPr>
      </w:pPr>
    </w:p>
    <w:p w:rsidR="00957C82" w:rsidRPr="002A5CB6" w:rsidRDefault="00957C82" w:rsidP="00957C82">
      <w:pPr>
        <w:jc w:val="both"/>
        <w:outlineLvl w:val="0"/>
        <w:rPr>
          <w:rFonts w:asciiTheme="majorHAnsi" w:eastAsia="Times New Roman" w:hAnsiTheme="majorHAnsi" w:cs="Times New Roman"/>
          <w:b/>
          <w:sz w:val="22"/>
          <w:szCs w:val="22"/>
        </w:rPr>
      </w:pPr>
      <w:r w:rsidRPr="002A5CB6">
        <w:rPr>
          <w:rFonts w:asciiTheme="majorHAnsi" w:eastAsia="Times New Roman" w:hAnsiTheme="majorHAnsi" w:cs="Times New Roman"/>
          <w:b/>
          <w:sz w:val="22"/>
          <w:szCs w:val="22"/>
        </w:rPr>
        <w:t xml:space="preserve">Other resources you should know about: </w:t>
      </w:r>
    </w:p>
    <w:p w:rsidR="00957C82" w:rsidRDefault="00957C82" w:rsidP="00957C82">
      <w:pPr>
        <w:jc w:val="both"/>
      </w:pPr>
      <w:r w:rsidRPr="002A5CB6">
        <w:rPr>
          <w:rFonts w:asciiTheme="majorHAnsi" w:eastAsia="Times New Roman" w:hAnsiTheme="majorHAnsi" w:cs="Times New Roman"/>
          <w:sz w:val="22"/>
          <w:szCs w:val="22"/>
        </w:rPr>
        <w:br/>
      </w:r>
      <w:r w:rsidRPr="00771A92">
        <w:rPr>
          <w:rFonts w:ascii="Candara" w:hAnsi="Candara"/>
          <w:color w:val="000000"/>
          <w:sz w:val="22"/>
        </w:rPr>
        <w:t xml:space="preserve">For information on food, housing, financial, utility, and childcare assistance, please visit: </w:t>
      </w:r>
      <w:hyperlink r:id="rId10" w:history="1">
        <w:r w:rsidRPr="00771A92">
          <w:rPr>
            <w:rStyle w:val="Hyperlink"/>
            <w:rFonts w:ascii="Candara" w:hAnsi="Candara"/>
            <w:iCs/>
            <w:sz w:val="22"/>
          </w:rPr>
          <w:t>http://www.pdx.edu/studentaffairs/CISFS</w:t>
        </w:r>
      </w:hyperlink>
    </w:p>
    <w:p w:rsidR="00957C82" w:rsidRPr="00C34C91" w:rsidRDefault="00957C82" w:rsidP="00957C82">
      <w:pPr>
        <w:jc w:val="both"/>
        <w:rPr>
          <w:rFonts w:asciiTheme="majorHAnsi" w:eastAsia="Times New Roman" w:hAnsiTheme="majorHAnsi" w:cs="Times New Roman"/>
          <w:sz w:val="22"/>
          <w:szCs w:val="22"/>
        </w:rPr>
      </w:pPr>
    </w:p>
    <w:p w:rsidR="00957C82" w:rsidRPr="002A5CB6" w:rsidRDefault="00957C82" w:rsidP="00957C82">
      <w:pPr>
        <w:jc w:val="both"/>
        <w:rPr>
          <w:rFonts w:asciiTheme="majorHAnsi" w:eastAsia="Times New Roman" w:hAnsiTheme="majorHAnsi" w:cs="Times New Roman"/>
          <w:sz w:val="22"/>
          <w:szCs w:val="22"/>
        </w:rPr>
      </w:pPr>
      <w:r w:rsidRPr="002A5CB6">
        <w:rPr>
          <w:rFonts w:asciiTheme="majorHAnsi" w:eastAsia="Times New Roman" w:hAnsiTheme="majorHAnsi" w:cs="Times New Roman"/>
          <w:sz w:val="22"/>
          <w:szCs w:val="22"/>
        </w:rPr>
        <w:t xml:space="preserve">The Office of Diversity &amp; Multicultural Student Services (Smith Memorial Union 425) provides structured, academic support service, advising, referrals, and advocacy for first-generation college students, low-income and others facing special challenges.  </w:t>
      </w:r>
      <w:hyperlink r:id="rId11" w:history="1">
        <w:r w:rsidRPr="002A5CB6">
          <w:rPr>
            <w:rStyle w:val="Hyperlink"/>
            <w:rFonts w:asciiTheme="majorHAnsi" w:eastAsia="Times New Roman" w:hAnsiTheme="majorHAnsi" w:cs="Times New Roman"/>
            <w:sz w:val="22"/>
            <w:szCs w:val="22"/>
          </w:rPr>
          <w:t>http://www.pdx.edu/dmss/</w:t>
        </w:r>
      </w:hyperlink>
      <w:r w:rsidRPr="002A5CB6">
        <w:rPr>
          <w:rFonts w:asciiTheme="majorHAnsi" w:eastAsia="Times New Roman" w:hAnsiTheme="majorHAnsi" w:cs="Times New Roman"/>
          <w:sz w:val="22"/>
          <w:szCs w:val="22"/>
        </w:rPr>
        <w:t xml:space="preserve"> </w:t>
      </w:r>
    </w:p>
    <w:p w:rsidR="00957C82" w:rsidRPr="002A5CB6" w:rsidRDefault="00957C82" w:rsidP="00957C82">
      <w:pPr>
        <w:jc w:val="both"/>
        <w:rPr>
          <w:rFonts w:asciiTheme="majorHAnsi" w:eastAsia="Times New Roman" w:hAnsiTheme="majorHAnsi" w:cs="Times New Roman"/>
          <w:sz w:val="22"/>
          <w:szCs w:val="22"/>
        </w:rPr>
      </w:pPr>
    </w:p>
    <w:p w:rsidR="00957C82" w:rsidRPr="002A5CB6" w:rsidRDefault="00957C82" w:rsidP="00957C82">
      <w:pPr>
        <w:jc w:val="both"/>
        <w:rPr>
          <w:rFonts w:asciiTheme="majorHAnsi" w:eastAsia="Times New Roman" w:hAnsiTheme="majorHAnsi" w:cs="Times New Roman"/>
          <w:sz w:val="22"/>
          <w:szCs w:val="22"/>
        </w:rPr>
      </w:pPr>
      <w:r w:rsidRPr="002A5CB6">
        <w:rPr>
          <w:rFonts w:asciiTheme="majorHAnsi" w:eastAsia="Times New Roman" w:hAnsiTheme="majorHAnsi" w:cs="Times New Roman"/>
          <w:sz w:val="22"/>
          <w:szCs w:val="22"/>
        </w:rPr>
        <w:t xml:space="preserve">The Learning Center (Millar Library 245) mission is to foster the learning process by empowering PSU students to accomplish their academic and personal goals. In addition to helping with current coursework, academic support services can assist in developing effective learning strategies. </w:t>
      </w:r>
      <w:hyperlink r:id="rId12" w:history="1">
        <w:r w:rsidRPr="002A5CB6">
          <w:rPr>
            <w:rStyle w:val="Hyperlink"/>
            <w:rFonts w:asciiTheme="majorHAnsi" w:eastAsia="Times New Roman" w:hAnsiTheme="majorHAnsi" w:cs="Times New Roman"/>
            <w:sz w:val="22"/>
            <w:szCs w:val="22"/>
          </w:rPr>
          <w:t>http://www.pdx.edu/tutoring/</w:t>
        </w:r>
      </w:hyperlink>
      <w:r w:rsidRPr="002A5CB6">
        <w:rPr>
          <w:rFonts w:asciiTheme="majorHAnsi" w:eastAsia="Times New Roman" w:hAnsiTheme="majorHAnsi" w:cs="Times New Roman"/>
          <w:sz w:val="22"/>
          <w:szCs w:val="22"/>
        </w:rPr>
        <w:t xml:space="preserve"> </w:t>
      </w:r>
    </w:p>
    <w:p w:rsidR="00957C82" w:rsidRPr="002A5CB6" w:rsidRDefault="00957C82" w:rsidP="00957C82">
      <w:pPr>
        <w:jc w:val="both"/>
        <w:rPr>
          <w:rFonts w:asciiTheme="majorHAnsi" w:eastAsia="Times New Roman" w:hAnsiTheme="majorHAnsi" w:cs="Times New Roman"/>
          <w:sz w:val="22"/>
          <w:szCs w:val="22"/>
        </w:rPr>
      </w:pPr>
    </w:p>
    <w:p w:rsidR="00957C82" w:rsidRDefault="00957C82" w:rsidP="00957C82">
      <w:pPr>
        <w:jc w:val="both"/>
        <w:rPr>
          <w:rFonts w:asciiTheme="majorHAnsi" w:eastAsia="Times New Roman" w:hAnsiTheme="majorHAnsi" w:cs="Times New Roman"/>
          <w:sz w:val="22"/>
          <w:szCs w:val="22"/>
        </w:rPr>
      </w:pPr>
      <w:r w:rsidRPr="002A5CB6">
        <w:rPr>
          <w:rFonts w:asciiTheme="majorHAnsi" w:eastAsia="Times New Roman" w:hAnsiTheme="majorHAnsi" w:cs="Times New Roman"/>
          <w:sz w:val="22"/>
          <w:szCs w:val="22"/>
        </w:rPr>
        <w:t>The Writing Center (Cramer 188) will help you with all varieties of projects, including class assignments, resumes, application essays, presentations, and creative writing. It aims to help writers at any stage of the writing process, from brainstorming to the final draft. You can schedule an appointment online</w:t>
      </w:r>
      <w:r>
        <w:rPr>
          <w:rFonts w:asciiTheme="majorHAnsi" w:eastAsia="Times New Roman" w:hAnsiTheme="majorHAnsi" w:cs="Times New Roman"/>
          <w:sz w:val="22"/>
          <w:szCs w:val="22"/>
        </w:rPr>
        <w:t xml:space="preserve"> and t</w:t>
      </w:r>
      <w:r w:rsidRPr="002A5CB6">
        <w:rPr>
          <w:rFonts w:asciiTheme="majorHAnsi" w:eastAsia="Times New Roman" w:hAnsiTheme="majorHAnsi" w:cs="Times New Roman"/>
          <w:sz w:val="22"/>
          <w:szCs w:val="22"/>
        </w:rPr>
        <w:t>heir website also suggest</w:t>
      </w:r>
      <w:r>
        <w:rPr>
          <w:rFonts w:asciiTheme="majorHAnsi" w:eastAsia="Times New Roman" w:hAnsiTheme="majorHAnsi" w:cs="Times New Roman"/>
          <w:sz w:val="22"/>
          <w:szCs w:val="22"/>
        </w:rPr>
        <w:t>s</w:t>
      </w:r>
      <w:r w:rsidRPr="002A5CB6">
        <w:rPr>
          <w:rFonts w:asciiTheme="majorHAnsi" w:eastAsia="Times New Roman" w:hAnsiTheme="majorHAnsi" w:cs="Times New Roman"/>
          <w:sz w:val="22"/>
          <w:szCs w:val="22"/>
        </w:rPr>
        <w:t xml:space="preserve"> ideas and strategies for completing writing projects.</w:t>
      </w:r>
      <w:r>
        <w:rPr>
          <w:rFonts w:asciiTheme="majorHAnsi" w:eastAsia="Times New Roman" w:hAnsiTheme="majorHAnsi" w:cs="Times New Roman"/>
          <w:sz w:val="22"/>
          <w:szCs w:val="22"/>
        </w:rPr>
        <w:t xml:space="preserve"> </w:t>
      </w:r>
      <w:hyperlink r:id="rId13" w:history="1">
        <w:r w:rsidRPr="002A5CB6">
          <w:rPr>
            <w:rStyle w:val="Hyperlink"/>
            <w:rFonts w:asciiTheme="majorHAnsi" w:eastAsia="Times New Roman" w:hAnsiTheme="majorHAnsi" w:cs="Times New Roman"/>
            <w:sz w:val="22"/>
            <w:szCs w:val="22"/>
          </w:rPr>
          <w:t>http://www.writingcenter.pdx.edu/</w:t>
        </w:r>
      </w:hyperlink>
    </w:p>
    <w:p w:rsidR="00957C82" w:rsidRDefault="00957C82" w:rsidP="00957C82">
      <w:pPr>
        <w:jc w:val="both"/>
        <w:rPr>
          <w:rFonts w:asciiTheme="majorHAnsi" w:hAnsiTheme="majorHAnsi"/>
          <w:i/>
          <w:iCs/>
          <w:sz w:val="22"/>
          <w:szCs w:val="22"/>
        </w:rPr>
      </w:pPr>
    </w:p>
    <w:p w:rsidR="00957C82" w:rsidRDefault="00957C82" w:rsidP="00957C82">
      <w:pPr>
        <w:jc w:val="both"/>
        <w:rPr>
          <w:rFonts w:asciiTheme="majorHAnsi" w:hAnsiTheme="majorHAnsi"/>
          <w:sz w:val="22"/>
          <w:szCs w:val="22"/>
        </w:rPr>
      </w:pPr>
      <w:r w:rsidRPr="00520018">
        <w:rPr>
          <w:rFonts w:asciiTheme="majorHAnsi" w:hAnsiTheme="majorHAnsi"/>
          <w:sz w:val="22"/>
          <w:szCs w:val="22"/>
        </w:rPr>
        <w:t xml:space="preserve">PSU's </w:t>
      </w:r>
      <w:hyperlink r:id="rId14" w:history="1">
        <w:r w:rsidRPr="00520018">
          <w:rPr>
            <w:rStyle w:val="Hyperlink"/>
            <w:rFonts w:asciiTheme="majorHAnsi" w:hAnsiTheme="majorHAnsi"/>
            <w:sz w:val="22"/>
            <w:szCs w:val="22"/>
          </w:rPr>
          <w:t>Student Code of Conduct</w:t>
        </w:r>
      </w:hyperlink>
      <w:r w:rsidRPr="00520018">
        <w:rPr>
          <w:rFonts w:asciiTheme="majorHAnsi" w:hAnsiTheme="majorHAnsi"/>
          <w:sz w:val="22"/>
          <w:szCs w:val="22"/>
        </w:rPr>
        <w:t xml:space="preserve"> makes it clear that violence and harassment based on sex and gender are strictly prohibited and offenses are subject to the full realm of sanctions, up to and including susp</w:t>
      </w:r>
      <w:r>
        <w:rPr>
          <w:rFonts w:asciiTheme="majorHAnsi" w:hAnsiTheme="majorHAnsi"/>
          <w:sz w:val="22"/>
          <w:szCs w:val="22"/>
        </w:rPr>
        <w:t xml:space="preserve">ension and expulsion. </w:t>
      </w:r>
      <w:r w:rsidRPr="00520018">
        <w:rPr>
          <w:rFonts w:asciiTheme="majorHAnsi" w:hAnsiTheme="majorHAnsi"/>
          <w:i/>
          <w:sz w:val="22"/>
          <w:szCs w:val="22"/>
        </w:rPr>
        <w:t>If you have not done so already, please complete the</w:t>
      </w:r>
      <w:r>
        <w:rPr>
          <w:rFonts w:asciiTheme="majorHAnsi" w:hAnsiTheme="majorHAnsi"/>
          <w:i/>
          <w:sz w:val="22"/>
          <w:szCs w:val="22"/>
        </w:rPr>
        <w:t xml:space="preserve"> required</w:t>
      </w:r>
      <w:r w:rsidRPr="00520018">
        <w:rPr>
          <w:rFonts w:asciiTheme="majorHAnsi" w:hAnsiTheme="majorHAnsi"/>
          <w:i/>
          <w:sz w:val="22"/>
          <w:szCs w:val="22"/>
        </w:rPr>
        <w:t xml:space="preserve"> </w:t>
      </w:r>
      <w:hyperlink r:id="rId15" w:history="1">
        <w:r w:rsidRPr="000D33D1">
          <w:rPr>
            <w:rStyle w:val="Hyperlink"/>
            <w:rFonts w:asciiTheme="majorHAnsi" w:hAnsiTheme="majorHAnsi"/>
            <w:i/>
            <w:sz w:val="22"/>
            <w:szCs w:val="22"/>
          </w:rPr>
          <w:t>Safe Campus Module</w:t>
        </w:r>
      </w:hyperlink>
      <w:r>
        <w:t xml:space="preserve"> </w:t>
      </w:r>
      <w:r>
        <w:rPr>
          <w:rFonts w:asciiTheme="majorHAnsi" w:hAnsiTheme="majorHAnsi"/>
          <w:sz w:val="22"/>
          <w:szCs w:val="22"/>
        </w:rPr>
        <w:t xml:space="preserve">in D2L. </w:t>
      </w:r>
      <w:r w:rsidRPr="00520018">
        <w:rPr>
          <w:rFonts w:asciiTheme="majorHAnsi" w:hAnsiTheme="majorHAnsi"/>
          <w:sz w:val="22"/>
          <w:szCs w:val="22"/>
        </w:rPr>
        <w:t xml:space="preserve">If you or someone you know has been harassed or assaulted, you can find resources on PSU’s Enrollment Management &amp; Student Affairs: Sexual Prevention &amp; Response website at </w:t>
      </w:r>
      <w:hyperlink r:id="rId16" w:history="1">
        <w:r w:rsidRPr="00520018">
          <w:rPr>
            <w:rStyle w:val="Hyperlink"/>
            <w:rFonts w:asciiTheme="majorHAnsi" w:hAnsiTheme="majorHAnsi"/>
            <w:sz w:val="22"/>
            <w:szCs w:val="22"/>
          </w:rPr>
          <w:t>http://www.pdx.edu/sexual-assault.</w:t>
        </w:r>
      </w:hyperlink>
    </w:p>
    <w:p w:rsidR="00B55FE1" w:rsidRDefault="00B55FE1" w:rsidP="00722E2A">
      <w:pPr>
        <w:pBdr>
          <w:bottom w:val="single" w:sz="6" w:space="1" w:color="auto"/>
        </w:pBdr>
        <w:rPr>
          <w:rFonts w:ascii="Candara" w:hAnsi="Candara"/>
          <w:b/>
          <w:sz w:val="22"/>
          <w:szCs w:val="22"/>
        </w:rPr>
      </w:pPr>
    </w:p>
    <w:p w:rsidR="005A674B" w:rsidRDefault="005A674B" w:rsidP="00722E2A">
      <w:pPr>
        <w:pBdr>
          <w:bottom w:val="single" w:sz="6" w:space="1" w:color="auto"/>
        </w:pBdr>
        <w:rPr>
          <w:rFonts w:ascii="Candara" w:hAnsi="Candara"/>
          <w:b/>
          <w:sz w:val="22"/>
          <w:szCs w:val="22"/>
        </w:rPr>
      </w:pPr>
    </w:p>
    <w:p w:rsidR="005A674B" w:rsidRDefault="005A674B" w:rsidP="00722E2A">
      <w:pPr>
        <w:rPr>
          <w:rFonts w:ascii="Candara" w:hAnsi="Candara"/>
          <w:b/>
          <w:sz w:val="22"/>
          <w:szCs w:val="22"/>
        </w:rPr>
      </w:pPr>
    </w:p>
    <w:p w:rsidR="00E844EB" w:rsidRPr="00BC45DF" w:rsidRDefault="00E844EB" w:rsidP="00960B24">
      <w:pPr>
        <w:rPr>
          <w:rFonts w:ascii="Candara" w:hAnsi="Candara"/>
          <w:sz w:val="22"/>
          <w:szCs w:val="22"/>
        </w:rPr>
      </w:pPr>
    </w:p>
    <w:p w:rsidR="00640EEA" w:rsidRPr="00BC45DF" w:rsidRDefault="00640EEA" w:rsidP="00C15389">
      <w:pPr>
        <w:spacing w:beforeLines="1" w:afterLines="1"/>
        <w:rPr>
          <w:rFonts w:ascii="Candara" w:hAnsi="Candara"/>
          <w:color w:val="000000"/>
          <w:sz w:val="22"/>
          <w:szCs w:val="22"/>
        </w:rPr>
      </w:pPr>
    </w:p>
    <w:p w:rsidR="00CC7C74" w:rsidRDefault="00CC7C74">
      <w:pPr>
        <w:rPr>
          <w:rFonts w:ascii="Candara" w:hAnsi="Candara"/>
          <w:b/>
          <w:color w:val="000000"/>
          <w:sz w:val="22"/>
          <w:szCs w:val="22"/>
        </w:rPr>
      </w:pPr>
      <w:r>
        <w:rPr>
          <w:rFonts w:ascii="Candara" w:hAnsi="Candara"/>
          <w:b/>
          <w:color w:val="000000"/>
          <w:sz w:val="22"/>
          <w:szCs w:val="22"/>
        </w:rPr>
        <w:br w:type="page"/>
      </w:r>
    </w:p>
    <w:p w:rsidR="00094812" w:rsidRPr="00BC45DF" w:rsidRDefault="00035144" w:rsidP="0049657C">
      <w:pPr>
        <w:rPr>
          <w:rFonts w:ascii="Candara" w:hAnsi="Candara"/>
          <w:color w:val="000000"/>
          <w:sz w:val="22"/>
          <w:szCs w:val="22"/>
        </w:rPr>
      </w:pPr>
      <w:r w:rsidRPr="00BC45DF">
        <w:rPr>
          <w:rFonts w:ascii="Candara" w:hAnsi="Candara"/>
          <w:b/>
          <w:color w:val="000000"/>
          <w:sz w:val="22"/>
          <w:szCs w:val="22"/>
        </w:rPr>
        <w:t>Course Topics</w:t>
      </w:r>
      <w:r w:rsidR="00CC7C74">
        <w:rPr>
          <w:rFonts w:ascii="Candara" w:hAnsi="Candara"/>
          <w:b/>
          <w:color w:val="000000"/>
          <w:sz w:val="22"/>
          <w:szCs w:val="22"/>
        </w:rPr>
        <w:t xml:space="preserve"> </w:t>
      </w:r>
      <w:r w:rsidRPr="00BC45DF">
        <w:rPr>
          <w:rFonts w:ascii="Candara" w:hAnsi="Candara"/>
          <w:b/>
          <w:color w:val="000000"/>
          <w:sz w:val="22"/>
          <w:szCs w:val="22"/>
        </w:rPr>
        <w:t>/</w:t>
      </w:r>
      <w:r w:rsidR="00CC7C74">
        <w:rPr>
          <w:rFonts w:ascii="Candara" w:hAnsi="Candara"/>
          <w:b/>
          <w:color w:val="000000"/>
          <w:sz w:val="22"/>
          <w:szCs w:val="22"/>
        </w:rPr>
        <w:t xml:space="preserve"> </w:t>
      </w:r>
      <w:r w:rsidR="000342F9" w:rsidRPr="00BC45DF">
        <w:rPr>
          <w:rFonts w:ascii="Candara" w:hAnsi="Candara"/>
          <w:b/>
          <w:color w:val="000000"/>
          <w:sz w:val="22"/>
          <w:szCs w:val="22"/>
        </w:rPr>
        <w:t>Readings</w:t>
      </w:r>
      <w:r w:rsidR="00C53962" w:rsidRPr="00BC45DF">
        <w:rPr>
          <w:rFonts w:ascii="Candara" w:hAnsi="Candara"/>
          <w:b/>
          <w:color w:val="000000"/>
          <w:sz w:val="22"/>
          <w:szCs w:val="22"/>
        </w:rPr>
        <w:t>:</w:t>
      </w:r>
    </w:p>
    <w:p w:rsidR="00094812" w:rsidRPr="00BC45DF" w:rsidRDefault="00094812" w:rsidP="007F5B23">
      <w:pPr>
        <w:rPr>
          <w:rFonts w:ascii="Candara" w:hAnsi="Candara"/>
          <w:color w:val="000000"/>
          <w:sz w:val="22"/>
          <w:szCs w:val="22"/>
        </w:rPr>
      </w:pPr>
    </w:p>
    <w:p w:rsidR="00094812" w:rsidRPr="00BC45DF" w:rsidRDefault="00094812" w:rsidP="00640EEA">
      <w:pPr>
        <w:outlineLvl w:val="0"/>
        <w:rPr>
          <w:rFonts w:ascii="Candara" w:hAnsi="Candara"/>
          <w:b/>
          <w:color w:val="000000"/>
          <w:sz w:val="22"/>
          <w:szCs w:val="22"/>
        </w:rPr>
      </w:pPr>
      <w:r w:rsidRPr="00BC45DF">
        <w:rPr>
          <w:rFonts w:ascii="Candara" w:hAnsi="Candara"/>
          <w:b/>
          <w:color w:val="000000"/>
          <w:sz w:val="22"/>
          <w:szCs w:val="22"/>
        </w:rPr>
        <w:t>Week 1</w:t>
      </w:r>
      <w:r w:rsidR="00640EEA" w:rsidRPr="00BC45DF">
        <w:rPr>
          <w:rFonts w:ascii="Candara" w:hAnsi="Candara"/>
          <w:b/>
          <w:color w:val="000000"/>
          <w:sz w:val="22"/>
          <w:szCs w:val="22"/>
        </w:rPr>
        <w:t>a</w:t>
      </w:r>
      <w:r w:rsidR="00640EEA" w:rsidRPr="00BC45DF">
        <w:rPr>
          <w:rFonts w:ascii="Candara" w:hAnsi="Candara"/>
          <w:b/>
          <w:color w:val="000000"/>
          <w:sz w:val="22"/>
          <w:szCs w:val="22"/>
        </w:rPr>
        <w:tab/>
      </w:r>
      <w:r w:rsidRPr="00BC45DF">
        <w:rPr>
          <w:rFonts w:ascii="Candara" w:hAnsi="Candara"/>
          <w:b/>
          <w:color w:val="000000"/>
          <w:sz w:val="22"/>
          <w:szCs w:val="22"/>
        </w:rPr>
        <w:t>Course Overview / Introduction</w:t>
      </w:r>
      <w:r w:rsidR="000D4DF1">
        <w:rPr>
          <w:rFonts w:ascii="Candara" w:hAnsi="Candara"/>
          <w:b/>
          <w:color w:val="000000"/>
          <w:sz w:val="22"/>
          <w:szCs w:val="22"/>
        </w:rPr>
        <w:t xml:space="preserve"> to Growing Garden</w:t>
      </w:r>
      <w:r w:rsidR="00035144" w:rsidRPr="00BC45DF">
        <w:rPr>
          <w:rFonts w:ascii="Candara" w:hAnsi="Candara"/>
          <w:b/>
          <w:color w:val="000000"/>
          <w:sz w:val="22"/>
          <w:szCs w:val="22"/>
        </w:rPr>
        <w:t>s</w:t>
      </w:r>
    </w:p>
    <w:p w:rsidR="00094812" w:rsidRPr="00BC45DF" w:rsidRDefault="00036716" w:rsidP="00D41A1D">
      <w:pPr>
        <w:rPr>
          <w:rFonts w:ascii="Candara" w:hAnsi="Candara"/>
          <w:b/>
          <w:color w:val="000000"/>
          <w:sz w:val="22"/>
          <w:szCs w:val="22"/>
        </w:rPr>
      </w:pPr>
      <w:r w:rsidRPr="00BC45DF">
        <w:rPr>
          <w:rFonts w:ascii="Candara" w:hAnsi="Candara"/>
          <w:b/>
          <w:color w:val="000000"/>
          <w:sz w:val="22"/>
          <w:szCs w:val="22"/>
        </w:rPr>
        <w:tab/>
      </w:r>
      <w:r w:rsidRPr="00BC45DF">
        <w:rPr>
          <w:rFonts w:ascii="Candara" w:hAnsi="Candara"/>
          <w:b/>
          <w:color w:val="000000"/>
          <w:sz w:val="22"/>
          <w:szCs w:val="22"/>
        </w:rPr>
        <w:tab/>
      </w:r>
    </w:p>
    <w:p w:rsidR="000D4DF1" w:rsidRDefault="00640EEA" w:rsidP="007F5B23">
      <w:pPr>
        <w:rPr>
          <w:rFonts w:ascii="Candara" w:hAnsi="Candara"/>
          <w:b/>
          <w:color w:val="000000"/>
          <w:sz w:val="22"/>
          <w:szCs w:val="22"/>
        </w:rPr>
      </w:pPr>
      <w:r w:rsidRPr="00BC45DF">
        <w:rPr>
          <w:rFonts w:ascii="Candara" w:hAnsi="Candara"/>
          <w:b/>
          <w:color w:val="000000"/>
          <w:sz w:val="22"/>
          <w:szCs w:val="22"/>
        </w:rPr>
        <w:t>Week 1b</w:t>
      </w:r>
      <w:r w:rsidRPr="00BC45DF">
        <w:rPr>
          <w:rFonts w:ascii="Candara" w:hAnsi="Candara"/>
          <w:b/>
          <w:color w:val="000000"/>
          <w:sz w:val="22"/>
          <w:szCs w:val="22"/>
        </w:rPr>
        <w:tab/>
      </w:r>
      <w:r w:rsidR="000D4DF1">
        <w:rPr>
          <w:rFonts w:ascii="Candara" w:hAnsi="Candara"/>
          <w:b/>
          <w:color w:val="000000"/>
          <w:sz w:val="22"/>
          <w:szCs w:val="22"/>
        </w:rPr>
        <w:t xml:space="preserve">NO CLASS </w:t>
      </w:r>
    </w:p>
    <w:p w:rsidR="000D4DF1" w:rsidRDefault="000D4DF1" w:rsidP="007F5B23">
      <w:pPr>
        <w:rPr>
          <w:rFonts w:ascii="Candara" w:hAnsi="Candara"/>
          <w:b/>
          <w:color w:val="000000"/>
          <w:sz w:val="22"/>
          <w:szCs w:val="22"/>
        </w:rPr>
      </w:pPr>
    </w:p>
    <w:p w:rsidR="008F1403" w:rsidRPr="00BC45DF" w:rsidRDefault="000D4DF1" w:rsidP="000D4DF1">
      <w:pPr>
        <w:ind w:left="1440" w:hanging="1440"/>
        <w:rPr>
          <w:rFonts w:ascii="Candara" w:hAnsi="Candara"/>
          <w:color w:val="000000"/>
          <w:sz w:val="22"/>
          <w:szCs w:val="22"/>
        </w:rPr>
      </w:pPr>
      <w:r>
        <w:rPr>
          <w:rFonts w:ascii="Candara" w:hAnsi="Candara"/>
          <w:b/>
          <w:color w:val="000000"/>
          <w:sz w:val="22"/>
          <w:szCs w:val="22"/>
        </w:rPr>
        <w:tab/>
      </w:r>
      <w:r>
        <w:rPr>
          <w:rFonts w:ascii="Candara" w:hAnsi="Candara"/>
          <w:color w:val="000000"/>
          <w:sz w:val="22"/>
          <w:szCs w:val="22"/>
        </w:rPr>
        <w:t xml:space="preserve">I will be at the Annual Meeting of the American Association of Geographers in San Francisco from Tuesday to Saturday this week. Please use this time to </w:t>
      </w:r>
      <w:r w:rsidR="009E4BB9">
        <w:rPr>
          <w:rFonts w:ascii="Candara" w:hAnsi="Candara"/>
          <w:color w:val="000000"/>
          <w:sz w:val="22"/>
          <w:szCs w:val="22"/>
        </w:rPr>
        <w:t xml:space="preserve">read the 3 short readings on storytelling, and to get started on </w:t>
      </w:r>
      <w:r>
        <w:rPr>
          <w:rFonts w:ascii="Candara" w:hAnsi="Candara"/>
          <w:color w:val="000000"/>
          <w:sz w:val="22"/>
          <w:szCs w:val="22"/>
        </w:rPr>
        <w:t xml:space="preserve">your reading </w:t>
      </w:r>
      <w:r w:rsidR="009E4BB9">
        <w:rPr>
          <w:rFonts w:ascii="Candara" w:hAnsi="Candara"/>
          <w:color w:val="000000"/>
          <w:sz w:val="22"/>
          <w:szCs w:val="22"/>
        </w:rPr>
        <w:t xml:space="preserve">for next week. </w:t>
      </w:r>
      <w:r>
        <w:rPr>
          <w:rFonts w:ascii="Candara" w:hAnsi="Candara"/>
          <w:color w:val="000000"/>
          <w:sz w:val="22"/>
          <w:szCs w:val="22"/>
        </w:rPr>
        <w:t xml:space="preserve">Remember that your Agri-Food Autobiography is due to D2L even though we don’t have class. </w:t>
      </w:r>
    </w:p>
    <w:p w:rsidR="00A922FB" w:rsidRDefault="00A922FB" w:rsidP="007F5B23">
      <w:pPr>
        <w:pBdr>
          <w:bottom w:val="single" w:sz="6" w:space="1" w:color="auto"/>
        </w:pBdr>
        <w:rPr>
          <w:rFonts w:ascii="Candara" w:hAnsi="Candara"/>
          <w:color w:val="000000"/>
          <w:sz w:val="22"/>
          <w:szCs w:val="22"/>
        </w:rPr>
      </w:pPr>
    </w:p>
    <w:p w:rsidR="008F1403" w:rsidRPr="00BC45DF" w:rsidRDefault="008F1403" w:rsidP="007F5B23">
      <w:pPr>
        <w:pBdr>
          <w:bottom w:val="single" w:sz="6" w:space="1" w:color="auto"/>
        </w:pBdr>
        <w:rPr>
          <w:rFonts w:ascii="Candara" w:hAnsi="Candara"/>
          <w:color w:val="000000"/>
          <w:sz w:val="22"/>
          <w:szCs w:val="22"/>
        </w:rPr>
      </w:pPr>
    </w:p>
    <w:p w:rsidR="00094812" w:rsidRPr="00BC45DF" w:rsidRDefault="00094812" w:rsidP="007F5B23">
      <w:pPr>
        <w:ind w:left="360"/>
        <w:rPr>
          <w:rFonts w:ascii="Candara" w:hAnsi="Candara"/>
          <w:b/>
          <w:color w:val="000000"/>
          <w:sz w:val="22"/>
          <w:szCs w:val="22"/>
          <w:u w:val="single"/>
        </w:rPr>
      </w:pPr>
    </w:p>
    <w:p w:rsidR="00A922FB" w:rsidRDefault="00A922FB" w:rsidP="000D4DF1">
      <w:pPr>
        <w:rPr>
          <w:rFonts w:ascii="Candara" w:hAnsi="Candara"/>
          <w:b/>
          <w:color w:val="000000"/>
          <w:sz w:val="22"/>
          <w:szCs w:val="22"/>
        </w:rPr>
      </w:pPr>
    </w:p>
    <w:p w:rsidR="000D4DF1" w:rsidRPr="00BC45DF" w:rsidRDefault="00094812" w:rsidP="000D4DF1">
      <w:pPr>
        <w:rPr>
          <w:rFonts w:ascii="Candara" w:hAnsi="Candara"/>
          <w:b/>
          <w:color w:val="000000"/>
          <w:sz w:val="22"/>
          <w:szCs w:val="22"/>
        </w:rPr>
      </w:pPr>
      <w:r w:rsidRPr="00BC45DF">
        <w:rPr>
          <w:rFonts w:ascii="Candara" w:hAnsi="Candara"/>
          <w:b/>
          <w:color w:val="000000"/>
          <w:sz w:val="22"/>
          <w:szCs w:val="22"/>
        </w:rPr>
        <w:t>Week 2</w:t>
      </w:r>
      <w:r w:rsidR="00640EEA" w:rsidRPr="00BC45DF">
        <w:rPr>
          <w:rFonts w:ascii="Candara" w:hAnsi="Candara"/>
          <w:b/>
          <w:color w:val="000000"/>
          <w:sz w:val="22"/>
          <w:szCs w:val="22"/>
        </w:rPr>
        <w:t>a</w:t>
      </w:r>
      <w:r w:rsidR="00640EEA" w:rsidRPr="00BC45DF">
        <w:rPr>
          <w:rFonts w:ascii="Candara" w:hAnsi="Candara"/>
          <w:b/>
          <w:color w:val="000000"/>
          <w:sz w:val="22"/>
          <w:szCs w:val="22"/>
        </w:rPr>
        <w:tab/>
      </w:r>
      <w:r w:rsidR="000D4DF1" w:rsidRPr="00BC45DF">
        <w:rPr>
          <w:rFonts w:ascii="Candara" w:hAnsi="Candara"/>
          <w:b/>
          <w:color w:val="000000"/>
          <w:sz w:val="22"/>
          <w:szCs w:val="22"/>
        </w:rPr>
        <w:t>The Roots of UA</w:t>
      </w:r>
    </w:p>
    <w:p w:rsidR="000D4DF1" w:rsidRPr="00BC45DF" w:rsidRDefault="000D4DF1" w:rsidP="000D4DF1">
      <w:pPr>
        <w:rPr>
          <w:rFonts w:ascii="Candara" w:hAnsi="Candara"/>
          <w:b/>
          <w:color w:val="000000"/>
          <w:sz w:val="22"/>
          <w:szCs w:val="22"/>
        </w:rPr>
      </w:pPr>
    </w:p>
    <w:p w:rsidR="000D4DF1" w:rsidRPr="00BC45DF" w:rsidRDefault="000D4DF1" w:rsidP="000D4DF1">
      <w:pPr>
        <w:ind w:left="1440"/>
        <w:rPr>
          <w:rFonts w:ascii="Candara" w:hAnsi="Candara"/>
          <w:i/>
          <w:color w:val="000000"/>
          <w:sz w:val="22"/>
          <w:szCs w:val="22"/>
        </w:rPr>
      </w:pPr>
      <w:r w:rsidRPr="00BC45DF">
        <w:rPr>
          <w:rFonts w:ascii="Candara" w:hAnsi="Candara"/>
          <w:i/>
          <w:color w:val="000000"/>
          <w:sz w:val="22"/>
          <w:szCs w:val="22"/>
        </w:rPr>
        <w:t xml:space="preserve">Why does UA occur? How does this differ in the Global North and South? How have the drivers of UA in the Global North changed over the last century? How does UA attempt to address the ecological, social, and individual aspects of a “metabolic rift”? </w:t>
      </w:r>
    </w:p>
    <w:p w:rsidR="000D4DF1" w:rsidRPr="00BC45DF" w:rsidRDefault="000D4DF1" w:rsidP="000D4DF1">
      <w:pPr>
        <w:rPr>
          <w:rFonts w:ascii="Candara" w:hAnsi="Candara"/>
          <w:color w:val="000000"/>
          <w:sz w:val="22"/>
          <w:szCs w:val="22"/>
        </w:rPr>
      </w:pPr>
    </w:p>
    <w:p w:rsidR="000D4DF1" w:rsidRPr="00BC45DF" w:rsidRDefault="000D4DF1" w:rsidP="000D4DF1">
      <w:pPr>
        <w:numPr>
          <w:ilvl w:val="0"/>
          <w:numId w:val="5"/>
        </w:numPr>
        <w:rPr>
          <w:rFonts w:ascii="Candara" w:hAnsi="Candara"/>
          <w:color w:val="000000"/>
          <w:sz w:val="22"/>
          <w:szCs w:val="22"/>
        </w:rPr>
      </w:pPr>
      <w:r w:rsidRPr="00BC45DF">
        <w:rPr>
          <w:rFonts w:ascii="Candara" w:hAnsi="Candara"/>
          <w:color w:val="000000"/>
          <w:sz w:val="22"/>
          <w:szCs w:val="22"/>
        </w:rPr>
        <w:t xml:space="preserve">McClintock, N. 2010. Why farm the city? Towards a theory of urban agriculture. </w:t>
      </w:r>
      <w:r w:rsidRPr="00BC45DF">
        <w:rPr>
          <w:rFonts w:ascii="Candara" w:hAnsi="Candara"/>
          <w:i/>
          <w:color w:val="000000"/>
          <w:sz w:val="22"/>
          <w:szCs w:val="22"/>
        </w:rPr>
        <w:t>Cambridge Journal of Regions, Economy, and Society</w:t>
      </w:r>
      <w:r w:rsidRPr="00BC45DF">
        <w:rPr>
          <w:rFonts w:ascii="Candara" w:hAnsi="Candara"/>
          <w:color w:val="000000"/>
          <w:sz w:val="22"/>
          <w:szCs w:val="22"/>
        </w:rPr>
        <w:t xml:space="preserve"> 1(3):191-207</w:t>
      </w:r>
    </w:p>
    <w:p w:rsidR="000D4DF1" w:rsidRPr="00BC45DF" w:rsidRDefault="000D4DF1" w:rsidP="000D4DF1">
      <w:pPr>
        <w:numPr>
          <w:ilvl w:val="0"/>
          <w:numId w:val="5"/>
        </w:numPr>
        <w:rPr>
          <w:rFonts w:ascii="Candara" w:hAnsi="Candara"/>
          <w:sz w:val="22"/>
          <w:szCs w:val="22"/>
        </w:rPr>
      </w:pPr>
      <w:r w:rsidRPr="00BC45DF">
        <w:rPr>
          <w:rFonts w:ascii="Candara" w:hAnsi="Candara"/>
          <w:sz w:val="22"/>
          <w:szCs w:val="22"/>
        </w:rPr>
        <w:t xml:space="preserve">Bassett, T.J. 1981. Reaping on the Margins: A Century of Community Gardening in America. </w:t>
      </w:r>
      <w:r w:rsidRPr="00BC45DF">
        <w:rPr>
          <w:rFonts w:ascii="Candara" w:hAnsi="Candara"/>
          <w:i/>
          <w:sz w:val="22"/>
          <w:szCs w:val="22"/>
        </w:rPr>
        <w:t>Landscape</w:t>
      </w:r>
      <w:r w:rsidRPr="00BC45DF">
        <w:rPr>
          <w:rFonts w:ascii="Candara" w:hAnsi="Candara"/>
          <w:sz w:val="22"/>
          <w:szCs w:val="22"/>
        </w:rPr>
        <w:t xml:space="preserve"> 25(2): 1-8.</w:t>
      </w:r>
    </w:p>
    <w:p w:rsidR="000D4DF1" w:rsidRPr="00BC45DF" w:rsidRDefault="000D4DF1" w:rsidP="000D4DF1">
      <w:pPr>
        <w:numPr>
          <w:ilvl w:val="0"/>
          <w:numId w:val="5"/>
        </w:numPr>
        <w:rPr>
          <w:rFonts w:ascii="Candara" w:hAnsi="Candara"/>
          <w:sz w:val="22"/>
          <w:szCs w:val="22"/>
        </w:rPr>
      </w:pPr>
      <w:r w:rsidRPr="00BC45DF">
        <w:rPr>
          <w:rFonts w:ascii="Candara" w:hAnsi="Candara"/>
          <w:sz w:val="22"/>
          <w:szCs w:val="22"/>
        </w:rPr>
        <w:t xml:space="preserve">Weissman, E. 2010. Community Gardens. In L.A. </w:t>
      </w:r>
      <w:r w:rsidRPr="00BC45DF">
        <w:rPr>
          <w:rFonts w:ascii="Candara" w:eastAsia="Times New Roman" w:hAnsi="Candara" w:cs="Times New Roman"/>
          <w:sz w:val="22"/>
          <w:szCs w:val="22"/>
        </w:rPr>
        <w:t xml:space="preserve">Duram (ed) </w:t>
      </w:r>
      <w:r w:rsidRPr="00BC45DF">
        <w:rPr>
          <w:rFonts w:ascii="Candara" w:eastAsia="Times New Roman" w:hAnsi="Candara" w:cs="Times New Roman"/>
          <w:i/>
          <w:iCs/>
          <w:sz w:val="22"/>
          <w:szCs w:val="22"/>
        </w:rPr>
        <w:t>Encyclopedia of Organic, Sustainable, and Local Food</w:t>
      </w:r>
      <w:r w:rsidRPr="00BC45DF">
        <w:rPr>
          <w:rFonts w:ascii="Candara" w:eastAsia="Times New Roman" w:hAnsi="Candara" w:cs="Times New Roman"/>
          <w:sz w:val="22"/>
          <w:szCs w:val="22"/>
        </w:rPr>
        <w:t>. Santa Barbara: ABC-CLIO, pp. 189-193.</w:t>
      </w:r>
    </w:p>
    <w:p w:rsidR="003D1E8E" w:rsidRDefault="003D1E8E" w:rsidP="00A06DC7">
      <w:pPr>
        <w:outlineLvl w:val="0"/>
        <w:rPr>
          <w:rFonts w:ascii="Candara" w:hAnsi="Candara"/>
          <w:b/>
          <w:color w:val="000000"/>
          <w:sz w:val="22"/>
          <w:szCs w:val="22"/>
        </w:rPr>
      </w:pPr>
    </w:p>
    <w:p w:rsidR="0033233F" w:rsidRPr="00BC45DF" w:rsidRDefault="0033233F" w:rsidP="00A06DC7">
      <w:pPr>
        <w:outlineLvl w:val="0"/>
        <w:rPr>
          <w:rFonts w:ascii="Candara" w:hAnsi="Candara"/>
          <w:b/>
          <w:color w:val="000000"/>
          <w:sz w:val="22"/>
          <w:szCs w:val="22"/>
        </w:rPr>
      </w:pPr>
    </w:p>
    <w:p w:rsidR="00656484" w:rsidRPr="00BC45DF" w:rsidRDefault="00640EEA" w:rsidP="00656484">
      <w:pPr>
        <w:rPr>
          <w:rFonts w:ascii="Candara" w:hAnsi="Candara"/>
          <w:b/>
          <w:color w:val="000000"/>
          <w:sz w:val="22"/>
          <w:szCs w:val="22"/>
        </w:rPr>
      </w:pPr>
      <w:r w:rsidRPr="00BC45DF">
        <w:rPr>
          <w:rFonts w:ascii="Candara" w:hAnsi="Candara"/>
          <w:b/>
          <w:color w:val="000000"/>
          <w:sz w:val="22"/>
          <w:szCs w:val="22"/>
        </w:rPr>
        <w:t>Week 2b</w:t>
      </w:r>
      <w:r w:rsidR="00094812" w:rsidRPr="00BC45DF">
        <w:rPr>
          <w:rFonts w:ascii="Candara" w:hAnsi="Candara"/>
          <w:color w:val="000000"/>
          <w:sz w:val="22"/>
          <w:szCs w:val="22"/>
        </w:rPr>
        <w:tab/>
      </w:r>
      <w:r w:rsidR="00656484" w:rsidRPr="00BC45DF">
        <w:rPr>
          <w:rFonts w:ascii="Candara" w:hAnsi="Candara"/>
          <w:b/>
          <w:color w:val="000000"/>
          <w:sz w:val="22"/>
          <w:szCs w:val="22"/>
        </w:rPr>
        <w:t>Our Food System</w:t>
      </w:r>
    </w:p>
    <w:p w:rsidR="00656484" w:rsidRPr="00BC45DF" w:rsidRDefault="00656484" w:rsidP="00656484">
      <w:pPr>
        <w:rPr>
          <w:rFonts w:ascii="Candara" w:hAnsi="Candara"/>
          <w:color w:val="000000"/>
          <w:sz w:val="22"/>
          <w:szCs w:val="22"/>
        </w:rPr>
      </w:pPr>
      <w:r w:rsidRPr="00BC45DF">
        <w:rPr>
          <w:rFonts w:ascii="Candara" w:hAnsi="Candara"/>
          <w:color w:val="000000"/>
          <w:sz w:val="22"/>
          <w:szCs w:val="22"/>
        </w:rPr>
        <w:tab/>
      </w:r>
      <w:r w:rsidRPr="00BC45DF">
        <w:rPr>
          <w:rFonts w:ascii="Candara" w:hAnsi="Candara"/>
          <w:color w:val="000000"/>
          <w:sz w:val="22"/>
          <w:szCs w:val="22"/>
        </w:rPr>
        <w:tab/>
      </w:r>
    </w:p>
    <w:p w:rsidR="00656484" w:rsidRPr="00BC45DF" w:rsidRDefault="00656484" w:rsidP="00656484">
      <w:pPr>
        <w:ind w:left="1440"/>
        <w:rPr>
          <w:rFonts w:ascii="Candara" w:hAnsi="Candara"/>
          <w:i/>
          <w:color w:val="000000"/>
          <w:sz w:val="22"/>
          <w:szCs w:val="22"/>
        </w:rPr>
      </w:pPr>
      <w:r w:rsidRPr="00BC45DF">
        <w:rPr>
          <w:rFonts w:ascii="Candara" w:hAnsi="Candara"/>
          <w:i/>
          <w:color w:val="000000"/>
          <w:sz w:val="22"/>
          <w:szCs w:val="22"/>
        </w:rPr>
        <w:t xml:space="preserve">What is the state of the dominant food system and how did it get this way? </w:t>
      </w:r>
    </w:p>
    <w:p w:rsidR="00656484" w:rsidRPr="00BC45DF" w:rsidRDefault="00656484" w:rsidP="00656484">
      <w:pPr>
        <w:rPr>
          <w:rFonts w:ascii="Candara" w:hAnsi="Candara"/>
          <w:color w:val="000000"/>
          <w:sz w:val="22"/>
          <w:szCs w:val="22"/>
        </w:rPr>
      </w:pPr>
    </w:p>
    <w:p w:rsidR="00656484" w:rsidRPr="00BC45DF" w:rsidRDefault="00656484" w:rsidP="00656484">
      <w:pPr>
        <w:pStyle w:val="ListParagraph"/>
        <w:numPr>
          <w:ilvl w:val="0"/>
          <w:numId w:val="21"/>
        </w:numPr>
        <w:rPr>
          <w:rFonts w:ascii="Candara" w:hAnsi="Candara"/>
          <w:color w:val="000000"/>
          <w:sz w:val="22"/>
          <w:szCs w:val="22"/>
        </w:rPr>
      </w:pPr>
      <w:r w:rsidRPr="00BC45DF">
        <w:rPr>
          <w:rFonts w:ascii="Candara" w:hAnsi="Candara"/>
          <w:color w:val="000000"/>
          <w:sz w:val="22"/>
          <w:szCs w:val="22"/>
        </w:rPr>
        <w:t>Center for Sustainable Systems Factsheets, US Food System</w:t>
      </w:r>
    </w:p>
    <w:p w:rsidR="00656484" w:rsidRPr="00BC45DF" w:rsidRDefault="00656484" w:rsidP="00656484">
      <w:pPr>
        <w:pStyle w:val="ListParagraph"/>
        <w:numPr>
          <w:ilvl w:val="0"/>
          <w:numId w:val="21"/>
        </w:numPr>
        <w:rPr>
          <w:rFonts w:ascii="Candara" w:hAnsi="Candara"/>
          <w:color w:val="000000"/>
          <w:sz w:val="22"/>
          <w:szCs w:val="22"/>
        </w:rPr>
      </w:pPr>
      <w:r w:rsidRPr="00BC45DF">
        <w:rPr>
          <w:rFonts w:ascii="Candara" w:hAnsi="Candara"/>
          <w:color w:val="000000"/>
          <w:sz w:val="22"/>
          <w:szCs w:val="22"/>
        </w:rPr>
        <w:t xml:space="preserve">Lyson, T.A. 2004. </w:t>
      </w:r>
      <w:r w:rsidRPr="00BC45DF">
        <w:rPr>
          <w:rFonts w:ascii="Candara" w:hAnsi="Candara"/>
          <w:i/>
          <w:color w:val="000000"/>
          <w:sz w:val="22"/>
          <w:szCs w:val="22"/>
        </w:rPr>
        <w:t>Civic Agriculture: Reconnecting Farm, Food, and Community</w:t>
      </w:r>
      <w:r w:rsidRPr="00BC45DF">
        <w:rPr>
          <w:rFonts w:ascii="Candara" w:hAnsi="Candara"/>
          <w:color w:val="000000"/>
          <w:sz w:val="22"/>
          <w:szCs w:val="22"/>
        </w:rPr>
        <w:t>. Medford: Tufts University Press. Ch. 3 (pp. 30 – 47)</w:t>
      </w:r>
    </w:p>
    <w:p w:rsidR="00656484" w:rsidRPr="00BC45DF" w:rsidRDefault="00656484" w:rsidP="00656484">
      <w:pPr>
        <w:pStyle w:val="ListParagraph"/>
        <w:numPr>
          <w:ilvl w:val="0"/>
          <w:numId w:val="21"/>
        </w:numPr>
        <w:rPr>
          <w:rFonts w:ascii="Candara" w:eastAsia="Times New Roman" w:hAnsi="Candara" w:cs="Times New Roman"/>
          <w:sz w:val="22"/>
          <w:szCs w:val="22"/>
        </w:rPr>
      </w:pPr>
      <w:r w:rsidRPr="00BC45DF">
        <w:rPr>
          <w:rFonts w:ascii="Candara" w:hAnsi="Candara"/>
          <w:sz w:val="22"/>
          <w:szCs w:val="22"/>
        </w:rPr>
        <w:t xml:space="preserve">Gottlieb, R. &amp; A. Joshi. 2010. </w:t>
      </w:r>
      <w:r w:rsidRPr="00BC45DF">
        <w:rPr>
          <w:rFonts w:ascii="Candara" w:hAnsi="Candara"/>
          <w:i/>
          <w:sz w:val="22"/>
          <w:szCs w:val="22"/>
        </w:rPr>
        <w:t>Food Justice</w:t>
      </w:r>
      <w:r w:rsidRPr="00BC45DF">
        <w:rPr>
          <w:rFonts w:ascii="Candara" w:hAnsi="Candara"/>
          <w:sz w:val="22"/>
          <w:szCs w:val="22"/>
        </w:rPr>
        <w:t>. Cambridge: MIT Press. Ch. 2: Accessing Food (pp. 39-58)</w:t>
      </w:r>
    </w:p>
    <w:p w:rsidR="00656484" w:rsidRPr="00BC45DF" w:rsidRDefault="00656484" w:rsidP="00656484">
      <w:pPr>
        <w:pStyle w:val="ListParagraph"/>
        <w:numPr>
          <w:ilvl w:val="0"/>
          <w:numId w:val="21"/>
        </w:numPr>
        <w:rPr>
          <w:rFonts w:ascii="Candara" w:eastAsia="Times New Roman" w:hAnsi="Candara" w:cs="Times New Roman"/>
          <w:sz w:val="22"/>
          <w:szCs w:val="22"/>
        </w:rPr>
      </w:pPr>
      <w:r w:rsidRPr="00BC45DF">
        <w:rPr>
          <w:rFonts w:ascii="Candara" w:hAnsi="Candara"/>
          <w:sz w:val="22"/>
        </w:rPr>
        <w:t xml:space="preserve">Dayen, D. 2014. </w:t>
      </w:r>
      <w:hyperlink r:id="rId17" w:history="1">
        <w:r w:rsidRPr="00BC45DF">
          <w:rPr>
            <w:rStyle w:val="Hyperlink"/>
            <w:rFonts w:ascii="Candara" w:hAnsi="Candara"/>
            <w:sz w:val="22"/>
          </w:rPr>
          <w:t>The Farm Bill Still Gives Wads of Cash to Agribusiness. It's Just Sneakier About It</w:t>
        </w:r>
      </w:hyperlink>
      <w:r w:rsidRPr="00BC45DF">
        <w:rPr>
          <w:rStyle w:val="Strong"/>
          <w:rFonts w:ascii="Candara" w:hAnsi="Candara"/>
          <w:sz w:val="22"/>
        </w:rPr>
        <w:t xml:space="preserve">. </w:t>
      </w:r>
      <w:r w:rsidRPr="00BC45DF">
        <w:rPr>
          <w:rStyle w:val="Strong"/>
          <w:rFonts w:ascii="Candara" w:hAnsi="Candara"/>
          <w:b w:val="0"/>
          <w:i/>
          <w:sz w:val="22"/>
        </w:rPr>
        <w:t>New Republic</w:t>
      </w:r>
      <w:r w:rsidRPr="00BC45DF">
        <w:rPr>
          <w:rStyle w:val="Strong"/>
          <w:rFonts w:ascii="Candara" w:hAnsi="Candara"/>
          <w:b w:val="0"/>
          <w:sz w:val="22"/>
        </w:rPr>
        <w:t>.</w:t>
      </w:r>
    </w:p>
    <w:p w:rsidR="00D41A1D" w:rsidRDefault="00D41A1D" w:rsidP="00D41A1D">
      <w:pPr>
        <w:ind w:left="1440"/>
        <w:rPr>
          <w:rFonts w:ascii="Candara" w:hAnsi="Candara"/>
          <w:sz w:val="22"/>
        </w:rPr>
      </w:pPr>
    </w:p>
    <w:p w:rsidR="00656484" w:rsidRPr="00BC45DF" w:rsidRDefault="00D41A1D" w:rsidP="00D41A1D">
      <w:pPr>
        <w:ind w:left="1440"/>
        <w:rPr>
          <w:rFonts w:ascii="Candara" w:hAnsi="Candara"/>
          <w:sz w:val="22"/>
        </w:rPr>
      </w:pPr>
      <w:r>
        <w:rPr>
          <w:rFonts w:ascii="Candara" w:hAnsi="Candara"/>
          <w:sz w:val="22"/>
        </w:rPr>
        <w:t>Guest Speaker: Growing Gardens Executive Director Lynn Fitch will be here at 3pm to discuss interviewing and recording techniques.</w:t>
      </w:r>
    </w:p>
    <w:p w:rsidR="00583AB0" w:rsidRPr="00BC45DF" w:rsidRDefault="00583AB0" w:rsidP="00D41A1D">
      <w:pPr>
        <w:outlineLvl w:val="0"/>
        <w:rPr>
          <w:rFonts w:ascii="Candara" w:hAnsi="Candara"/>
          <w:color w:val="000000"/>
          <w:sz w:val="22"/>
          <w:szCs w:val="22"/>
        </w:rPr>
      </w:pPr>
    </w:p>
    <w:p w:rsidR="00D41A1D" w:rsidRDefault="00D41A1D" w:rsidP="00656484">
      <w:pPr>
        <w:outlineLvl w:val="0"/>
        <w:rPr>
          <w:rFonts w:ascii="Candara" w:hAnsi="Candara"/>
          <w:b/>
          <w:color w:val="000000"/>
          <w:sz w:val="22"/>
          <w:szCs w:val="22"/>
        </w:rPr>
      </w:pPr>
    </w:p>
    <w:p w:rsidR="000C5786" w:rsidRDefault="000C5786" w:rsidP="00656484">
      <w:pPr>
        <w:outlineLvl w:val="0"/>
        <w:rPr>
          <w:rFonts w:ascii="Candara" w:hAnsi="Candara"/>
          <w:b/>
          <w:color w:val="000000"/>
          <w:sz w:val="22"/>
          <w:szCs w:val="22"/>
        </w:rPr>
      </w:pPr>
    </w:p>
    <w:p w:rsidR="000C5786" w:rsidRDefault="000C5786" w:rsidP="00656484">
      <w:pPr>
        <w:outlineLvl w:val="0"/>
        <w:rPr>
          <w:rFonts w:ascii="Candara" w:hAnsi="Candara"/>
          <w:b/>
          <w:color w:val="000000"/>
          <w:sz w:val="22"/>
          <w:szCs w:val="22"/>
        </w:rPr>
      </w:pPr>
    </w:p>
    <w:p w:rsidR="000C5786" w:rsidRDefault="000C5786" w:rsidP="00656484">
      <w:pPr>
        <w:outlineLvl w:val="0"/>
        <w:rPr>
          <w:rFonts w:ascii="Candara" w:hAnsi="Candara"/>
          <w:b/>
          <w:color w:val="000000"/>
          <w:sz w:val="22"/>
          <w:szCs w:val="22"/>
        </w:rPr>
      </w:pPr>
    </w:p>
    <w:p w:rsidR="000C5786" w:rsidRDefault="000C5786" w:rsidP="00656484">
      <w:pPr>
        <w:outlineLvl w:val="0"/>
        <w:rPr>
          <w:rFonts w:ascii="Candara" w:hAnsi="Candara"/>
          <w:b/>
          <w:color w:val="000000"/>
          <w:sz w:val="22"/>
          <w:szCs w:val="22"/>
        </w:rPr>
      </w:pPr>
    </w:p>
    <w:p w:rsidR="00656484" w:rsidRPr="00BC45DF" w:rsidRDefault="00816ECD" w:rsidP="00656484">
      <w:pPr>
        <w:outlineLvl w:val="0"/>
        <w:rPr>
          <w:rFonts w:ascii="Candara" w:hAnsi="Candara"/>
          <w:b/>
          <w:color w:val="000000"/>
          <w:sz w:val="22"/>
          <w:szCs w:val="22"/>
        </w:rPr>
      </w:pPr>
      <w:r w:rsidRPr="00BC45DF">
        <w:rPr>
          <w:rFonts w:ascii="Candara" w:hAnsi="Candara"/>
          <w:b/>
          <w:color w:val="000000"/>
          <w:sz w:val="22"/>
          <w:szCs w:val="22"/>
        </w:rPr>
        <w:t xml:space="preserve">Week 3a </w:t>
      </w:r>
      <w:r w:rsidRPr="00BC45DF">
        <w:rPr>
          <w:rFonts w:ascii="Candara" w:hAnsi="Candara"/>
          <w:b/>
          <w:color w:val="000000"/>
          <w:sz w:val="22"/>
          <w:szCs w:val="22"/>
        </w:rPr>
        <w:tab/>
      </w:r>
      <w:r w:rsidR="00656484" w:rsidRPr="00BC45DF">
        <w:rPr>
          <w:rFonts w:ascii="Candara" w:hAnsi="Candara"/>
          <w:b/>
          <w:color w:val="000000"/>
          <w:sz w:val="22"/>
          <w:szCs w:val="22"/>
        </w:rPr>
        <w:t>Agroecological Alternatives</w:t>
      </w:r>
    </w:p>
    <w:p w:rsidR="00656484" w:rsidRPr="00BC45DF" w:rsidRDefault="00656484" w:rsidP="00656484">
      <w:pPr>
        <w:rPr>
          <w:rFonts w:ascii="Candara" w:hAnsi="Candara"/>
          <w:color w:val="000000"/>
          <w:sz w:val="22"/>
          <w:szCs w:val="22"/>
        </w:rPr>
      </w:pPr>
    </w:p>
    <w:p w:rsidR="00656484" w:rsidRPr="00BC45DF" w:rsidRDefault="00656484" w:rsidP="00656484">
      <w:pPr>
        <w:ind w:left="1440"/>
        <w:rPr>
          <w:rFonts w:ascii="Candara" w:hAnsi="Candara"/>
          <w:color w:val="000000"/>
          <w:sz w:val="22"/>
          <w:szCs w:val="22"/>
        </w:rPr>
      </w:pPr>
      <w:r w:rsidRPr="00BC45DF">
        <w:rPr>
          <w:rFonts w:ascii="Candara" w:hAnsi="Candara"/>
          <w:i/>
          <w:color w:val="000000"/>
          <w:sz w:val="22"/>
          <w:szCs w:val="22"/>
        </w:rPr>
        <w:t>What might a more ecologically sustainable alternative look like? What can UA contribute to ecosystems services? What environmental obstacles lie in the way of producing food in the city?</w:t>
      </w:r>
    </w:p>
    <w:p w:rsidR="00656484" w:rsidRPr="00BC45DF" w:rsidRDefault="00656484" w:rsidP="00656484">
      <w:pPr>
        <w:pStyle w:val="ListParagraph"/>
        <w:ind w:left="1800"/>
        <w:rPr>
          <w:rFonts w:ascii="Candara" w:eastAsia="Times New Roman" w:hAnsi="Candara" w:cs="Times New Roman"/>
          <w:sz w:val="22"/>
        </w:rPr>
      </w:pPr>
    </w:p>
    <w:p w:rsidR="00656484" w:rsidRPr="00BC45DF" w:rsidRDefault="00656484" w:rsidP="00656484">
      <w:pPr>
        <w:pStyle w:val="ListParagraph"/>
        <w:numPr>
          <w:ilvl w:val="0"/>
          <w:numId w:val="21"/>
        </w:numPr>
        <w:rPr>
          <w:rFonts w:ascii="Candara" w:hAnsi="Candara"/>
          <w:color w:val="000000"/>
          <w:sz w:val="22"/>
          <w:szCs w:val="22"/>
        </w:rPr>
      </w:pPr>
      <w:r w:rsidRPr="00BC45DF">
        <w:rPr>
          <w:rFonts w:ascii="Candara" w:hAnsi="Candara"/>
          <w:color w:val="000000"/>
          <w:sz w:val="22"/>
          <w:szCs w:val="22"/>
        </w:rPr>
        <w:t xml:space="preserve">Bittman, M. 2011. </w:t>
      </w:r>
      <w:hyperlink r:id="rId18" w:history="1">
        <w:r w:rsidRPr="00BC45DF">
          <w:rPr>
            <w:rStyle w:val="Hyperlink"/>
            <w:rFonts w:ascii="Candara" w:hAnsi="Candara"/>
            <w:sz w:val="22"/>
            <w:szCs w:val="22"/>
          </w:rPr>
          <w:t>Sustainable farming can change the world?</w:t>
        </w:r>
      </w:hyperlink>
      <w:r w:rsidRPr="00BC45DF">
        <w:rPr>
          <w:rFonts w:ascii="Candara" w:hAnsi="Candara"/>
          <w:color w:val="000000"/>
          <w:sz w:val="22"/>
          <w:szCs w:val="22"/>
        </w:rPr>
        <w:t xml:space="preserve"> NY Times Opinionator. </w:t>
      </w:r>
    </w:p>
    <w:p w:rsidR="00656484" w:rsidRPr="00BC45DF" w:rsidRDefault="00656484" w:rsidP="00656484">
      <w:pPr>
        <w:pStyle w:val="ListParagraph"/>
        <w:numPr>
          <w:ilvl w:val="0"/>
          <w:numId w:val="21"/>
        </w:numPr>
        <w:rPr>
          <w:rFonts w:ascii="Candara" w:hAnsi="Candara"/>
          <w:color w:val="000000"/>
          <w:sz w:val="22"/>
          <w:szCs w:val="22"/>
        </w:rPr>
      </w:pPr>
      <w:r w:rsidRPr="00BC45DF">
        <w:rPr>
          <w:rFonts w:ascii="Candara" w:hAnsi="Candara"/>
          <w:sz w:val="22"/>
          <w:szCs w:val="22"/>
        </w:rPr>
        <w:t xml:space="preserve">Altieri, M.A. 2002. Agroecological principles for sustainable agriculture. In N. Uphoff (ed) </w:t>
      </w:r>
      <w:r w:rsidRPr="00BC45DF">
        <w:rPr>
          <w:rFonts w:ascii="Candara" w:hAnsi="Candara"/>
          <w:i/>
          <w:sz w:val="22"/>
          <w:szCs w:val="22"/>
        </w:rPr>
        <w:t>Agroecological Innovations: Increasing Food Production with Participatory Development</w:t>
      </w:r>
      <w:r w:rsidRPr="00BC45DF">
        <w:rPr>
          <w:rFonts w:ascii="Candara" w:hAnsi="Candara"/>
          <w:sz w:val="22"/>
          <w:szCs w:val="22"/>
        </w:rPr>
        <w:t xml:space="preserve">. London: Earthscan (pp. 40-46) </w:t>
      </w:r>
    </w:p>
    <w:p w:rsidR="00656484" w:rsidRPr="00BC45DF" w:rsidRDefault="00656484" w:rsidP="00656484">
      <w:pPr>
        <w:pStyle w:val="ListParagraph"/>
        <w:numPr>
          <w:ilvl w:val="0"/>
          <w:numId w:val="21"/>
        </w:numPr>
        <w:rPr>
          <w:rFonts w:ascii="Candara" w:hAnsi="Candara"/>
          <w:color w:val="000000"/>
          <w:sz w:val="22"/>
          <w:szCs w:val="22"/>
        </w:rPr>
      </w:pPr>
      <w:r w:rsidRPr="00BC45DF">
        <w:rPr>
          <w:rFonts w:ascii="Candara" w:hAnsi="Candara"/>
          <w:sz w:val="22"/>
        </w:rPr>
        <w:t>The Christensen Fund, Soil-to-Sky of Agroecology vs. Industrial Agriculture (</w:t>
      </w:r>
      <w:hyperlink r:id="rId19" w:history="1">
        <w:r w:rsidRPr="00BC45DF">
          <w:rPr>
            <w:rStyle w:val="Hyperlink"/>
            <w:rFonts w:ascii="Candara" w:hAnsi="Candara"/>
            <w:sz w:val="22"/>
          </w:rPr>
          <w:t>infographic</w:t>
        </w:r>
      </w:hyperlink>
      <w:r w:rsidRPr="00BC45DF">
        <w:rPr>
          <w:rFonts w:ascii="Candara" w:hAnsi="Candara"/>
          <w:sz w:val="22"/>
        </w:rPr>
        <w:t>)</w:t>
      </w:r>
    </w:p>
    <w:p w:rsidR="00656484" w:rsidRPr="00BC45DF" w:rsidRDefault="00656484" w:rsidP="00656484">
      <w:pPr>
        <w:pStyle w:val="ListParagraph"/>
        <w:numPr>
          <w:ilvl w:val="0"/>
          <w:numId w:val="21"/>
        </w:numPr>
        <w:rPr>
          <w:rFonts w:ascii="Candara" w:hAnsi="Candara"/>
          <w:color w:val="000000"/>
          <w:sz w:val="22"/>
          <w:szCs w:val="22"/>
        </w:rPr>
      </w:pPr>
      <w:r w:rsidRPr="00BC45DF">
        <w:rPr>
          <w:rFonts w:ascii="Candara" w:hAnsi="Candara"/>
          <w:color w:val="000000"/>
          <w:sz w:val="22"/>
          <w:szCs w:val="22"/>
        </w:rPr>
        <w:t xml:space="preserve">Wortman, S. &amp; S.T. Lovell. 2013. Environmental challenges threatening the growth of urban agriculture in the United States. </w:t>
      </w:r>
      <w:r w:rsidRPr="00BC45DF">
        <w:rPr>
          <w:rFonts w:ascii="Candara" w:hAnsi="Candara"/>
          <w:i/>
          <w:color w:val="000000"/>
          <w:sz w:val="22"/>
          <w:szCs w:val="22"/>
        </w:rPr>
        <w:t>Journal of Environmental Quality</w:t>
      </w:r>
      <w:r w:rsidRPr="00BC45DF">
        <w:rPr>
          <w:rFonts w:ascii="Candara" w:hAnsi="Candara"/>
          <w:color w:val="000000"/>
          <w:sz w:val="22"/>
          <w:szCs w:val="22"/>
        </w:rPr>
        <w:t xml:space="preserve"> 42:1283-1294</w:t>
      </w:r>
    </w:p>
    <w:p w:rsidR="00A06DC7" w:rsidRPr="00BC45DF" w:rsidRDefault="00A06DC7" w:rsidP="00656484">
      <w:pPr>
        <w:rPr>
          <w:rFonts w:ascii="Candara" w:eastAsia="Times New Roman" w:hAnsi="Candara" w:cs="Times New Roman"/>
          <w:sz w:val="22"/>
        </w:rPr>
      </w:pPr>
    </w:p>
    <w:p w:rsidR="00AE0AA9" w:rsidRPr="00BC45DF" w:rsidRDefault="00AE0AA9" w:rsidP="00AE0AA9">
      <w:pPr>
        <w:outlineLvl w:val="0"/>
        <w:rPr>
          <w:rFonts w:ascii="Candara" w:hAnsi="Candara"/>
          <w:b/>
          <w:color w:val="000000"/>
          <w:sz w:val="22"/>
          <w:szCs w:val="22"/>
          <w:u w:val="single"/>
        </w:rPr>
      </w:pPr>
    </w:p>
    <w:p w:rsidR="00656484" w:rsidRPr="00BC45DF" w:rsidRDefault="00640EEA" w:rsidP="00656484">
      <w:pPr>
        <w:rPr>
          <w:rFonts w:ascii="Candara" w:hAnsi="Candara"/>
          <w:b/>
          <w:color w:val="000000"/>
          <w:sz w:val="22"/>
          <w:szCs w:val="22"/>
        </w:rPr>
      </w:pPr>
      <w:r w:rsidRPr="00BC45DF">
        <w:rPr>
          <w:rFonts w:ascii="Candara" w:hAnsi="Candara"/>
          <w:b/>
          <w:color w:val="000000"/>
          <w:sz w:val="22"/>
          <w:szCs w:val="22"/>
        </w:rPr>
        <w:t>Week 3b</w:t>
      </w:r>
      <w:r w:rsidR="00094812" w:rsidRPr="00BC45DF">
        <w:rPr>
          <w:rFonts w:ascii="Candara" w:hAnsi="Candara"/>
          <w:color w:val="000000"/>
          <w:sz w:val="22"/>
          <w:szCs w:val="22"/>
        </w:rPr>
        <w:tab/>
      </w:r>
      <w:r w:rsidR="00656484" w:rsidRPr="00BC45DF">
        <w:rPr>
          <w:rFonts w:ascii="Candara" w:hAnsi="Candara"/>
          <w:b/>
          <w:color w:val="000000"/>
          <w:sz w:val="22"/>
          <w:szCs w:val="22"/>
        </w:rPr>
        <w:t>Understanding Hunger</w:t>
      </w:r>
      <w:r w:rsidR="00656484" w:rsidRPr="00BC45DF">
        <w:rPr>
          <w:rFonts w:ascii="Candara" w:hAnsi="Candara"/>
          <w:color w:val="000000"/>
          <w:sz w:val="22"/>
          <w:szCs w:val="22"/>
        </w:rPr>
        <w:t xml:space="preserve"> </w:t>
      </w:r>
      <w:r w:rsidR="00656484" w:rsidRPr="00BC45DF">
        <w:rPr>
          <w:rFonts w:ascii="Candara" w:hAnsi="Candara"/>
          <w:b/>
          <w:color w:val="000000"/>
          <w:sz w:val="22"/>
          <w:szCs w:val="22"/>
        </w:rPr>
        <w:t>&amp; Health</w:t>
      </w:r>
    </w:p>
    <w:p w:rsidR="00656484" w:rsidRPr="00BC45DF" w:rsidRDefault="00656484" w:rsidP="00656484">
      <w:pPr>
        <w:rPr>
          <w:rFonts w:ascii="Candara" w:hAnsi="Candara"/>
          <w:color w:val="000000"/>
          <w:sz w:val="22"/>
          <w:szCs w:val="22"/>
        </w:rPr>
      </w:pPr>
    </w:p>
    <w:p w:rsidR="00656484" w:rsidRPr="00BC45DF" w:rsidRDefault="00656484" w:rsidP="00656484">
      <w:pPr>
        <w:ind w:left="1440"/>
        <w:rPr>
          <w:rFonts w:ascii="Candara" w:hAnsi="Candara"/>
          <w:i/>
          <w:sz w:val="22"/>
          <w:szCs w:val="22"/>
        </w:rPr>
      </w:pPr>
      <w:r w:rsidRPr="00BC45DF">
        <w:rPr>
          <w:rFonts w:ascii="Candara" w:hAnsi="Candara"/>
          <w:i/>
          <w:sz w:val="22"/>
          <w:szCs w:val="22"/>
        </w:rPr>
        <w:t>What are the root causes of hunger? How does the current food system unfairly impact low-income populations and populations of color? What are the limits to dominant anti-hunger approaches? What role might urban agriculture play in improving nutrition?</w:t>
      </w:r>
    </w:p>
    <w:p w:rsidR="00656484" w:rsidRPr="00BC45DF" w:rsidRDefault="00656484" w:rsidP="00656484">
      <w:pPr>
        <w:rPr>
          <w:rFonts w:ascii="Candara" w:hAnsi="Candara"/>
          <w:color w:val="000000"/>
          <w:sz w:val="22"/>
          <w:szCs w:val="22"/>
        </w:rPr>
      </w:pPr>
    </w:p>
    <w:p w:rsidR="00656484" w:rsidRPr="00BC45DF" w:rsidRDefault="00656484" w:rsidP="00A922FB">
      <w:pPr>
        <w:pStyle w:val="ListParagraph"/>
        <w:numPr>
          <w:ilvl w:val="0"/>
          <w:numId w:val="26"/>
        </w:numPr>
        <w:ind w:left="1800" w:hanging="360"/>
        <w:rPr>
          <w:rFonts w:ascii="Candara" w:hAnsi="Candara"/>
          <w:color w:val="000000"/>
          <w:sz w:val="22"/>
          <w:szCs w:val="22"/>
        </w:rPr>
      </w:pPr>
      <w:r w:rsidRPr="00BC45DF">
        <w:rPr>
          <w:rFonts w:ascii="Candara" w:hAnsi="Candara"/>
          <w:color w:val="000000"/>
          <w:sz w:val="22"/>
          <w:szCs w:val="22"/>
        </w:rPr>
        <w:t>Oregon Food Bank Fact Sheet</w:t>
      </w:r>
    </w:p>
    <w:p w:rsidR="00656484" w:rsidRPr="00BC45DF" w:rsidRDefault="00656484" w:rsidP="00A922FB">
      <w:pPr>
        <w:pStyle w:val="ListParagraph"/>
        <w:numPr>
          <w:ilvl w:val="0"/>
          <w:numId w:val="26"/>
        </w:numPr>
        <w:ind w:left="1800" w:hanging="360"/>
        <w:rPr>
          <w:rFonts w:ascii="Candara" w:hAnsi="Candara"/>
          <w:color w:val="000000"/>
          <w:sz w:val="22"/>
          <w:szCs w:val="22"/>
        </w:rPr>
      </w:pPr>
      <w:r w:rsidRPr="00BC45DF">
        <w:rPr>
          <w:rFonts w:ascii="Candara" w:hAnsi="Candara"/>
          <w:color w:val="000000"/>
          <w:sz w:val="22"/>
          <w:szCs w:val="22"/>
        </w:rPr>
        <w:t>Fisher, A. Getting Off the Anti-Hunger Treadmill</w:t>
      </w:r>
    </w:p>
    <w:p w:rsidR="00656484" w:rsidRPr="00BC45DF" w:rsidRDefault="00656484" w:rsidP="00A922FB">
      <w:pPr>
        <w:pStyle w:val="ListParagraph"/>
        <w:numPr>
          <w:ilvl w:val="0"/>
          <w:numId w:val="26"/>
        </w:numPr>
        <w:ind w:left="1800" w:hanging="360"/>
        <w:rPr>
          <w:rFonts w:ascii="Candara" w:hAnsi="Candara"/>
          <w:color w:val="000000"/>
          <w:sz w:val="22"/>
          <w:szCs w:val="22"/>
        </w:rPr>
      </w:pPr>
      <w:r w:rsidRPr="00BC45DF">
        <w:rPr>
          <w:rFonts w:ascii="Candara" w:hAnsi="Candara"/>
          <w:color w:val="000000"/>
          <w:sz w:val="22"/>
          <w:szCs w:val="22"/>
        </w:rPr>
        <w:t xml:space="preserve">Bittman, M. 2014. </w:t>
      </w:r>
      <w:hyperlink r:id="rId20" w:history="1">
        <w:r w:rsidRPr="00BC45DF">
          <w:rPr>
            <w:rStyle w:val="Hyperlink"/>
            <w:rFonts w:ascii="Candara" w:hAnsi="Candara"/>
            <w:sz w:val="22"/>
            <w:szCs w:val="22"/>
          </w:rPr>
          <w:t>Don’t ask how to feed the 9 billion</w:t>
        </w:r>
      </w:hyperlink>
      <w:r w:rsidRPr="00BC45DF">
        <w:rPr>
          <w:rFonts w:ascii="Candara" w:hAnsi="Candara"/>
          <w:color w:val="000000"/>
          <w:sz w:val="22"/>
          <w:szCs w:val="22"/>
        </w:rPr>
        <w:t xml:space="preserve">, </w:t>
      </w:r>
      <w:r w:rsidRPr="00BC45DF">
        <w:rPr>
          <w:rFonts w:ascii="Candara" w:hAnsi="Candara"/>
          <w:i/>
          <w:color w:val="000000"/>
          <w:sz w:val="22"/>
          <w:szCs w:val="22"/>
        </w:rPr>
        <w:t>NY Times</w:t>
      </w:r>
      <w:r w:rsidRPr="00BC45DF">
        <w:rPr>
          <w:rFonts w:ascii="Candara" w:hAnsi="Candara"/>
          <w:color w:val="000000"/>
          <w:sz w:val="22"/>
          <w:szCs w:val="22"/>
        </w:rPr>
        <w:t>.</w:t>
      </w:r>
    </w:p>
    <w:p w:rsidR="00656484" w:rsidRPr="00BC45DF" w:rsidRDefault="00656484" w:rsidP="00A922FB">
      <w:pPr>
        <w:pStyle w:val="ListParagraph"/>
        <w:numPr>
          <w:ilvl w:val="0"/>
          <w:numId w:val="26"/>
        </w:numPr>
        <w:ind w:left="1800" w:hanging="360"/>
        <w:rPr>
          <w:rFonts w:ascii="Candara" w:hAnsi="Candara"/>
          <w:color w:val="000000"/>
          <w:sz w:val="22"/>
          <w:szCs w:val="22"/>
        </w:rPr>
      </w:pPr>
      <w:r w:rsidRPr="00BC45DF">
        <w:rPr>
          <w:rFonts w:ascii="Candara" w:hAnsi="Candara"/>
          <w:color w:val="000000"/>
          <w:sz w:val="22"/>
          <w:szCs w:val="22"/>
        </w:rPr>
        <w:t xml:space="preserve">Food First, </w:t>
      </w:r>
      <w:hyperlink r:id="rId21" w:history="1">
        <w:r w:rsidRPr="00BC45DF">
          <w:rPr>
            <w:rStyle w:val="Hyperlink"/>
            <w:rFonts w:ascii="Candara" w:hAnsi="Candara"/>
            <w:sz w:val="22"/>
            <w:szCs w:val="22"/>
          </w:rPr>
          <w:t>12 Myths About Hunger</w:t>
        </w:r>
      </w:hyperlink>
    </w:p>
    <w:p w:rsidR="00656484" w:rsidRPr="00BC45DF" w:rsidRDefault="00656484" w:rsidP="00A922FB">
      <w:pPr>
        <w:pStyle w:val="ListParagraph"/>
        <w:numPr>
          <w:ilvl w:val="0"/>
          <w:numId w:val="26"/>
        </w:numPr>
        <w:ind w:left="1800" w:hanging="360"/>
        <w:rPr>
          <w:rFonts w:ascii="Candara" w:eastAsia="Times New Roman" w:hAnsi="Candara" w:cs="Times New Roman"/>
          <w:sz w:val="22"/>
        </w:rPr>
      </w:pPr>
      <w:r w:rsidRPr="00BC45DF">
        <w:rPr>
          <w:rFonts w:ascii="Candara" w:eastAsia="Times New Roman" w:hAnsi="Candara" w:cs="Times New Roman"/>
          <w:sz w:val="22"/>
        </w:rPr>
        <w:t xml:space="preserve">Turpin, A. 2010. </w:t>
      </w:r>
      <w:hyperlink r:id="rId22" w:history="1">
        <w:r w:rsidRPr="00BC45DF">
          <w:rPr>
            <w:rStyle w:val="Hyperlink"/>
            <w:rFonts w:ascii="Candara" w:eastAsia="Times New Roman" w:hAnsi="Candara" w:cs="Times New Roman"/>
            <w:sz w:val="22"/>
          </w:rPr>
          <w:t>Study on school gardens brings fresh results</w:t>
        </w:r>
      </w:hyperlink>
      <w:r w:rsidRPr="00BC45DF">
        <w:rPr>
          <w:rFonts w:ascii="Candara" w:eastAsia="Times New Roman" w:hAnsi="Candara" w:cs="Times New Roman"/>
          <w:sz w:val="22"/>
        </w:rPr>
        <w:t xml:space="preserve">. </w:t>
      </w:r>
      <w:r w:rsidRPr="00BC45DF">
        <w:rPr>
          <w:rFonts w:ascii="Candara" w:eastAsia="Times New Roman" w:hAnsi="Candara" w:cs="Times New Roman"/>
          <w:i/>
          <w:sz w:val="22"/>
        </w:rPr>
        <w:t>Civil Eats</w:t>
      </w:r>
      <w:r w:rsidRPr="00BC45DF">
        <w:rPr>
          <w:rFonts w:ascii="Candara" w:eastAsia="Times New Roman" w:hAnsi="Candara" w:cs="Times New Roman"/>
          <w:sz w:val="22"/>
        </w:rPr>
        <w:t>.</w:t>
      </w:r>
    </w:p>
    <w:p w:rsidR="00656484" w:rsidRPr="00BC45DF" w:rsidRDefault="00656484" w:rsidP="00656484">
      <w:pPr>
        <w:pStyle w:val="ListParagraph"/>
        <w:ind w:left="1512"/>
        <w:rPr>
          <w:rFonts w:ascii="Candara" w:eastAsia="Times New Roman" w:hAnsi="Candara" w:cs="Times New Roman"/>
          <w:sz w:val="22"/>
        </w:rPr>
      </w:pPr>
    </w:p>
    <w:p w:rsidR="00656484" w:rsidRPr="00BC45DF" w:rsidRDefault="00656484" w:rsidP="00656484">
      <w:pPr>
        <w:pStyle w:val="ListParagraph"/>
        <w:ind w:left="1512"/>
        <w:rPr>
          <w:rFonts w:ascii="Candara" w:eastAsia="Times New Roman" w:hAnsi="Candara" w:cs="Times New Roman"/>
          <w:sz w:val="22"/>
        </w:rPr>
      </w:pPr>
      <w:r w:rsidRPr="00BC45DF">
        <w:rPr>
          <w:rFonts w:ascii="Candara" w:hAnsi="Candara"/>
          <w:color w:val="000000"/>
          <w:sz w:val="22"/>
          <w:szCs w:val="22"/>
        </w:rPr>
        <w:t xml:space="preserve">Guest Speaker: </w:t>
      </w:r>
      <w:r>
        <w:rPr>
          <w:rFonts w:ascii="Candara" w:hAnsi="Candara"/>
          <w:color w:val="000000"/>
          <w:sz w:val="22"/>
          <w:szCs w:val="22"/>
        </w:rPr>
        <w:t>TBD</w:t>
      </w:r>
    </w:p>
    <w:p w:rsidR="0031574F" w:rsidRPr="00BC45DF" w:rsidRDefault="0031574F" w:rsidP="00656484">
      <w:pPr>
        <w:rPr>
          <w:rFonts w:ascii="Candara" w:hAnsi="Candara"/>
          <w:color w:val="000000"/>
          <w:sz w:val="22"/>
          <w:szCs w:val="22"/>
        </w:rPr>
      </w:pPr>
    </w:p>
    <w:p w:rsidR="008F1403" w:rsidRPr="00BC45DF" w:rsidRDefault="008F1403" w:rsidP="007F5B23">
      <w:pPr>
        <w:pBdr>
          <w:bottom w:val="single" w:sz="6" w:space="1" w:color="auto"/>
        </w:pBdr>
        <w:rPr>
          <w:rFonts w:ascii="Candara" w:hAnsi="Candara"/>
          <w:b/>
          <w:color w:val="000000"/>
          <w:sz w:val="22"/>
          <w:szCs w:val="22"/>
          <w:u w:val="single"/>
        </w:rPr>
      </w:pPr>
    </w:p>
    <w:p w:rsidR="008F1403" w:rsidRPr="00BC45DF" w:rsidRDefault="008F1403" w:rsidP="007F5B23">
      <w:pPr>
        <w:rPr>
          <w:rFonts w:ascii="Candara" w:hAnsi="Candara"/>
          <w:b/>
          <w:color w:val="000000"/>
          <w:sz w:val="22"/>
          <w:szCs w:val="22"/>
          <w:u w:val="single"/>
        </w:rPr>
      </w:pPr>
    </w:p>
    <w:p w:rsidR="008F1403" w:rsidRPr="00BC45DF" w:rsidRDefault="008F1403" w:rsidP="007F5B23">
      <w:pPr>
        <w:rPr>
          <w:rFonts w:ascii="Candara" w:hAnsi="Candara"/>
          <w:b/>
          <w:color w:val="000000"/>
          <w:sz w:val="22"/>
          <w:szCs w:val="22"/>
          <w:u w:val="single"/>
        </w:rPr>
      </w:pPr>
    </w:p>
    <w:p w:rsidR="00656484" w:rsidRPr="00BC45DF" w:rsidRDefault="00094812" w:rsidP="00656484">
      <w:pPr>
        <w:rPr>
          <w:rFonts w:ascii="Candara" w:hAnsi="Candara"/>
          <w:b/>
          <w:color w:val="000000"/>
          <w:sz w:val="22"/>
          <w:szCs w:val="22"/>
        </w:rPr>
      </w:pPr>
      <w:r w:rsidRPr="00BC45DF">
        <w:rPr>
          <w:rFonts w:ascii="Candara" w:hAnsi="Candara"/>
          <w:b/>
          <w:color w:val="000000"/>
          <w:sz w:val="22"/>
          <w:szCs w:val="22"/>
        </w:rPr>
        <w:t>W</w:t>
      </w:r>
      <w:r w:rsidR="00640EEA" w:rsidRPr="00BC45DF">
        <w:rPr>
          <w:rFonts w:ascii="Candara" w:hAnsi="Candara"/>
          <w:b/>
          <w:color w:val="000000"/>
          <w:sz w:val="22"/>
          <w:szCs w:val="22"/>
        </w:rPr>
        <w:t>eek</w:t>
      </w:r>
      <w:r w:rsidRPr="00BC45DF">
        <w:rPr>
          <w:rFonts w:ascii="Candara" w:hAnsi="Candara"/>
          <w:b/>
          <w:color w:val="000000"/>
          <w:sz w:val="22"/>
          <w:szCs w:val="22"/>
        </w:rPr>
        <w:t xml:space="preserve"> 4</w:t>
      </w:r>
      <w:r w:rsidR="00640EEA" w:rsidRPr="00BC45DF">
        <w:rPr>
          <w:rFonts w:ascii="Candara" w:hAnsi="Candara"/>
          <w:b/>
          <w:color w:val="000000"/>
          <w:sz w:val="22"/>
          <w:szCs w:val="22"/>
        </w:rPr>
        <w:t>a</w:t>
      </w:r>
      <w:r w:rsidR="001660F5" w:rsidRPr="00BC45DF">
        <w:rPr>
          <w:rFonts w:ascii="Candara" w:hAnsi="Candara"/>
          <w:b/>
          <w:color w:val="000000"/>
          <w:sz w:val="22"/>
          <w:szCs w:val="22"/>
        </w:rPr>
        <w:tab/>
      </w:r>
      <w:r w:rsidR="00656484" w:rsidRPr="00BC45DF">
        <w:rPr>
          <w:rFonts w:ascii="Candara" w:hAnsi="Candara"/>
          <w:b/>
          <w:color w:val="000000"/>
          <w:sz w:val="22"/>
          <w:szCs w:val="22"/>
        </w:rPr>
        <w:t>Localism &amp; Its Limits</w:t>
      </w:r>
    </w:p>
    <w:p w:rsidR="00656484" w:rsidRPr="00BC45DF" w:rsidRDefault="00656484" w:rsidP="00656484">
      <w:pPr>
        <w:rPr>
          <w:rFonts w:ascii="Candara" w:hAnsi="Candara"/>
          <w:b/>
          <w:color w:val="000000"/>
          <w:sz w:val="22"/>
          <w:szCs w:val="22"/>
        </w:rPr>
      </w:pPr>
    </w:p>
    <w:p w:rsidR="00656484" w:rsidRPr="00BC45DF" w:rsidRDefault="00656484" w:rsidP="00656484">
      <w:pPr>
        <w:ind w:left="1440"/>
        <w:rPr>
          <w:rFonts w:ascii="Candara" w:hAnsi="Candara"/>
          <w:i/>
          <w:color w:val="000000"/>
          <w:sz w:val="22"/>
          <w:szCs w:val="22"/>
        </w:rPr>
      </w:pPr>
      <w:r w:rsidRPr="00BC45DF">
        <w:rPr>
          <w:rFonts w:ascii="Candara" w:hAnsi="Candara"/>
          <w:i/>
          <w:color w:val="000000"/>
          <w:sz w:val="22"/>
          <w:szCs w:val="22"/>
        </w:rPr>
        <w:t xml:space="preserve">Is local food the answer to the problems we’ve seen thus far? In Portland and elsewhere, many people take this as a given. Remember Colin the Chicken on </w:t>
      </w:r>
      <w:r w:rsidRPr="00BC45DF">
        <w:rPr>
          <w:rFonts w:ascii="Candara" w:hAnsi="Candara"/>
          <w:i/>
          <w:color w:val="000000"/>
          <w:sz w:val="22"/>
          <w:szCs w:val="22"/>
          <w:u w:val="single"/>
        </w:rPr>
        <w:t>Portlandia</w:t>
      </w:r>
      <w:r w:rsidRPr="00BC45DF">
        <w:rPr>
          <w:rFonts w:ascii="Candara" w:hAnsi="Candara"/>
          <w:i/>
          <w:color w:val="000000"/>
          <w:sz w:val="22"/>
          <w:szCs w:val="22"/>
        </w:rPr>
        <w:t>? But what are the arguments against localism, both from the kneejerk mainstream (such as Sexton and Longworth) and more thoughtful academic arguments (such as those of Born and Purcell and DeLind)? What do we gain by eating locally? What is lost when we seek a spatial solution?</w:t>
      </w:r>
    </w:p>
    <w:p w:rsidR="00656484" w:rsidRPr="00BC45DF" w:rsidRDefault="00656484" w:rsidP="00656484">
      <w:pPr>
        <w:rPr>
          <w:rFonts w:ascii="Candara" w:hAnsi="Candara"/>
          <w:sz w:val="22"/>
          <w:szCs w:val="22"/>
        </w:rPr>
      </w:pPr>
    </w:p>
    <w:p w:rsidR="00656484" w:rsidRPr="00BC45DF" w:rsidRDefault="00C15389" w:rsidP="00656484">
      <w:pPr>
        <w:numPr>
          <w:ilvl w:val="0"/>
          <w:numId w:val="3"/>
        </w:numPr>
        <w:rPr>
          <w:rFonts w:ascii="Candara" w:hAnsi="Candara"/>
          <w:sz w:val="22"/>
          <w:szCs w:val="22"/>
        </w:rPr>
      </w:pPr>
      <w:hyperlink r:id="rId23" w:history="1">
        <w:r w:rsidR="00656484" w:rsidRPr="00BC45DF">
          <w:rPr>
            <w:rStyle w:val="Hyperlink"/>
            <w:rFonts w:ascii="Candara" w:hAnsi="Candara"/>
            <w:sz w:val="22"/>
            <w:szCs w:val="22"/>
          </w:rPr>
          <w:t>Ten Reasons to Eat Local</w:t>
        </w:r>
      </w:hyperlink>
      <w:r w:rsidR="00656484" w:rsidRPr="00BC45DF">
        <w:rPr>
          <w:rFonts w:ascii="Candara" w:hAnsi="Candara"/>
          <w:sz w:val="22"/>
          <w:szCs w:val="22"/>
        </w:rPr>
        <w:t xml:space="preserve"> </w:t>
      </w:r>
    </w:p>
    <w:p w:rsidR="00656484" w:rsidRPr="00BC45DF" w:rsidRDefault="00656484" w:rsidP="00656484">
      <w:pPr>
        <w:numPr>
          <w:ilvl w:val="0"/>
          <w:numId w:val="3"/>
        </w:numPr>
        <w:rPr>
          <w:rFonts w:ascii="Candara" w:hAnsi="Candara"/>
          <w:sz w:val="22"/>
          <w:szCs w:val="22"/>
        </w:rPr>
      </w:pPr>
      <w:r w:rsidRPr="00BC45DF">
        <w:rPr>
          <w:rFonts w:ascii="Candara" w:hAnsi="Candara"/>
          <w:sz w:val="22"/>
          <w:szCs w:val="22"/>
        </w:rPr>
        <w:t xml:space="preserve">Longworth, R.C. 2011. </w:t>
      </w:r>
      <w:hyperlink r:id="rId24" w:history="1">
        <w:r w:rsidRPr="00BC45DF">
          <w:rPr>
            <w:rStyle w:val="Hyperlink"/>
            <w:rFonts w:ascii="Candara" w:hAnsi="Candara"/>
            <w:sz w:val="22"/>
            <w:szCs w:val="22"/>
          </w:rPr>
          <w:t>Forget urban farms. We need a Wal-Mart.</w:t>
        </w:r>
      </w:hyperlink>
      <w:r w:rsidRPr="00BC45DF">
        <w:rPr>
          <w:rFonts w:ascii="Candara" w:hAnsi="Candara"/>
          <w:sz w:val="22"/>
          <w:szCs w:val="22"/>
        </w:rPr>
        <w:t xml:space="preserve"> </w:t>
      </w:r>
      <w:r w:rsidRPr="00BC45DF">
        <w:rPr>
          <w:rFonts w:ascii="Candara" w:hAnsi="Candara"/>
          <w:i/>
          <w:sz w:val="22"/>
          <w:szCs w:val="22"/>
        </w:rPr>
        <w:t>Good.In</w:t>
      </w:r>
      <w:r w:rsidRPr="00BC45DF">
        <w:rPr>
          <w:rFonts w:ascii="Candara" w:hAnsi="Candara"/>
          <w:sz w:val="22"/>
          <w:szCs w:val="22"/>
        </w:rPr>
        <w:t xml:space="preserve">. </w:t>
      </w:r>
    </w:p>
    <w:p w:rsidR="00656484" w:rsidRPr="00BC45DF" w:rsidRDefault="00656484" w:rsidP="00656484">
      <w:pPr>
        <w:pStyle w:val="ListParagraph"/>
        <w:numPr>
          <w:ilvl w:val="0"/>
          <w:numId w:val="3"/>
        </w:numPr>
        <w:rPr>
          <w:rFonts w:ascii="Candara" w:hAnsi="Candara"/>
          <w:sz w:val="22"/>
        </w:rPr>
      </w:pPr>
      <w:r w:rsidRPr="00BC45DF">
        <w:rPr>
          <w:rFonts w:ascii="Candara" w:hAnsi="Candara"/>
          <w:sz w:val="22"/>
        </w:rPr>
        <w:t xml:space="preserve">Born, B., and M. Purcell. 2006. Avoiding the Local Trap: Scale and Food Systems in Planning Research. </w:t>
      </w:r>
      <w:r w:rsidRPr="00BC45DF">
        <w:rPr>
          <w:rFonts w:ascii="Candara" w:hAnsi="Candara"/>
          <w:i/>
          <w:sz w:val="22"/>
        </w:rPr>
        <w:t>Journal of Planning Education and Research</w:t>
      </w:r>
      <w:r w:rsidRPr="00BC45DF">
        <w:rPr>
          <w:rFonts w:ascii="Candara" w:hAnsi="Candara"/>
          <w:sz w:val="22"/>
        </w:rPr>
        <w:t xml:space="preserve"> 26:195–297.</w:t>
      </w:r>
    </w:p>
    <w:p w:rsidR="00656484" w:rsidRPr="00BC45DF" w:rsidRDefault="00656484" w:rsidP="00656484">
      <w:pPr>
        <w:numPr>
          <w:ilvl w:val="0"/>
          <w:numId w:val="3"/>
        </w:numPr>
        <w:rPr>
          <w:rFonts w:ascii="Candara" w:hAnsi="Candara"/>
          <w:sz w:val="22"/>
          <w:szCs w:val="22"/>
        </w:rPr>
      </w:pPr>
      <w:r w:rsidRPr="00BC45DF">
        <w:rPr>
          <w:rFonts w:ascii="Candara" w:hAnsi="Candara" w:cs="Helvetica"/>
          <w:sz w:val="22"/>
          <w:szCs w:val="22"/>
        </w:rPr>
        <w:t xml:space="preserve">DeLind, L.B. 2010. Are local food and the local food movement taking us where we want to go? Or are we hitching our wagons to the wrong stars? </w:t>
      </w:r>
      <w:r w:rsidRPr="00BC45DF">
        <w:rPr>
          <w:rFonts w:ascii="Candara" w:hAnsi="Candara" w:cs="Helvetica"/>
          <w:i/>
          <w:sz w:val="22"/>
          <w:szCs w:val="22"/>
        </w:rPr>
        <w:t>Agriculture &amp; Human Values</w:t>
      </w:r>
      <w:r w:rsidRPr="00BC45DF">
        <w:rPr>
          <w:rFonts w:ascii="Candara" w:hAnsi="Candara" w:cs="Helvetica"/>
          <w:sz w:val="22"/>
          <w:szCs w:val="22"/>
        </w:rPr>
        <w:t xml:space="preserve"> 28(2):273-283.</w:t>
      </w:r>
    </w:p>
    <w:p w:rsidR="00656484" w:rsidRPr="00BC45DF" w:rsidRDefault="00656484" w:rsidP="00656484">
      <w:pPr>
        <w:numPr>
          <w:ilvl w:val="0"/>
          <w:numId w:val="3"/>
        </w:numPr>
        <w:rPr>
          <w:rFonts w:ascii="Candara" w:hAnsi="Candara"/>
          <w:sz w:val="22"/>
          <w:szCs w:val="22"/>
        </w:rPr>
      </w:pPr>
      <w:r w:rsidRPr="00BC45DF">
        <w:rPr>
          <w:rFonts w:ascii="Candara" w:hAnsi="Candara"/>
          <w:sz w:val="22"/>
          <w:szCs w:val="22"/>
        </w:rPr>
        <w:t xml:space="preserve">Carlisle, L. 2014. </w:t>
      </w:r>
      <w:hyperlink r:id="rId25" w:history="1">
        <w:r w:rsidRPr="00BC45DF">
          <w:rPr>
            <w:rStyle w:val="Hyperlink"/>
            <w:rFonts w:ascii="Candara" w:hAnsi="Candara"/>
            <w:sz w:val="22"/>
            <w:szCs w:val="22"/>
          </w:rPr>
          <w:t>The downside of eating too locally</w:t>
        </w:r>
      </w:hyperlink>
      <w:r w:rsidRPr="00BC45DF">
        <w:rPr>
          <w:rFonts w:ascii="Candara" w:hAnsi="Candara"/>
          <w:sz w:val="22"/>
          <w:szCs w:val="22"/>
        </w:rPr>
        <w:t xml:space="preserve">. </w:t>
      </w:r>
      <w:r w:rsidRPr="00BC45DF">
        <w:rPr>
          <w:rFonts w:ascii="Candara" w:hAnsi="Candara"/>
          <w:i/>
          <w:sz w:val="22"/>
          <w:szCs w:val="22"/>
        </w:rPr>
        <w:t>NY Times Op-Ed</w:t>
      </w:r>
      <w:r w:rsidRPr="00BC45DF">
        <w:rPr>
          <w:rFonts w:ascii="Candara" w:hAnsi="Candara"/>
          <w:sz w:val="22"/>
          <w:szCs w:val="22"/>
        </w:rPr>
        <w:t>.</w:t>
      </w:r>
    </w:p>
    <w:p w:rsidR="005A51F3" w:rsidRPr="00BC45DF" w:rsidRDefault="005A51F3" w:rsidP="00656484">
      <w:pPr>
        <w:tabs>
          <w:tab w:val="left" w:pos="720"/>
          <w:tab w:val="left" w:pos="1440"/>
          <w:tab w:val="left" w:pos="1920"/>
        </w:tabs>
        <w:rPr>
          <w:rFonts w:ascii="Candara" w:hAnsi="Candara"/>
          <w:color w:val="000000"/>
          <w:sz w:val="22"/>
          <w:szCs w:val="22"/>
        </w:rPr>
      </w:pPr>
    </w:p>
    <w:p w:rsidR="007F5B23" w:rsidRPr="00BC45DF" w:rsidRDefault="007F5B23" w:rsidP="007F5B23">
      <w:pPr>
        <w:rPr>
          <w:rFonts w:ascii="Candara" w:hAnsi="Candara"/>
          <w:color w:val="000000"/>
          <w:sz w:val="22"/>
          <w:szCs w:val="22"/>
        </w:rPr>
      </w:pPr>
    </w:p>
    <w:p w:rsidR="00656484" w:rsidRPr="00BC45DF" w:rsidRDefault="00640EEA" w:rsidP="00656484">
      <w:pPr>
        <w:rPr>
          <w:rFonts w:ascii="Candara" w:hAnsi="Candara"/>
          <w:b/>
          <w:color w:val="000000"/>
          <w:sz w:val="22"/>
          <w:szCs w:val="22"/>
        </w:rPr>
      </w:pPr>
      <w:r w:rsidRPr="00BC45DF">
        <w:rPr>
          <w:rFonts w:ascii="Candara" w:hAnsi="Candara"/>
          <w:b/>
          <w:color w:val="000000"/>
          <w:sz w:val="22"/>
          <w:szCs w:val="22"/>
        </w:rPr>
        <w:t>Week 4b</w:t>
      </w:r>
      <w:r w:rsidRPr="00BC45DF">
        <w:rPr>
          <w:rFonts w:ascii="Candara" w:hAnsi="Candara"/>
          <w:b/>
          <w:color w:val="000000"/>
          <w:sz w:val="22"/>
          <w:szCs w:val="22"/>
        </w:rPr>
        <w:tab/>
      </w:r>
      <w:r w:rsidR="005D0CBD" w:rsidRPr="005D0CBD">
        <w:rPr>
          <w:rFonts w:ascii="Candara" w:hAnsi="Candara"/>
          <w:b/>
          <w:color w:val="000000"/>
          <w:sz w:val="22"/>
          <w:szCs w:val="22"/>
        </w:rPr>
        <w:t xml:space="preserve">Food Deserts </w:t>
      </w:r>
      <w:r w:rsidR="00656484" w:rsidRPr="005D0CBD">
        <w:rPr>
          <w:rFonts w:ascii="Candara" w:hAnsi="Candara"/>
          <w:b/>
          <w:color w:val="000000"/>
          <w:sz w:val="22"/>
          <w:szCs w:val="22"/>
        </w:rPr>
        <w:t>and Beyond</w:t>
      </w:r>
    </w:p>
    <w:p w:rsidR="00656484" w:rsidRPr="00BC45DF" w:rsidRDefault="00656484" w:rsidP="00656484">
      <w:pPr>
        <w:rPr>
          <w:rFonts w:ascii="Candara" w:hAnsi="Candara"/>
          <w:b/>
          <w:color w:val="000000"/>
          <w:sz w:val="22"/>
          <w:szCs w:val="22"/>
        </w:rPr>
      </w:pPr>
    </w:p>
    <w:p w:rsidR="00656484" w:rsidRPr="00BC45DF" w:rsidRDefault="00656484" w:rsidP="00656484">
      <w:pPr>
        <w:ind w:left="1440"/>
        <w:rPr>
          <w:rFonts w:ascii="Candara" w:hAnsi="Candara"/>
          <w:i/>
          <w:sz w:val="22"/>
          <w:szCs w:val="22"/>
        </w:rPr>
      </w:pPr>
      <w:r w:rsidRPr="00BC45DF">
        <w:rPr>
          <w:rFonts w:ascii="Candara" w:hAnsi="Candara"/>
          <w:i/>
          <w:color w:val="000000"/>
          <w:sz w:val="22"/>
          <w:szCs w:val="22"/>
        </w:rPr>
        <w:t>Food deserts have become a widely used term and many UA projects have been launched to tackle the issue of food access in these food deserts. What constitutes a food desert? How do they arise? How might knowing this impact how we perceive of possible solutions? What are many people missing when they approach food access through using a food desert lens?</w:t>
      </w:r>
    </w:p>
    <w:p w:rsidR="00656484" w:rsidRPr="00BC45DF" w:rsidRDefault="00656484" w:rsidP="00656484">
      <w:pPr>
        <w:ind w:left="1440"/>
        <w:rPr>
          <w:rFonts w:ascii="Candara" w:hAnsi="Candara"/>
          <w:color w:val="000000"/>
          <w:sz w:val="22"/>
          <w:szCs w:val="22"/>
        </w:rPr>
      </w:pPr>
    </w:p>
    <w:p w:rsidR="00656484" w:rsidRPr="00BC45DF" w:rsidRDefault="00656484" w:rsidP="00656484">
      <w:pPr>
        <w:pStyle w:val="ListParagraph"/>
        <w:numPr>
          <w:ilvl w:val="0"/>
          <w:numId w:val="9"/>
        </w:numPr>
        <w:ind w:left="1800"/>
        <w:rPr>
          <w:rFonts w:ascii="Candara" w:hAnsi="Candara"/>
          <w:sz w:val="22"/>
        </w:rPr>
      </w:pPr>
      <w:r w:rsidRPr="00BC45DF">
        <w:rPr>
          <w:rFonts w:ascii="Candara" w:hAnsi="Candara"/>
          <w:sz w:val="22"/>
        </w:rPr>
        <w:t xml:space="preserve">USDA AMS </w:t>
      </w:r>
      <w:hyperlink r:id="rId26" w:history="1">
        <w:r w:rsidRPr="00BC45DF">
          <w:rPr>
            <w:rStyle w:val="Hyperlink"/>
            <w:rFonts w:ascii="Candara" w:hAnsi="Candara"/>
            <w:sz w:val="22"/>
          </w:rPr>
          <w:t>Food Deserts website</w:t>
        </w:r>
      </w:hyperlink>
    </w:p>
    <w:p w:rsidR="00656484" w:rsidRPr="00BC45DF" w:rsidRDefault="00656484" w:rsidP="00656484">
      <w:pPr>
        <w:pStyle w:val="ListParagraph"/>
        <w:numPr>
          <w:ilvl w:val="0"/>
          <w:numId w:val="9"/>
        </w:numPr>
        <w:ind w:left="1800"/>
        <w:rPr>
          <w:rFonts w:ascii="Candara" w:hAnsi="Candara"/>
          <w:sz w:val="22"/>
        </w:rPr>
      </w:pPr>
      <w:r w:rsidRPr="00BC45DF">
        <w:rPr>
          <w:rFonts w:ascii="Candara" w:hAnsi="Candara"/>
          <w:sz w:val="22"/>
        </w:rPr>
        <w:t xml:space="preserve">Bornstein, D. 2012. </w:t>
      </w:r>
      <w:hyperlink r:id="rId27" w:history="1">
        <w:r w:rsidRPr="00BC45DF">
          <w:rPr>
            <w:rStyle w:val="Hyperlink"/>
            <w:rFonts w:ascii="Candara" w:hAnsi="Candara"/>
            <w:sz w:val="22"/>
          </w:rPr>
          <w:t>Time to Revisit Food Deserts</w:t>
        </w:r>
      </w:hyperlink>
      <w:r w:rsidRPr="00BC45DF">
        <w:rPr>
          <w:rFonts w:ascii="Candara" w:hAnsi="Candara"/>
          <w:sz w:val="22"/>
        </w:rPr>
        <w:t xml:space="preserve">. </w:t>
      </w:r>
      <w:r w:rsidRPr="00BC45DF">
        <w:rPr>
          <w:rFonts w:ascii="Candara" w:hAnsi="Candara"/>
          <w:i/>
          <w:sz w:val="22"/>
        </w:rPr>
        <w:t xml:space="preserve">New York Times </w:t>
      </w:r>
      <w:r w:rsidRPr="00BC45DF">
        <w:rPr>
          <w:rFonts w:ascii="Candara" w:hAnsi="Candara"/>
          <w:sz w:val="22"/>
        </w:rPr>
        <w:t>Opinionator Blog</w:t>
      </w:r>
    </w:p>
    <w:p w:rsidR="005F1CBC" w:rsidRDefault="00656484" w:rsidP="005F1CBC">
      <w:pPr>
        <w:pStyle w:val="ListParagraph"/>
        <w:numPr>
          <w:ilvl w:val="0"/>
          <w:numId w:val="9"/>
        </w:numPr>
        <w:ind w:left="1800"/>
        <w:rPr>
          <w:rFonts w:ascii="Candara" w:hAnsi="Candara"/>
          <w:sz w:val="22"/>
        </w:rPr>
      </w:pPr>
      <w:r w:rsidRPr="00BC45DF">
        <w:rPr>
          <w:rFonts w:ascii="Candara" w:hAnsi="Candara"/>
          <w:sz w:val="22"/>
        </w:rPr>
        <w:t xml:space="preserve">McClintock, N. 2011. From Industrial Garden to Food Desert: Demarcated Devalution in the Flatlands of Oakland, California. In </w:t>
      </w:r>
      <w:r w:rsidRPr="00BC45DF">
        <w:rPr>
          <w:rFonts w:ascii="Candara" w:hAnsi="Candara"/>
          <w:i/>
          <w:sz w:val="22"/>
        </w:rPr>
        <w:t>Cultivating Food Justice: Race, Class, and Sustainability</w:t>
      </w:r>
      <w:r w:rsidRPr="00BC45DF">
        <w:rPr>
          <w:rFonts w:ascii="Candara" w:hAnsi="Candara"/>
          <w:sz w:val="22"/>
        </w:rPr>
        <w:t>, e</w:t>
      </w:r>
      <w:r w:rsidR="00B55FE1">
        <w:rPr>
          <w:rFonts w:ascii="Candara" w:hAnsi="Candara"/>
          <w:sz w:val="22"/>
        </w:rPr>
        <w:t xml:space="preserve">ds. A. H. Alkon and J. Agyeman. </w:t>
      </w:r>
      <w:r w:rsidRPr="00BC45DF">
        <w:rPr>
          <w:rFonts w:ascii="Candara" w:hAnsi="Candara"/>
          <w:sz w:val="22"/>
        </w:rPr>
        <w:t>Cambridge: MIT Press.</w:t>
      </w:r>
      <w:r w:rsidR="00B55FE1">
        <w:rPr>
          <w:rFonts w:ascii="Candara" w:hAnsi="Candara"/>
          <w:sz w:val="22"/>
        </w:rPr>
        <w:t xml:space="preserve"> (pp. </w:t>
      </w:r>
      <w:r w:rsidR="00B55FE1" w:rsidRPr="00BC45DF">
        <w:rPr>
          <w:rFonts w:ascii="Candara" w:hAnsi="Candara"/>
          <w:sz w:val="22"/>
        </w:rPr>
        <w:t>89–120</w:t>
      </w:r>
      <w:r w:rsidR="00B55FE1">
        <w:rPr>
          <w:rFonts w:ascii="Candara" w:hAnsi="Candara"/>
          <w:sz w:val="22"/>
        </w:rPr>
        <w:t>)</w:t>
      </w:r>
    </w:p>
    <w:p w:rsidR="005F1CBC" w:rsidRPr="005D0CBD" w:rsidRDefault="005F1CBC" w:rsidP="005F1CBC">
      <w:pPr>
        <w:pStyle w:val="ListParagraph"/>
        <w:numPr>
          <w:ilvl w:val="0"/>
          <w:numId w:val="9"/>
        </w:numPr>
        <w:ind w:left="1800"/>
        <w:rPr>
          <w:rFonts w:ascii="Candara" w:hAnsi="Candara"/>
          <w:sz w:val="22"/>
          <w:szCs w:val="22"/>
        </w:rPr>
      </w:pPr>
      <w:r w:rsidRPr="005D0CBD">
        <w:rPr>
          <w:rFonts w:ascii="Candara" w:eastAsia="Times New Roman" w:hAnsi="Candara" w:cs="Times New Roman"/>
          <w:sz w:val="22"/>
          <w:szCs w:val="22"/>
        </w:rPr>
        <w:t xml:space="preserve">Shannon, J. 2016. Beyond the Supermarket Solution: Linking Food Deserts, Neighborhood Context, and Everyday Mobility. </w:t>
      </w:r>
      <w:r w:rsidRPr="005D0CBD">
        <w:rPr>
          <w:rFonts w:ascii="Candara" w:eastAsia="Times New Roman" w:hAnsi="Candara" w:cs="Times New Roman"/>
          <w:i/>
          <w:iCs/>
          <w:sz w:val="22"/>
          <w:szCs w:val="22"/>
        </w:rPr>
        <w:t>Annals of the American Association of Geographers</w:t>
      </w:r>
      <w:r w:rsidRPr="005D0CBD">
        <w:rPr>
          <w:rFonts w:ascii="Candara" w:eastAsia="Times New Roman" w:hAnsi="Candara" w:cs="Times New Roman"/>
          <w:sz w:val="22"/>
          <w:szCs w:val="22"/>
        </w:rPr>
        <w:t xml:space="preserve"> 106 (1):186–202.</w:t>
      </w:r>
    </w:p>
    <w:p w:rsidR="00656484" w:rsidRPr="00BC45DF" w:rsidRDefault="00656484" w:rsidP="00656484">
      <w:pPr>
        <w:pStyle w:val="ListParagraph"/>
        <w:numPr>
          <w:ilvl w:val="0"/>
          <w:numId w:val="9"/>
        </w:numPr>
        <w:ind w:left="1800"/>
        <w:rPr>
          <w:rFonts w:ascii="Candara" w:hAnsi="Candara"/>
          <w:sz w:val="22"/>
        </w:rPr>
      </w:pPr>
      <w:r w:rsidRPr="00BC45DF">
        <w:rPr>
          <w:rFonts w:ascii="Candara" w:hAnsi="Candara"/>
          <w:sz w:val="22"/>
        </w:rPr>
        <w:t xml:space="preserve">Griffin, A. 2013. </w:t>
      </w:r>
      <w:hyperlink r:id="rId28" w:history="1">
        <w:r w:rsidRPr="00BC45DF">
          <w:rPr>
            <w:rStyle w:val="Hyperlink"/>
            <w:rFonts w:ascii="Candara" w:hAnsi="Candara"/>
            <w:sz w:val="22"/>
          </w:rPr>
          <w:t>East Portland’s frustrating quest for more, better grocery stores</w:t>
        </w:r>
      </w:hyperlink>
      <w:r w:rsidRPr="00BC45DF">
        <w:rPr>
          <w:rFonts w:ascii="Candara" w:hAnsi="Candara"/>
          <w:sz w:val="22"/>
        </w:rPr>
        <w:t xml:space="preserve">. </w:t>
      </w:r>
      <w:r w:rsidRPr="00BC45DF">
        <w:rPr>
          <w:rFonts w:ascii="Candara" w:hAnsi="Candara"/>
          <w:i/>
          <w:sz w:val="22"/>
        </w:rPr>
        <w:t>The Oregonian</w:t>
      </w:r>
      <w:r w:rsidRPr="00BC45DF">
        <w:rPr>
          <w:rFonts w:ascii="Candara" w:hAnsi="Candara"/>
          <w:sz w:val="22"/>
        </w:rPr>
        <w:t xml:space="preserve"> 23 August. </w:t>
      </w:r>
    </w:p>
    <w:p w:rsidR="005B4643" w:rsidRPr="00BC45DF" w:rsidRDefault="005B4643" w:rsidP="00D41A1D">
      <w:pPr>
        <w:outlineLvl w:val="0"/>
        <w:rPr>
          <w:rFonts w:ascii="Candara" w:hAnsi="Candara"/>
          <w:b/>
          <w:color w:val="000000"/>
          <w:sz w:val="22"/>
          <w:szCs w:val="22"/>
        </w:rPr>
      </w:pPr>
    </w:p>
    <w:p w:rsidR="00BA0B14" w:rsidRPr="00BC45DF" w:rsidRDefault="00BA0B14" w:rsidP="00976775">
      <w:pPr>
        <w:pBdr>
          <w:bottom w:val="single" w:sz="6" w:space="1" w:color="auto"/>
        </w:pBdr>
        <w:rPr>
          <w:rFonts w:ascii="Candara" w:hAnsi="Candara"/>
          <w:b/>
          <w:color w:val="000000"/>
          <w:sz w:val="22"/>
          <w:szCs w:val="22"/>
        </w:rPr>
      </w:pPr>
    </w:p>
    <w:p w:rsidR="00A922FB" w:rsidRDefault="00A922FB" w:rsidP="00976775">
      <w:pPr>
        <w:rPr>
          <w:rFonts w:ascii="Candara" w:hAnsi="Candara"/>
          <w:b/>
          <w:color w:val="000000"/>
          <w:sz w:val="22"/>
          <w:szCs w:val="22"/>
        </w:rPr>
      </w:pPr>
    </w:p>
    <w:p w:rsidR="00A06DC7" w:rsidRPr="00BC45DF" w:rsidRDefault="00A06DC7" w:rsidP="00976775">
      <w:pPr>
        <w:rPr>
          <w:rFonts w:ascii="Candara" w:hAnsi="Candara"/>
          <w:b/>
          <w:color w:val="000000"/>
          <w:sz w:val="22"/>
          <w:szCs w:val="22"/>
        </w:rPr>
      </w:pPr>
    </w:p>
    <w:p w:rsidR="00ED511A" w:rsidRPr="00BC45DF" w:rsidRDefault="00094812" w:rsidP="00ED511A">
      <w:pPr>
        <w:outlineLvl w:val="0"/>
        <w:rPr>
          <w:rFonts w:ascii="Candara" w:hAnsi="Candara"/>
          <w:b/>
          <w:color w:val="000000"/>
          <w:sz w:val="22"/>
          <w:szCs w:val="22"/>
        </w:rPr>
      </w:pPr>
      <w:r w:rsidRPr="00BC45DF">
        <w:rPr>
          <w:rFonts w:ascii="Candara" w:hAnsi="Candara"/>
          <w:b/>
          <w:color w:val="000000"/>
          <w:sz w:val="22"/>
          <w:szCs w:val="22"/>
        </w:rPr>
        <w:t>Week 5</w:t>
      </w:r>
      <w:r w:rsidR="00816ECD" w:rsidRPr="00BC45DF">
        <w:rPr>
          <w:rFonts w:ascii="Candara" w:hAnsi="Candara"/>
          <w:b/>
          <w:color w:val="000000"/>
          <w:sz w:val="22"/>
          <w:szCs w:val="22"/>
        </w:rPr>
        <w:t>a</w:t>
      </w:r>
      <w:r w:rsidR="00816ECD" w:rsidRPr="00BC45DF">
        <w:rPr>
          <w:rFonts w:ascii="Candara" w:hAnsi="Candara"/>
          <w:b/>
          <w:color w:val="000000"/>
          <w:sz w:val="22"/>
          <w:szCs w:val="22"/>
        </w:rPr>
        <w:tab/>
      </w:r>
      <w:r w:rsidR="00ED511A" w:rsidRPr="00BC45DF">
        <w:rPr>
          <w:rFonts w:ascii="Candara" w:hAnsi="Candara"/>
          <w:b/>
          <w:color w:val="000000"/>
          <w:sz w:val="22"/>
          <w:szCs w:val="22"/>
        </w:rPr>
        <w:t>Race, Class, and Food Justice</w:t>
      </w:r>
    </w:p>
    <w:p w:rsidR="00ED511A" w:rsidRPr="00BC45DF" w:rsidRDefault="00ED511A" w:rsidP="00ED511A">
      <w:pPr>
        <w:pStyle w:val="Heading1"/>
        <w:spacing w:before="2" w:after="2"/>
        <w:rPr>
          <w:rFonts w:ascii="Candara" w:hAnsi="Candara"/>
          <w:color w:val="000000"/>
          <w:sz w:val="22"/>
          <w:szCs w:val="22"/>
        </w:rPr>
      </w:pPr>
    </w:p>
    <w:p w:rsidR="0060730D" w:rsidRDefault="00ED511A" w:rsidP="004D04AF">
      <w:pPr>
        <w:pStyle w:val="Heading1"/>
        <w:spacing w:before="2" w:after="2"/>
        <w:ind w:left="1440"/>
        <w:rPr>
          <w:rFonts w:ascii="Candara" w:hAnsi="Candara"/>
          <w:b w:val="0"/>
          <w:i/>
          <w:color w:val="000000"/>
          <w:sz w:val="22"/>
          <w:szCs w:val="22"/>
        </w:rPr>
      </w:pPr>
      <w:r w:rsidRPr="00BC45DF">
        <w:rPr>
          <w:rFonts w:ascii="Candara" w:hAnsi="Candara"/>
          <w:b w:val="0"/>
          <w:i/>
          <w:color w:val="000000"/>
          <w:sz w:val="22"/>
          <w:szCs w:val="22"/>
        </w:rPr>
        <w:t xml:space="preserve">Why doesn’t UA resonate with everyone? How might </w:t>
      </w:r>
      <w:r w:rsidR="0041065E" w:rsidRPr="00BC45DF">
        <w:rPr>
          <w:rFonts w:ascii="Candara" w:hAnsi="Candara"/>
          <w:b w:val="0"/>
          <w:i/>
          <w:color w:val="000000"/>
          <w:sz w:val="22"/>
          <w:szCs w:val="22"/>
        </w:rPr>
        <w:t>dominant</w:t>
      </w:r>
      <w:r w:rsidRPr="00BC45DF">
        <w:rPr>
          <w:rFonts w:ascii="Candara" w:hAnsi="Candara"/>
          <w:b w:val="0"/>
          <w:i/>
          <w:color w:val="000000"/>
          <w:sz w:val="22"/>
          <w:szCs w:val="22"/>
        </w:rPr>
        <w:t xml:space="preserve"> framing</w:t>
      </w:r>
      <w:r w:rsidR="0041065E" w:rsidRPr="00BC45DF">
        <w:rPr>
          <w:rFonts w:ascii="Candara" w:hAnsi="Candara"/>
          <w:b w:val="0"/>
          <w:i/>
          <w:color w:val="000000"/>
          <w:sz w:val="22"/>
          <w:szCs w:val="22"/>
        </w:rPr>
        <w:t>s of</w:t>
      </w:r>
      <w:r w:rsidRPr="00BC45DF">
        <w:rPr>
          <w:rFonts w:ascii="Candara" w:hAnsi="Candara"/>
          <w:b w:val="0"/>
          <w:i/>
          <w:color w:val="000000"/>
          <w:sz w:val="22"/>
          <w:szCs w:val="22"/>
        </w:rPr>
        <w:t xml:space="preserve"> UA contribute to the problem? How can understanding privilege help us better engage with diverse communities? What else might be necessary for a more reflexive and inclusive UA?  </w:t>
      </w:r>
    </w:p>
    <w:p w:rsidR="00ED511A" w:rsidRPr="00BC45DF" w:rsidRDefault="00ED511A" w:rsidP="004D04AF">
      <w:pPr>
        <w:pStyle w:val="Heading1"/>
        <w:spacing w:before="2" w:after="2"/>
        <w:ind w:left="1440"/>
        <w:rPr>
          <w:rFonts w:ascii="Candara" w:eastAsia="Times New Roman" w:hAnsi="Candara" w:cs="Times New Roman"/>
          <w:b w:val="0"/>
          <w:i/>
          <w:sz w:val="22"/>
          <w:szCs w:val="22"/>
        </w:rPr>
      </w:pPr>
    </w:p>
    <w:p w:rsidR="00B55FE1" w:rsidRPr="00B55FE1" w:rsidRDefault="00B55FE1" w:rsidP="00B55FE1">
      <w:pPr>
        <w:pStyle w:val="ListParagraph"/>
        <w:numPr>
          <w:ilvl w:val="0"/>
          <w:numId w:val="22"/>
        </w:numPr>
        <w:rPr>
          <w:rFonts w:ascii="Candara" w:hAnsi="Candara"/>
          <w:sz w:val="22"/>
          <w:szCs w:val="22"/>
        </w:rPr>
      </w:pPr>
      <w:r w:rsidRPr="00B55FE1">
        <w:rPr>
          <w:rFonts w:ascii="Candara" w:hAnsi="Candara"/>
          <w:sz w:val="22"/>
        </w:rPr>
        <w:t xml:space="preserve">Broad, G. M. 2016. </w:t>
      </w:r>
      <w:r w:rsidRPr="00B55FE1">
        <w:rPr>
          <w:rFonts w:ascii="Candara" w:hAnsi="Candara"/>
          <w:i/>
          <w:sz w:val="22"/>
        </w:rPr>
        <w:t>More Than Just Food: Food Justice and Community Change</w:t>
      </w:r>
      <w:r w:rsidRPr="00B55FE1">
        <w:rPr>
          <w:rFonts w:ascii="Candara" w:hAnsi="Candara"/>
          <w:sz w:val="22"/>
        </w:rPr>
        <w:t>. Berkeley: University of California Press.</w:t>
      </w:r>
      <w:r>
        <w:rPr>
          <w:rFonts w:ascii="Candara" w:hAnsi="Candara"/>
          <w:sz w:val="22"/>
        </w:rPr>
        <w:t xml:space="preserve"> (excerpt from Ch. 2, pp. 48-59)</w:t>
      </w:r>
    </w:p>
    <w:p w:rsidR="00E0104A" w:rsidRPr="00BC45DF" w:rsidRDefault="00C15389" w:rsidP="00E0104A">
      <w:pPr>
        <w:pStyle w:val="ListParagraph"/>
        <w:numPr>
          <w:ilvl w:val="0"/>
          <w:numId w:val="22"/>
        </w:numPr>
        <w:rPr>
          <w:rFonts w:ascii="Candara" w:hAnsi="Candara"/>
          <w:color w:val="000000"/>
          <w:sz w:val="22"/>
          <w:szCs w:val="22"/>
        </w:rPr>
      </w:pPr>
      <w:hyperlink r:id="rId29" w:history="1">
        <w:r w:rsidR="00E0104A" w:rsidRPr="00BC45DF">
          <w:rPr>
            <w:rStyle w:val="Hyperlink"/>
            <w:rFonts w:ascii="Candara" w:hAnsi="Candara"/>
            <w:sz w:val="22"/>
            <w:szCs w:val="22"/>
          </w:rPr>
          <w:t>Racial Equity Tools</w:t>
        </w:r>
      </w:hyperlink>
      <w:r w:rsidR="00E0104A" w:rsidRPr="00BC45DF">
        <w:rPr>
          <w:rFonts w:ascii="Candara" w:hAnsi="Candara"/>
          <w:sz w:val="22"/>
          <w:szCs w:val="22"/>
        </w:rPr>
        <w:t xml:space="preserve"> (click on and read all 4 topics) </w:t>
      </w:r>
    </w:p>
    <w:p w:rsidR="0041065E" w:rsidRPr="00BC45DF" w:rsidRDefault="00ED511A" w:rsidP="0041065E">
      <w:pPr>
        <w:pStyle w:val="ListParagraph"/>
        <w:numPr>
          <w:ilvl w:val="0"/>
          <w:numId w:val="22"/>
        </w:numPr>
        <w:rPr>
          <w:rFonts w:ascii="Candara" w:hAnsi="Candara"/>
          <w:sz w:val="22"/>
          <w:szCs w:val="22"/>
        </w:rPr>
      </w:pPr>
      <w:r w:rsidRPr="00BC45DF">
        <w:rPr>
          <w:rFonts w:ascii="Candara" w:hAnsi="Candara" w:cs="Helvetica"/>
          <w:sz w:val="22"/>
          <w:szCs w:val="22"/>
        </w:rPr>
        <w:t xml:space="preserve">Guthman, J. 2008. </w:t>
      </w:r>
      <w:r w:rsidRPr="00BC45DF">
        <w:rPr>
          <w:rFonts w:ascii="Candara" w:hAnsi="Candara"/>
          <w:sz w:val="22"/>
          <w:szCs w:val="22"/>
        </w:rPr>
        <w:t xml:space="preserve">Bringing good food to others: investigating the subjects of alternative food practice. </w:t>
      </w:r>
      <w:r w:rsidRPr="00BC45DF">
        <w:rPr>
          <w:rFonts w:ascii="Candara" w:hAnsi="Candara"/>
          <w:i/>
          <w:sz w:val="22"/>
          <w:szCs w:val="22"/>
        </w:rPr>
        <w:t>Cultural Geographies</w:t>
      </w:r>
      <w:r w:rsidRPr="00BC45DF">
        <w:rPr>
          <w:rFonts w:ascii="Candara" w:hAnsi="Candara"/>
          <w:sz w:val="22"/>
          <w:szCs w:val="22"/>
        </w:rPr>
        <w:t xml:space="preserve"> 15(4): 431-447</w:t>
      </w:r>
    </w:p>
    <w:p w:rsidR="00B55FE1" w:rsidRPr="00B55FE1" w:rsidRDefault="0041065E" w:rsidP="00B55FE1">
      <w:pPr>
        <w:pStyle w:val="ListParagraph"/>
        <w:numPr>
          <w:ilvl w:val="0"/>
          <w:numId w:val="22"/>
        </w:numPr>
        <w:rPr>
          <w:rFonts w:ascii="Candara" w:hAnsi="Candara"/>
          <w:sz w:val="22"/>
          <w:szCs w:val="22"/>
        </w:rPr>
      </w:pPr>
      <w:r w:rsidRPr="00BC45DF">
        <w:rPr>
          <w:rFonts w:ascii="Candara" w:eastAsia="Times New Roman" w:hAnsi="Candara" w:cs="Times New Roman"/>
          <w:sz w:val="22"/>
          <w:szCs w:val="22"/>
        </w:rPr>
        <w:t xml:space="preserve">Ramírez, M. M. 2014. The Elusive Inclusive: Black Food Geographies and Racialized Food Spaces. </w:t>
      </w:r>
      <w:r w:rsidRPr="00BC45DF">
        <w:rPr>
          <w:rFonts w:ascii="Candara" w:eastAsia="Times New Roman" w:hAnsi="Candara" w:cs="Times New Roman"/>
          <w:i/>
          <w:iCs/>
          <w:sz w:val="22"/>
          <w:szCs w:val="22"/>
        </w:rPr>
        <w:t>Antipode</w:t>
      </w:r>
      <w:r w:rsidRPr="00BC45DF">
        <w:rPr>
          <w:rFonts w:ascii="Candara" w:eastAsia="Times New Roman" w:hAnsi="Candara" w:cs="Times New Roman"/>
          <w:sz w:val="22"/>
          <w:szCs w:val="22"/>
        </w:rPr>
        <w:t xml:space="preserve"> doi:10.1111/anti.12131. </w:t>
      </w:r>
    </w:p>
    <w:p w:rsidR="00094812" w:rsidRPr="00BC45DF" w:rsidRDefault="00094812" w:rsidP="007F5B23">
      <w:pPr>
        <w:outlineLvl w:val="0"/>
        <w:rPr>
          <w:rFonts w:ascii="Candara" w:hAnsi="Candara"/>
          <w:b/>
          <w:color w:val="000000"/>
          <w:sz w:val="22"/>
          <w:szCs w:val="22"/>
        </w:rPr>
      </w:pPr>
      <w:bookmarkStart w:id="0" w:name="_GoBack"/>
      <w:bookmarkEnd w:id="0"/>
    </w:p>
    <w:p w:rsidR="00A06DC7" w:rsidRPr="00BC45DF" w:rsidRDefault="00A06DC7" w:rsidP="00ED511A">
      <w:pPr>
        <w:rPr>
          <w:rFonts w:ascii="Candara" w:hAnsi="Candara"/>
          <w:b/>
          <w:color w:val="000000"/>
          <w:sz w:val="22"/>
          <w:szCs w:val="22"/>
        </w:rPr>
      </w:pPr>
    </w:p>
    <w:p w:rsidR="00B55FE1" w:rsidRDefault="00B55FE1" w:rsidP="00ED511A">
      <w:pPr>
        <w:rPr>
          <w:rFonts w:ascii="Candara" w:hAnsi="Candara"/>
          <w:b/>
          <w:color w:val="000000"/>
          <w:sz w:val="22"/>
          <w:szCs w:val="22"/>
        </w:rPr>
      </w:pPr>
    </w:p>
    <w:p w:rsidR="00B55FE1" w:rsidRDefault="00B55FE1" w:rsidP="00ED511A">
      <w:pPr>
        <w:rPr>
          <w:rFonts w:ascii="Candara" w:hAnsi="Candara"/>
          <w:b/>
          <w:color w:val="000000"/>
          <w:sz w:val="22"/>
          <w:szCs w:val="22"/>
        </w:rPr>
      </w:pPr>
    </w:p>
    <w:p w:rsidR="00B55FE1" w:rsidRDefault="00B55FE1" w:rsidP="00ED511A">
      <w:pPr>
        <w:rPr>
          <w:rFonts w:ascii="Candara" w:hAnsi="Candara"/>
          <w:b/>
          <w:color w:val="000000"/>
          <w:sz w:val="22"/>
          <w:szCs w:val="22"/>
        </w:rPr>
      </w:pPr>
    </w:p>
    <w:p w:rsidR="008B7CE8" w:rsidRPr="0060730D" w:rsidRDefault="00976775" w:rsidP="00ED511A">
      <w:pPr>
        <w:rPr>
          <w:rFonts w:ascii="Candara" w:hAnsi="Candara"/>
          <w:color w:val="000000"/>
          <w:sz w:val="22"/>
          <w:szCs w:val="22"/>
        </w:rPr>
      </w:pPr>
      <w:r w:rsidRPr="00BC45DF">
        <w:rPr>
          <w:rFonts w:ascii="Candara" w:hAnsi="Candara"/>
          <w:b/>
          <w:color w:val="000000"/>
          <w:sz w:val="22"/>
          <w:szCs w:val="22"/>
        </w:rPr>
        <w:t>Week 5b</w:t>
      </w:r>
      <w:r w:rsidR="00094812" w:rsidRPr="00BC45DF">
        <w:rPr>
          <w:rFonts w:ascii="Candara" w:hAnsi="Candara"/>
          <w:color w:val="000000"/>
          <w:sz w:val="22"/>
          <w:szCs w:val="22"/>
        </w:rPr>
        <w:tab/>
      </w:r>
      <w:r w:rsidR="008B7CE8" w:rsidRPr="0060730D">
        <w:rPr>
          <w:rFonts w:ascii="Candara" w:hAnsi="Candara"/>
          <w:b/>
          <w:color w:val="000000"/>
          <w:sz w:val="22"/>
          <w:szCs w:val="22"/>
        </w:rPr>
        <w:t>Growing More than Just Food</w:t>
      </w:r>
    </w:p>
    <w:p w:rsidR="0060730D" w:rsidRDefault="0060730D" w:rsidP="00ED511A">
      <w:pPr>
        <w:rPr>
          <w:rFonts w:ascii="Candara" w:hAnsi="Candara"/>
          <w:color w:val="000000"/>
          <w:sz w:val="22"/>
          <w:szCs w:val="22"/>
        </w:rPr>
      </w:pPr>
    </w:p>
    <w:p w:rsidR="0060730D" w:rsidRPr="006E0301" w:rsidRDefault="006E0301" w:rsidP="006E0301">
      <w:pPr>
        <w:ind w:left="1440"/>
        <w:rPr>
          <w:rFonts w:ascii="Candara" w:hAnsi="Candara"/>
          <w:i/>
          <w:color w:val="000000"/>
          <w:sz w:val="22"/>
          <w:szCs w:val="22"/>
        </w:rPr>
      </w:pPr>
      <w:r>
        <w:rPr>
          <w:rFonts w:ascii="Candara" w:hAnsi="Candara"/>
          <w:i/>
          <w:color w:val="000000"/>
          <w:sz w:val="22"/>
          <w:szCs w:val="22"/>
        </w:rPr>
        <w:t>How are some groups using UA not only to grow food, but also to work for social justice?  What are some major obstacles facing activist UA groups, particularly those led by people of color</w:t>
      </w:r>
      <w:r w:rsidR="0060730D" w:rsidRPr="006E0301">
        <w:rPr>
          <w:rFonts w:ascii="Candara" w:hAnsi="Candara"/>
          <w:i/>
          <w:color w:val="000000"/>
          <w:sz w:val="22"/>
          <w:szCs w:val="22"/>
        </w:rPr>
        <w:t>?</w:t>
      </w:r>
      <w:r>
        <w:rPr>
          <w:rFonts w:ascii="Candara" w:hAnsi="Candara"/>
          <w:i/>
          <w:color w:val="000000"/>
          <w:sz w:val="22"/>
          <w:szCs w:val="22"/>
        </w:rPr>
        <w:t xml:space="preserve"> What steps can be taken to overcome these?</w:t>
      </w:r>
      <w:r w:rsidR="0060730D" w:rsidRPr="006E0301">
        <w:rPr>
          <w:rFonts w:ascii="Candara" w:hAnsi="Candara"/>
          <w:i/>
          <w:color w:val="000000"/>
          <w:sz w:val="22"/>
          <w:szCs w:val="22"/>
        </w:rPr>
        <w:t xml:space="preserve"> </w:t>
      </w:r>
    </w:p>
    <w:p w:rsidR="008B7CE8" w:rsidRPr="0060730D" w:rsidRDefault="008B7CE8" w:rsidP="00ED511A">
      <w:pPr>
        <w:rPr>
          <w:rFonts w:ascii="Candara" w:hAnsi="Candara"/>
          <w:color w:val="000000"/>
          <w:sz w:val="22"/>
          <w:szCs w:val="22"/>
        </w:rPr>
      </w:pPr>
    </w:p>
    <w:p w:rsidR="008B7CE8" w:rsidRPr="0060730D" w:rsidRDefault="008B7CE8" w:rsidP="008B7CE8">
      <w:pPr>
        <w:pStyle w:val="ListParagraph"/>
        <w:numPr>
          <w:ilvl w:val="0"/>
          <w:numId w:val="41"/>
        </w:numPr>
        <w:rPr>
          <w:rFonts w:ascii="Candara" w:hAnsi="Candara"/>
          <w:color w:val="000000"/>
          <w:sz w:val="22"/>
          <w:szCs w:val="22"/>
        </w:rPr>
      </w:pPr>
      <w:r w:rsidRPr="0060730D">
        <w:rPr>
          <w:rFonts w:ascii="Candara" w:hAnsi="Candara"/>
          <w:color w:val="000000"/>
          <w:sz w:val="22"/>
          <w:szCs w:val="22"/>
        </w:rPr>
        <w:t>Reynolds</w:t>
      </w:r>
      <w:r w:rsidR="0060730D" w:rsidRPr="0060730D">
        <w:rPr>
          <w:rFonts w:ascii="Candara" w:hAnsi="Candara"/>
          <w:color w:val="000000"/>
          <w:sz w:val="22"/>
          <w:szCs w:val="22"/>
        </w:rPr>
        <w:t>, K.</w:t>
      </w:r>
      <w:r w:rsidRPr="0060730D">
        <w:rPr>
          <w:rFonts w:ascii="Candara" w:hAnsi="Candara"/>
          <w:color w:val="000000"/>
          <w:sz w:val="22"/>
          <w:szCs w:val="22"/>
        </w:rPr>
        <w:t xml:space="preserve"> and </w:t>
      </w:r>
      <w:r w:rsidR="0060730D" w:rsidRPr="0060730D">
        <w:rPr>
          <w:rFonts w:ascii="Candara" w:hAnsi="Candara"/>
          <w:color w:val="000000"/>
          <w:sz w:val="22"/>
          <w:szCs w:val="22"/>
        </w:rPr>
        <w:t xml:space="preserve">N. </w:t>
      </w:r>
      <w:r w:rsidRPr="0060730D">
        <w:rPr>
          <w:rFonts w:ascii="Candara" w:hAnsi="Candara"/>
          <w:color w:val="000000"/>
          <w:sz w:val="22"/>
          <w:szCs w:val="22"/>
        </w:rPr>
        <w:t>Cohen</w:t>
      </w:r>
      <w:r w:rsidR="0060730D" w:rsidRPr="0060730D">
        <w:rPr>
          <w:rFonts w:ascii="Candara" w:hAnsi="Candara"/>
          <w:color w:val="000000"/>
          <w:sz w:val="22"/>
          <w:szCs w:val="22"/>
        </w:rPr>
        <w:t xml:space="preserve">. 2016. </w:t>
      </w:r>
      <w:r w:rsidR="0060730D" w:rsidRPr="0060730D">
        <w:rPr>
          <w:rFonts w:ascii="Candara" w:hAnsi="Candara"/>
          <w:i/>
          <w:color w:val="000000"/>
          <w:sz w:val="22"/>
          <w:szCs w:val="22"/>
        </w:rPr>
        <w:t>Beyond the Kale: Urban Agriculture and Social Justice Activism in New York City</w:t>
      </w:r>
      <w:r w:rsidR="0060730D" w:rsidRPr="0060730D">
        <w:rPr>
          <w:rFonts w:ascii="Candara" w:hAnsi="Candara"/>
          <w:color w:val="000000"/>
          <w:sz w:val="22"/>
          <w:szCs w:val="22"/>
        </w:rPr>
        <w:t>. Athens: University of Georgia Press.</w:t>
      </w:r>
    </w:p>
    <w:p w:rsidR="008B7CE8" w:rsidRPr="0060730D" w:rsidRDefault="008B7CE8" w:rsidP="008B7CE8">
      <w:pPr>
        <w:pStyle w:val="ListParagraph"/>
        <w:numPr>
          <w:ilvl w:val="1"/>
          <w:numId w:val="41"/>
        </w:numPr>
        <w:rPr>
          <w:rFonts w:ascii="Candara" w:hAnsi="Candara"/>
          <w:color w:val="000000"/>
          <w:sz w:val="22"/>
          <w:szCs w:val="22"/>
        </w:rPr>
      </w:pPr>
      <w:r w:rsidRPr="0060730D">
        <w:rPr>
          <w:rFonts w:ascii="Candara" w:hAnsi="Candara"/>
          <w:color w:val="000000"/>
          <w:sz w:val="22"/>
          <w:szCs w:val="22"/>
        </w:rPr>
        <w:t>Ch. 3</w:t>
      </w:r>
      <w:r w:rsidR="0060730D" w:rsidRPr="0060730D">
        <w:rPr>
          <w:rFonts w:ascii="Candara" w:hAnsi="Candara"/>
          <w:color w:val="000000"/>
          <w:sz w:val="22"/>
          <w:szCs w:val="22"/>
        </w:rPr>
        <w:t>: Growing More than Just Food</w:t>
      </w:r>
    </w:p>
    <w:p w:rsidR="008B7CE8" w:rsidRPr="0060730D" w:rsidRDefault="008B7CE8" w:rsidP="008B7CE8">
      <w:pPr>
        <w:pStyle w:val="ListParagraph"/>
        <w:numPr>
          <w:ilvl w:val="1"/>
          <w:numId w:val="41"/>
        </w:numPr>
        <w:rPr>
          <w:rFonts w:ascii="Candara" w:hAnsi="Candara"/>
          <w:color w:val="000000"/>
          <w:sz w:val="22"/>
          <w:szCs w:val="22"/>
        </w:rPr>
      </w:pPr>
      <w:r w:rsidRPr="0060730D">
        <w:rPr>
          <w:rFonts w:ascii="Candara" w:hAnsi="Candara"/>
          <w:color w:val="000000"/>
          <w:sz w:val="22"/>
          <w:szCs w:val="22"/>
        </w:rPr>
        <w:t>Ch. 6</w:t>
      </w:r>
      <w:r w:rsidR="0060730D" w:rsidRPr="0060730D">
        <w:rPr>
          <w:rFonts w:ascii="Candara" w:hAnsi="Candara"/>
          <w:color w:val="000000"/>
          <w:sz w:val="22"/>
          <w:szCs w:val="22"/>
        </w:rPr>
        <w:t>: Addressing Uneven Power and Privilege</w:t>
      </w:r>
    </w:p>
    <w:p w:rsidR="008B7CE8" w:rsidRPr="0060730D" w:rsidRDefault="008B7CE8" w:rsidP="008B7CE8">
      <w:pPr>
        <w:pStyle w:val="ListParagraph"/>
        <w:numPr>
          <w:ilvl w:val="1"/>
          <w:numId w:val="41"/>
        </w:numPr>
        <w:rPr>
          <w:rFonts w:ascii="Candara" w:hAnsi="Candara"/>
          <w:color w:val="000000"/>
          <w:sz w:val="22"/>
          <w:szCs w:val="22"/>
        </w:rPr>
      </w:pPr>
      <w:r w:rsidRPr="0060730D">
        <w:rPr>
          <w:rFonts w:ascii="Candara" w:hAnsi="Candara"/>
          <w:color w:val="000000"/>
          <w:sz w:val="22"/>
          <w:szCs w:val="22"/>
        </w:rPr>
        <w:t>Ch. 8</w:t>
      </w:r>
      <w:r w:rsidR="0060730D" w:rsidRPr="0060730D">
        <w:rPr>
          <w:rFonts w:ascii="Candara" w:hAnsi="Candara"/>
          <w:color w:val="000000"/>
          <w:sz w:val="22"/>
          <w:szCs w:val="22"/>
        </w:rPr>
        <w:t>: Taking a Collective Step Beyond the Kale</w:t>
      </w:r>
    </w:p>
    <w:p w:rsidR="00DC2ADB" w:rsidRPr="00BC45DF" w:rsidRDefault="00DC2ADB" w:rsidP="00ED511A">
      <w:pPr>
        <w:rPr>
          <w:rFonts w:ascii="Candara" w:hAnsi="Candara"/>
          <w:color w:val="000000"/>
          <w:sz w:val="22"/>
          <w:szCs w:val="22"/>
        </w:rPr>
      </w:pPr>
    </w:p>
    <w:p w:rsidR="008F1403" w:rsidRPr="00BC45DF" w:rsidRDefault="008F1403" w:rsidP="0041065E">
      <w:pPr>
        <w:pBdr>
          <w:bottom w:val="single" w:sz="6" w:space="0" w:color="auto"/>
        </w:pBdr>
        <w:outlineLvl w:val="0"/>
        <w:rPr>
          <w:rFonts w:ascii="Candara" w:hAnsi="Candara"/>
          <w:b/>
          <w:color w:val="000000"/>
          <w:sz w:val="22"/>
          <w:szCs w:val="22"/>
          <w:u w:val="single"/>
        </w:rPr>
      </w:pPr>
    </w:p>
    <w:p w:rsidR="00EB4C5E" w:rsidRPr="00BC45DF" w:rsidRDefault="00EB4C5E" w:rsidP="007F5B23">
      <w:pPr>
        <w:outlineLvl w:val="0"/>
        <w:rPr>
          <w:rFonts w:ascii="Candara" w:hAnsi="Candara"/>
          <w:b/>
          <w:color w:val="000000"/>
          <w:sz w:val="22"/>
          <w:szCs w:val="22"/>
          <w:u w:val="single"/>
        </w:rPr>
      </w:pPr>
    </w:p>
    <w:p w:rsidR="008F1403" w:rsidRPr="00BC45DF" w:rsidRDefault="008F1403" w:rsidP="007F5B23">
      <w:pPr>
        <w:outlineLvl w:val="0"/>
        <w:rPr>
          <w:rFonts w:ascii="Candara" w:hAnsi="Candara"/>
          <w:b/>
          <w:color w:val="000000"/>
          <w:sz w:val="22"/>
          <w:szCs w:val="22"/>
          <w:u w:val="single"/>
        </w:rPr>
      </w:pPr>
    </w:p>
    <w:p w:rsidR="008B7CE8" w:rsidRPr="00BC45DF" w:rsidRDefault="00094812" w:rsidP="008B7CE8">
      <w:pPr>
        <w:rPr>
          <w:rFonts w:ascii="Candara" w:hAnsi="Candara"/>
          <w:sz w:val="22"/>
          <w:szCs w:val="22"/>
        </w:rPr>
      </w:pPr>
      <w:r w:rsidRPr="00BC45DF">
        <w:rPr>
          <w:rFonts w:ascii="Candara" w:hAnsi="Candara"/>
          <w:b/>
          <w:color w:val="000000"/>
          <w:sz w:val="22"/>
          <w:szCs w:val="22"/>
        </w:rPr>
        <w:t>Week 6</w:t>
      </w:r>
      <w:r w:rsidR="00AE4386" w:rsidRPr="00BC45DF">
        <w:rPr>
          <w:rFonts w:ascii="Candara" w:hAnsi="Candara"/>
          <w:b/>
          <w:color w:val="000000"/>
          <w:sz w:val="22"/>
          <w:szCs w:val="22"/>
        </w:rPr>
        <w:t>a</w:t>
      </w:r>
      <w:r w:rsidR="00AE4386" w:rsidRPr="00BC45DF">
        <w:rPr>
          <w:rFonts w:ascii="Candara" w:hAnsi="Candara"/>
          <w:b/>
          <w:color w:val="000000"/>
          <w:sz w:val="22"/>
          <w:szCs w:val="22"/>
        </w:rPr>
        <w:tab/>
      </w:r>
      <w:r w:rsidR="008B7CE8" w:rsidRPr="00BC45DF">
        <w:rPr>
          <w:rFonts w:ascii="Candara" w:hAnsi="Candara"/>
          <w:b/>
          <w:color w:val="000000"/>
          <w:sz w:val="22"/>
          <w:szCs w:val="22"/>
        </w:rPr>
        <w:t>Conflict with Capital?</w:t>
      </w:r>
    </w:p>
    <w:p w:rsidR="008B7CE8" w:rsidRPr="00BC45DF" w:rsidRDefault="008B7CE8" w:rsidP="008B7CE8">
      <w:pPr>
        <w:pStyle w:val="Heading1"/>
        <w:spacing w:before="2" w:after="2"/>
        <w:rPr>
          <w:rFonts w:ascii="Candara" w:eastAsia="Times New Roman" w:hAnsi="Candara" w:cs="Times New Roman"/>
          <w:b w:val="0"/>
          <w:sz w:val="22"/>
          <w:szCs w:val="22"/>
        </w:rPr>
      </w:pPr>
    </w:p>
    <w:p w:rsidR="008B7CE8" w:rsidRPr="00BC45DF" w:rsidRDefault="008B7CE8" w:rsidP="008B7CE8">
      <w:pPr>
        <w:pStyle w:val="Heading1"/>
        <w:spacing w:before="2" w:after="2"/>
        <w:ind w:left="1440"/>
        <w:rPr>
          <w:rFonts w:ascii="Candara" w:eastAsia="Times New Roman" w:hAnsi="Candara" w:cs="Times New Roman"/>
          <w:b w:val="0"/>
          <w:i/>
          <w:sz w:val="22"/>
          <w:szCs w:val="22"/>
        </w:rPr>
      </w:pPr>
      <w:r w:rsidRPr="00BC45DF">
        <w:rPr>
          <w:rFonts w:ascii="Candara" w:eastAsia="Times New Roman" w:hAnsi="Candara" w:cs="Times New Roman"/>
          <w:b w:val="0"/>
          <w:i/>
          <w:sz w:val="22"/>
          <w:szCs w:val="22"/>
        </w:rPr>
        <w:t>What is the relationship between capital, land values, and UA, and gentrification? Does UA contribute to gentrification? Can we use UA to combat gentrification?</w:t>
      </w:r>
    </w:p>
    <w:p w:rsidR="008B7CE8" w:rsidRPr="00BC45DF" w:rsidRDefault="008B7CE8" w:rsidP="008B7CE8">
      <w:pPr>
        <w:rPr>
          <w:rFonts w:ascii="Candara" w:hAnsi="Candara"/>
          <w:sz w:val="22"/>
        </w:rPr>
      </w:pPr>
    </w:p>
    <w:p w:rsidR="008B7CE8" w:rsidRPr="00BC45DF" w:rsidRDefault="008B7CE8" w:rsidP="008B7CE8">
      <w:pPr>
        <w:pStyle w:val="ListParagraph"/>
        <w:numPr>
          <w:ilvl w:val="0"/>
          <w:numId w:val="9"/>
        </w:numPr>
        <w:ind w:left="1800"/>
        <w:rPr>
          <w:rFonts w:ascii="Candara" w:eastAsia="Times New Roman" w:hAnsi="Candara" w:cs="Times New Roman"/>
          <w:sz w:val="22"/>
          <w:szCs w:val="22"/>
        </w:rPr>
      </w:pPr>
      <w:r w:rsidRPr="00BC45DF">
        <w:rPr>
          <w:rFonts w:ascii="Candara" w:hAnsi="Candara"/>
          <w:sz w:val="22"/>
          <w:szCs w:val="22"/>
        </w:rPr>
        <w:t xml:space="preserve">Tortorello, M. 2015. </w:t>
      </w:r>
      <w:hyperlink r:id="rId30" w:history="1">
        <w:r w:rsidRPr="00BC45DF">
          <w:rPr>
            <w:rStyle w:val="Hyperlink"/>
            <w:rFonts w:ascii="Candara" w:hAnsi="Candara"/>
            <w:sz w:val="22"/>
            <w:szCs w:val="22"/>
          </w:rPr>
          <w:t>In Community Gardens, a New Weed?</w:t>
        </w:r>
      </w:hyperlink>
      <w:r w:rsidRPr="00BC45DF">
        <w:rPr>
          <w:rFonts w:ascii="Candara" w:hAnsi="Candara"/>
          <w:sz w:val="22"/>
          <w:szCs w:val="22"/>
        </w:rPr>
        <w:t xml:space="preserve"> </w:t>
      </w:r>
      <w:r w:rsidRPr="00BC45DF">
        <w:rPr>
          <w:rFonts w:ascii="Candara" w:hAnsi="Candara"/>
          <w:i/>
          <w:sz w:val="22"/>
          <w:szCs w:val="22"/>
        </w:rPr>
        <w:t>The New York Times</w:t>
      </w:r>
      <w:r w:rsidRPr="00BC45DF">
        <w:rPr>
          <w:rFonts w:ascii="Candara" w:hAnsi="Candara"/>
          <w:sz w:val="22"/>
          <w:szCs w:val="22"/>
        </w:rPr>
        <w:t xml:space="preserve">, 11 February. </w:t>
      </w:r>
    </w:p>
    <w:p w:rsidR="008B7CE8" w:rsidRPr="00BC45DF" w:rsidRDefault="008B7CE8" w:rsidP="008B7CE8">
      <w:pPr>
        <w:pStyle w:val="ListParagraph"/>
        <w:numPr>
          <w:ilvl w:val="0"/>
          <w:numId w:val="9"/>
        </w:numPr>
        <w:ind w:left="1800"/>
        <w:rPr>
          <w:rFonts w:ascii="Candara" w:eastAsia="Times New Roman" w:hAnsi="Candara" w:cs="Times New Roman"/>
          <w:sz w:val="22"/>
          <w:szCs w:val="22"/>
        </w:rPr>
      </w:pPr>
      <w:r w:rsidRPr="00BC45DF">
        <w:rPr>
          <w:rFonts w:ascii="Candara" w:hAnsi="Candara"/>
          <w:sz w:val="22"/>
        </w:rPr>
        <w:t xml:space="preserve">MacMillan, L. 2012. </w:t>
      </w:r>
      <w:hyperlink r:id="rId31" w:history="1">
        <w:r w:rsidRPr="00BC45DF">
          <w:rPr>
            <w:rStyle w:val="Hyperlink"/>
            <w:rFonts w:ascii="Candara" w:hAnsi="Candara"/>
            <w:sz w:val="22"/>
          </w:rPr>
          <w:t>Vast Land Deal Divides Detroit</w:t>
        </w:r>
      </w:hyperlink>
      <w:r w:rsidRPr="00BC45DF">
        <w:rPr>
          <w:rFonts w:ascii="Candara" w:hAnsi="Candara"/>
          <w:sz w:val="22"/>
        </w:rPr>
        <w:t xml:space="preserve">. </w:t>
      </w:r>
      <w:r w:rsidRPr="00BC45DF">
        <w:rPr>
          <w:rFonts w:ascii="Candara" w:hAnsi="Candara"/>
          <w:i/>
          <w:sz w:val="22"/>
        </w:rPr>
        <w:t>NY Times Green Blog</w:t>
      </w:r>
      <w:r w:rsidRPr="00BC45DF">
        <w:rPr>
          <w:rFonts w:ascii="Candara" w:hAnsi="Candara"/>
          <w:sz w:val="22"/>
        </w:rPr>
        <w:t xml:space="preserve">, Dec. 10. </w:t>
      </w:r>
    </w:p>
    <w:p w:rsidR="00B55FE1" w:rsidRDefault="008B7CE8" w:rsidP="00B55FE1">
      <w:pPr>
        <w:pStyle w:val="ListParagraph"/>
        <w:numPr>
          <w:ilvl w:val="0"/>
          <w:numId w:val="9"/>
        </w:numPr>
        <w:ind w:left="1800"/>
        <w:rPr>
          <w:rFonts w:ascii="Candara" w:eastAsia="Times New Roman" w:hAnsi="Candara" w:cs="Times New Roman"/>
          <w:sz w:val="22"/>
          <w:szCs w:val="22"/>
        </w:rPr>
      </w:pPr>
      <w:r w:rsidRPr="00BC45DF">
        <w:rPr>
          <w:rFonts w:ascii="Candara" w:eastAsia="Times New Roman" w:hAnsi="Candara" w:cs="Times New Roman"/>
          <w:sz w:val="22"/>
          <w:szCs w:val="22"/>
        </w:rPr>
        <w:t xml:space="preserve">Crouch, P. 2012. </w:t>
      </w:r>
      <w:hyperlink r:id="rId32" w:history="1">
        <w:r w:rsidRPr="00BC45DF">
          <w:rPr>
            <w:rStyle w:val="Hyperlink"/>
            <w:rFonts w:ascii="Candara" w:eastAsia="Times New Roman" w:hAnsi="Candara" w:cs="Times New Roman"/>
            <w:sz w:val="22"/>
            <w:szCs w:val="22"/>
          </w:rPr>
          <w:t>Evolution or gentrification: Do urban farms lead to higher rents?</w:t>
        </w:r>
      </w:hyperlink>
      <w:r w:rsidRPr="00BC45DF">
        <w:rPr>
          <w:rFonts w:ascii="Candara" w:eastAsia="Times New Roman" w:hAnsi="Candara" w:cs="Times New Roman"/>
          <w:sz w:val="22"/>
          <w:szCs w:val="22"/>
        </w:rPr>
        <w:t xml:space="preserve"> </w:t>
      </w:r>
      <w:r w:rsidRPr="00BC45DF">
        <w:rPr>
          <w:rFonts w:ascii="Candara" w:eastAsia="Times New Roman" w:hAnsi="Candara" w:cs="Times New Roman"/>
          <w:i/>
          <w:iCs/>
          <w:sz w:val="22"/>
          <w:szCs w:val="22"/>
        </w:rPr>
        <w:t>Grist</w:t>
      </w:r>
      <w:r w:rsidRPr="00BC45DF">
        <w:rPr>
          <w:rFonts w:ascii="Candara" w:eastAsia="Times New Roman" w:hAnsi="Candara" w:cs="Times New Roman"/>
          <w:sz w:val="22"/>
          <w:szCs w:val="22"/>
        </w:rPr>
        <w:t xml:space="preserve">, October 23. </w:t>
      </w:r>
    </w:p>
    <w:p w:rsidR="00B55FE1" w:rsidRPr="00B55FE1" w:rsidRDefault="00B55FE1" w:rsidP="00B55FE1">
      <w:pPr>
        <w:pStyle w:val="ListParagraph"/>
        <w:numPr>
          <w:ilvl w:val="0"/>
          <w:numId w:val="9"/>
        </w:numPr>
        <w:ind w:left="1800"/>
        <w:rPr>
          <w:rFonts w:ascii="Candara" w:eastAsia="Times New Roman" w:hAnsi="Candara" w:cs="Times New Roman"/>
          <w:sz w:val="22"/>
          <w:szCs w:val="22"/>
        </w:rPr>
      </w:pPr>
      <w:r w:rsidRPr="00B55FE1">
        <w:rPr>
          <w:rFonts w:ascii="Candara" w:eastAsia="Times New Roman" w:hAnsi="Candara" w:cs="Times New Roman"/>
          <w:sz w:val="22"/>
          <w:szCs w:val="22"/>
        </w:rPr>
        <w:t xml:space="preserve">McClintock, N., C. Miewald, and E. McCann. forthcoming. The politics of urban agriculture: Governance, policy-making, and contestation. In </w:t>
      </w:r>
      <w:r w:rsidRPr="00B55FE1">
        <w:rPr>
          <w:rFonts w:ascii="Candara" w:eastAsia="Times New Roman" w:hAnsi="Candara" w:cs="Times New Roman"/>
          <w:i/>
          <w:iCs/>
          <w:sz w:val="22"/>
          <w:szCs w:val="22"/>
        </w:rPr>
        <w:t>Handbook on Spaces of Urban Politics</w:t>
      </w:r>
      <w:r w:rsidRPr="00B55FE1">
        <w:rPr>
          <w:rFonts w:ascii="Candara" w:eastAsia="Times New Roman" w:hAnsi="Candara" w:cs="Times New Roman"/>
          <w:sz w:val="22"/>
          <w:szCs w:val="22"/>
        </w:rPr>
        <w:t>, eds. A. Jonas and K. Ward. London: Sage Publications.</w:t>
      </w:r>
    </w:p>
    <w:p w:rsidR="005A674B" w:rsidRPr="005A674B" w:rsidRDefault="008B7CE8" w:rsidP="005A674B">
      <w:pPr>
        <w:pStyle w:val="ListParagraph"/>
        <w:numPr>
          <w:ilvl w:val="0"/>
          <w:numId w:val="9"/>
        </w:numPr>
        <w:ind w:left="1800"/>
        <w:rPr>
          <w:rFonts w:ascii="Candara" w:eastAsia="Times New Roman" w:hAnsi="Candara" w:cs="Times New Roman"/>
          <w:sz w:val="22"/>
          <w:szCs w:val="22"/>
        </w:rPr>
      </w:pPr>
      <w:r w:rsidRPr="005A674B">
        <w:rPr>
          <w:rFonts w:ascii="Candara" w:hAnsi="Candara"/>
          <w:sz w:val="22"/>
        </w:rPr>
        <w:t xml:space="preserve">SF Urban Agriculture Alliance, </w:t>
      </w:r>
      <w:hyperlink r:id="rId33" w:history="1">
        <w:r w:rsidRPr="005A674B">
          <w:rPr>
            <w:rStyle w:val="Hyperlink"/>
            <w:rFonts w:ascii="Candara" w:eastAsia="Times New Roman" w:hAnsi="Candara" w:cs="Times New Roman"/>
            <w:sz w:val="22"/>
            <w:szCs w:val="22"/>
          </w:rPr>
          <w:t>Position on Gentrification</w:t>
        </w:r>
      </w:hyperlink>
    </w:p>
    <w:p w:rsidR="005A51F3" w:rsidRPr="00BC45DF" w:rsidRDefault="005A51F3" w:rsidP="002D2448">
      <w:pPr>
        <w:rPr>
          <w:rFonts w:ascii="Candara" w:hAnsi="Candara"/>
          <w:b/>
          <w:sz w:val="22"/>
          <w:szCs w:val="22"/>
        </w:rPr>
      </w:pPr>
    </w:p>
    <w:p w:rsidR="00232952" w:rsidRDefault="00232952" w:rsidP="008B7CE8">
      <w:pPr>
        <w:rPr>
          <w:rFonts w:ascii="Candara" w:hAnsi="Candara"/>
          <w:b/>
          <w:sz w:val="22"/>
          <w:szCs w:val="22"/>
        </w:rPr>
      </w:pPr>
    </w:p>
    <w:p w:rsidR="008B7CE8" w:rsidRPr="00BC45DF" w:rsidRDefault="00AE4386" w:rsidP="008B7CE8">
      <w:pPr>
        <w:rPr>
          <w:rFonts w:ascii="Candara" w:hAnsi="Candara"/>
          <w:b/>
          <w:sz w:val="22"/>
          <w:szCs w:val="22"/>
          <w:u w:val="single"/>
        </w:rPr>
      </w:pPr>
      <w:r w:rsidRPr="00BC45DF">
        <w:rPr>
          <w:rFonts w:ascii="Candara" w:hAnsi="Candara"/>
          <w:b/>
          <w:sz w:val="22"/>
          <w:szCs w:val="22"/>
        </w:rPr>
        <w:t>Week 6b</w:t>
      </w:r>
      <w:r w:rsidR="00534D0E" w:rsidRPr="00BC45DF">
        <w:rPr>
          <w:rFonts w:ascii="Candara" w:hAnsi="Candara"/>
          <w:b/>
          <w:sz w:val="22"/>
          <w:szCs w:val="22"/>
        </w:rPr>
        <w:tab/>
      </w:r>
      <w:r w:rsidR="008B7CE8" w:rsidRPr="00BC45DF">
        <w:rPr>
          <w:rFonts w:ascii="Candara" w:hAnsi="Candara"/>
          <w:b/>
          <w:color w:val="000000"/>
          <w:sz w:val="22"/>
          <w:szCs w:val="22"/>
        </w:rPr>
        <w:t>Scaling Up through Policy &amp; Planning</w:t>
      </w:r>
    </w:p>
    <w:p w:rsidR="008B7CE8" w:rsidRPr="00BC45DF" w:rsidRDefault="008B7CE8" w:rsidP="008B7CE8">
      <w:pPr>
        <w:rPr>
          <w:rFonts w:ascii="Candara" w:hAnsi="Candara"/>
          <w:color w:val="000000"/>
          <w:sz w:val="22"/>
          <w:szCs w:val="22"/>
        </w:rPr>
      </w:pPr>
      <w:r w:rsidRPr="00BC45DF">
        <w:rPr>
          <w:rFonts w:ascii="Candara" w:hAnsi="Candara"/>
          <w:color w:val="000000"/>
          <w:sz w:val="22"/>
          <w:szCs w:val="22"/>
        </w:rPr>
        <w:tab/>
      </w:r>
      <w:r w:rsidRPr="00BC45DF">
        <w:rPr>
          <w:rFonts w:ascii="Candara" w:hAnsi="Candara"/>
          <w:color w:val="000000"/>
          <w:sz w:val="22"/>
          <w:szCs w:val="22"/>
        </w:rPr>
        <w:tab/>
        <w:t xml:space="preserve"> </w:t>
      </w:r>
    </w:p>
    <w:p w:rsidR="008B7CE8" w:rsidRPr="00BC45DF" w:rsidRDefault="008B7CE8" w:rsidP="008B7CE8">
      <w:pPr>
        <w:ind w:left="1440"/>
        <w:rPr>
          <w:rFonts w:ascii="Candara" w:hAnsi="Candara"/>
          <w:i/>
          <w:color w:val="000000"/>
          <w:sz w:val="22"/>
          <w:szCs w:val="22"/>
        </w:rPr>
      </w:pPr>
      <w:r w:rsidRPr="00BC45DF">
        <w:rPr>
          <w:rFonts w:ascii="Candara" w:hAnsi="Candara"/>
          <w:i/>
          <w:color w:val="000000"/>
          <w:sz w:val="22"/>
          <w:szCs w:val="22"/>
        </w:rPr>
        <w:t xml:space="preserve">What tools are cities using to scale up UA? What role does UA play within broader efforts to plan for sustainable food systems? What should cities keep in mind? </w:t>
      </w:r>
    </w:p>
    <w:p w:rsidR="008B7CE8" w:rsidRPr="00BC45DF" w:rsidRDefault="008B7CE8" w:rsidP="008B7CE8">
      <w:pPr>
        <w:rPr>
          <w:rFonts w:ascii="Candara" w:hAnsi="Candara"/>
          <w:color w:val="000000"/>
          <w:sz w:val="22"/>
          <w:szCs w:val="22"/>
        </w:rPr>
      </w:pPr>
    </w:p>
    <w:p w:rsidR="008B7CE8" w:rsidRPr="00BC45DF" w:rsidRDefault="008B7CE8" w:rsidP="008B7CE8">
      <w:pPr>
        <w:pStyle w:val="BodyText"/>
        <w:numPr>
          <w:ilvl w:val="0"/>
          <w:numId w:val="2"/>
        </w:numPr>
        <w:tabs>
          <w:tab w:val="clear" w:pos="1440"/>
          <w:tab w:val="num" w:pos="1800"/>
        </w:tabs>
        <w:ind w:left="1800"/>
        <w:jc w:val="left"/>
        <w:rPr>
          <w:rFonts w:ascii="Candara" w:hAnsi="Candara"/>
          <w:color w:val="000000"/>
          <w:sz w:val="22"/>
          <w:szCs w:val="22"/>
        </w:rPr>
      </w:pPr>
      <w:r w:rsidRPr="00BC45DF">
        <w:rPr>
          <w:rFonts w:ascii="Candara" w:hAnsi="Candara"/>
          <w:color w:val="000000"/>
          <w:sz w:val="22"/>
          <w:szCs w:val="22"/>
        </w:rPr>
        <w:t xml:space="preserve">Wooten and Ackerman. 2012. </w:t>
      </w:r>
      <w:hyperlink r:id="rId34" w:history="1">
        <w:r w:rsidRPr="00BC45DF">
          <w:rPr>
            <w:rStyle w:val="Hyperlink"/>
            <w:rFonts w:ascii="Candara" w:hAnsi="Candara"/>
            <w:sz w:val="22"/>
            <w:szCs w:val="22"/>
          </w:rPr>
          <w:t>Seeding the City: Land Use Policies to Promote Urban Agriculture</w:t>
        </w:r>
      </w:hyperlink>
      <w:r w:rsidRPr="00BC45DF">
        <w:rPr>
          <w:rFonts w:ascii="Candara" w:hAnsi="Candara"/>
          <w:color w:val="000000"/>
          <w:sz w:val="22"/>
          <w:szCs w:val="22"/>
        </w:rPr>
        <w:t xml:space="preserve">. NPLAN/ChangeLab Solutions. (read pp. 4-16) </w:t>
      </w:r>
    </w:p>
    <w:p w:rsidR="008B7CE8" w:rsidRPr="00BC45DF" w:rsidRDefault="00C15389" w:rsidP="008B7CE8">
      <w:pPr>
        <w:pStyle w:val="BodyText"/>
        <w:numPr>
          <w:ilvl w:val="0"/>
          <w:numId w:val="2"/>
        </w:numPr>
        <w:tabs>
          <w:tab w:val="clear" w:pos="1440"/>
          <w:tab w:val="num" w:pos="1800"/>
        </w:tabs>
        <w:ind w:left="1800"/>
        <w:jc w:val="left"/>
        <w:rPr>
          <w:rFonts w:ascii="Candara" w:hAnsi="Candara"/>
          <w:color w:val="000000"/>
          <w:sz w:val="22"/>
          <w:szCs w:val="22"/>
        </w:rPr>
      </w:pPr>
      <w:hyperlink r:id="rId35" w:history="1">
        <w:r w:rsidR="008B7CE8" w:rsidRPr="00BC45DF">
          <w:rPr>
            <w:rStyle w:val="Hyperlink"/>
            <w:rFonts w:ascii="Candara" w:hAnsi="Candara"/>
            <w:sz w:val="22"/>
            <w:szCs w:val="22"/>
          </w:rPr>
          <w:t>Urban Food Zoning Code Update: Enhancing Portlanders’ Connection to their Food and Community</w:t>
        </w:r>
      </w:hyperlink>
      <w:r w:rsidR="008B7CE8" w:rsidRPr="00BC45DF">
        <w:rPr>
          <w:rFonts w:ascii="Candara" w:hAnsi="Candara"/>
          <w:color w:val="000000"/>
          <w:sz w:val="22"/>
          <w:szCs w:val="22"/>
        </w:rPr>
        <w:t xml:space="preserve"> (read pp. 1-7, 32-41) </w:t>
      </w:r>
    </w:p>
    <w:p w:rsidR="008B7CE8" w:rsidRPr="00BC45DF" w:rsidRDefault="008B7CE8" w:rsidP="008B7CE8">
      <w:pPr>
        <w:pStyle w:val="BodyText"/>
        <w:numPr>
          <w:ilvl w:val="0"/>
          <w:numId w:val="2"/>
        </w:numPr>
        <w:tabs>
          <w:tab w:val="clear" w:pos="1440"/>
          <w:tab w:val="num" w:pos="1800"/>
        </w:tabs>
        <w:ind w:left="1800"/>
        <w:jc w:val="left"/>
        <w:rPr>
          <w:rFonts w:ascii="Candara" w:hAnsi="Candara"/>
          <w:color w:val="000000"/>
          <w:sz w:val="22"/>
          <w:szCs w:val="22"/>
        </w:rPr>
      </w:pPr>
      <w:r w:rsidRPr="00BC45DF">
        <w:rPr>
          <w:rFonts w:ascii="Candara" w:hAnsi="Candara"/>
          <w:color w:val="000000"/>
          <w:sz w:val="22"/>
          <w:szCs w:val="22"/>
        </w:rPr>
        <w:t xml:space="preserve">Mazurek, B. 2013. </w:t>
      </w:r>
      <w:hyperlink r:id="rId36" w:history="1">
        <w:r w:rsidRPr="00BC45DF">
          <w:rPr>
            <w:rStyle w:val="Hyperlink"/>
            <w:rFonts w:ascii="Candara" w:hAnsi="Candara"/>
            <w:sz w:val="22"/>
            <w:szCs w:val="22"/>
          </w:rPr>
          <w:t>New law breaks ground for urban ag in California</w:t>
        </w:r>
      </w:hyperlink>
      <w:r w:rsidRPr="00BC45DF">
        <w:rPr>
          <w:rFonts w:ascii="Candara" w:hAnsi="Candara"/>
          <w:color w:val="000000"/>
          <w:sz w:val="22"/>
          <w:szCs w:val="22"/>
        </w:rPr>
        <w:t xml:space="preserve">. </w:t>
      </w:r>
      <w:r w:rsidRPr="00BC45DF">
        <w:rPr>
          <w:rFonts w:ascii="Candara" w:hAnsi="Candara"/>
          <w:i/>
          <w:color w:val="000000"/>
          <w:sz w:val="22"/>
          <w:szCs w:val="22"/>
        </w:rPr>
        <w:t>Civil Eats</w:t>
      </w:r>
      <w:r w:rsidRPr="00BC45DF">
        <w:rPr>
          <w:rFonts w:ascii="Candara" w:hAnsi="Candara"/>
          <w:color w:val="000000"/>
          <w:sz w:val="22"/>
          <w:szCs w:val="22"/>
        </w:rPr>
        <w:t>.</w:t>
      </w:r>
    </w:p>
    <w:p w:rsidR="008B7CE8" w:rsidRPr="00BC45DF" w:rsidRDefault="008B7CE8" w:rsidP="008B7CE8">
      <w:pPr>
        <w:pStyle w:val="ListParagraph"/>
        <w:numPr>
          <w:ilvl w:val="0"/>
          <w:numId w:val="2"/>
        </w:numPr>
        <w:tabs>
          <w:tab w:val="clear" w:pos="1440"/>
          <w:tab w:val="num" w:pos="1800"/>
        </w:tabs>
        <w:ind w:left="1800"/>
        <w:rPr>
          <w:rFonts w:ascii="Candara" w:hAnsi="Candara"/>
          <w:color w:val="000000"/>
          <w:sz w:val="22"/>
          <w:szCs w:val="22"/>
        </w:rPr>
      </w:pPr>
      <w:r w:rsidRPr="00BC45DF">
        <w:rPr>
          <w:rFonts w:ascii="Candara" w:hAnsi="Candara"/>
          <w:sz w:val="22"/>
        </w:rPr>
        <w:t xml:space="preserve">Cohen, N., and K. Reynolds. 2014. Urban Agriculture Policy Making in New York’s “New Political Spaces” Strategizing for a Participatory and Representative System. </w:t>
      </w:r>
      <w:r w:rsidRPr="00BC45DF">
        <w:rPr>
          <w:rFonts w:ascii="Candara" w:hAnsi="Candara"/>
          <w:i/>
          <w:sz w:val="22"/>
        </w:rPr>
        <w:t>Journal of Planning Education and Research</w:t>
      </w:r>
      <w:r w:rsidRPr="00BC45DF">
        <w:rPr>
          <w:rFonts w:ascii="Candara" w:hAnsi="Candara"/>
          <w:sz w:val="22"/>
        </w:rPr>
        <w:t xml:space="preserve"> 34(2):221-234</w:t>
      </w:r>
    </w:p>
    <w:p w:rsidR="008B7CE8" w:rsidRPr="00BC45DF" w:rsidRDefault="008B7CE8" w:rsidP="008B7CE8">
      <w:pPr>
        <w:ind w:left="720" w:firstLine="720"/>
        <w:rPr>
          <w:rFonts w:ascii="Candara" w:hAnsi="Candara"/>
          <w:color w:val="000000"/>
          <w:sz w:val="22"/>
          <w:szCs w:val="22"/>
        </w:rPr>
      </w:pPr>
    </w:p>
    <w:p w:rsidR="008B7CE8" w:rsidRPr="00BC45DF" w:rsidRDefault="008B7CE8" w:rsidP="008B7CE8">
      <w:pPr>
        <w:ind w:left="720" w:firstLine="720"/>
        <w:rPr>
          <w:rFonts w:ascii="Candara" w:hAnsi="Candara"/>
          <w:color w:val="000000"/>
          <w:sz w:val="22"/>
          <w:szCs w:val="22"/>
        </w:rPr>
      </w:pPr>
      <w:r w:rsidRPr="00BF7EBF">
        <w:rPr>
          <w:rFonts w:ascii="Candara" w:hAnsi="Candara"/>
          <w:color w:val="000000"/>
          <w:sz w:val="22"/>
          <w:szCs w:val="22"/>
        </w:rPr>
        <w:t>Guest Speaker: Steve Cohen, Portland Bureau of Planning &amp; Sustainability</w:t>
      </w:r>
    </w:p>
    <w:p w:rsidR="00D064D8" w:rsidRDefault="00D064D8" w:rsidP="008B7CE8">
      <w:pPr>
        <w:rPr>
          <w:rFonts w:ascii="Candara" w:hAnsi="Candara"/>
          <w:b/>
          <w:sz w:val="22"/>
          <w:szCs w:val="22"/>
        </w:rPr>
      </w:pPr>
      <w:r w:rsidRPr="00BC45DF">
        <w:rPr>
          <w:rFonts w:ascii="Candara" w:hAnsi="Candara"/>
          <w:color w:val="000000"/>
          <w:sz w:val="22"/>
          <w:szCs w:val="22"/>
        </w:rPr>
        <w:tab/>
      </w:r>
    </w:p>
    <w:p w:rsidR="0091455F" w:rsidRPr="00BC45DF" w:rsidRDefault="0091455F" w:rsidP="00976775">
      <w:pPr>
        <w:pBdr>
          <w:bottom w:val="single" w:sz="6" w:space="1" w:color="auto"/>
        </w:pBdr>
        <w:rPr>
          <w:rFonts w:ascii="Candara" w:hAnsi="Candara"/>
          <w:b/>
          <w:sz w:val="22"/>
          <w:szCs w:val="22"/>
        </w:rPr>
      </w:pPr>
    </w:p>
    <w:p w:rsidR="00D064D8" w:rsidRPr="00BC45DF" w:rsidRDefault="00D064D8" w:rsidP="00976775">
      <w:pPr>
        <w:rPr>
          <w:rFonts w:ascii="Candara" w:hAnsi="Candara"/>
          <w:b/>
          <w:sz w:val="22"/>
          <w:szCs w:val="22"/>
        </w:rPr>
      </w:pPr>
    </w:p>
    <w:p w:rsidR="00D41A1D" w:rsidRDefault="00D41A1D" w:rsidP="00D064D8">
      <w:pPr>
        <w:rPr>
          <w:rFonts w:ascii="Candara" w:hAnsi="Candara"/>
          <w:b/>
          <w:sz w:val="22"/>
          <w:szCs w:val="22"/>
        </w:rPr>
      </w:pPr>
    </w:p>
    <w:p w:rsidR="00094812" w:rsidRPr="00BC45DF" w:rsidRDefault="00094812" w:rsidP="00D064D8">
      <w:pPr>
        <w:rPr>
          <w:rFonts w:ascii="Candara" w:hAnsi="Candara"/>
          <w:color w:val="000000"/>
          <w:sz w:val="22"/>
          <w:szCs w:val="22"/>
        </w:rPr>
      </w:pPr>
      <w:r w:rsidRPr="00BC45DF">
        <w:rPr>
          <w:rFonts w:ascii="Candara" w:hAnsi="Candara"/>
          <w:b/>
          <w:sz w:val="22"/>
          <w:szCs w:val="22"/>
        </w:rPr>
        <w:t>Week 7</w:t>
      </w:r>
      <w:r w:rsidR="002D2448" w:rsidRPr="00BC45DF">
        <w:rPr>
          <w:rFonts w:ascii="Candara" w:hAnsi="Candara"/>
          <w:color w:val="000000"/>
          <w:sz w:val="22"/>
          <w:szCs w:val="22"/>
        </w:rPr>
        <w:t>a</w:t>
      </w:r>
      <w:r w:rsidR="002D2448" w:rsidRPr="00BC45DF">
        <w:rPr>
          <w:rFonts w:ascii="Candara" w:hAnsi="Candara"/>
          <w:color w:val="000000"/>
          <w:sz w:val="22"/>
          <w:szCs w:val="22"/>
        </w:rPr>
        <w:tab/>
      </w:r>
      <w:r w:rsidR="00381B07" w:rsidRPr="00BC45DF">
        <w:rPr>
          <w:rFonts w:ascii="Candara" w:hAnsi="Candara"/>
          <w:color w:val="000000"/>
          <w:sz w:val="22"/>
          <w:szCs w:val="22"/>
        </w:rPr>
        <w:t>WORKSHOP</w:t>
      </w:r>
      <w:r w:rsidR="00D064D8" w:rsidRPr="00BC45DF">
        <w:rPr>
          <w:rFonts w:ascii="Candara" w:hAnsi="Candara"/>
          <w:color w:val="000000"/>
          <w:sz w:val="22"/>
          <w:szCs w:val="22"/>
        </w:rPr>
        <w:t xml:space="preserve"> </w:t>
      </w:r>
      <w:r w:rsidR="00D064D8" w:rsidRPr="00BC45DF">
        <w:rPr>
          <w:rFonts w:ascii="Candara" w:hAnsi="Candara"/>
          <w:color w:val="000000"/>
          <w:sz w:val="22"/>
          <w:szCs w:val="22"/>
        </w:rPr>
        <w:tab/>
      </w:r>
    </w:p>
    <w:p w:rsidR="00D41A1D" w:rsidRDefault="00D41A1D" w:rsidP="007F5B23">
      <w:pPr>
        <w:pBdr>
          <w:bottom w:val="single" w:sz="6" w:space="1" w:color="auto"/>
        </w:pBdr>
        <w:rPr>
          <w:rFonts w:ascii="Candara" w:hAnsi="Candara"/>
          <w:color w:val="000000"/>
          <w:sz w:val="22"/>
          <w:szCs w:val="22"/>
        </w:rPr>
      </w:pPr>
    </w:p>
    <w:p w:rsidR="00816ECD" w:rsidRPr="00BC45DF" w:rsidRDefault="00A03963" w:rsidP="007F5B23">
      <w:pPr>
        <w:pBdr>
          <w:bottom w:val="single" w:sz="6" w:space="1" w:color="auto"/>
        </w:pBdr>
        <w:rPr>
          <w:rFonts w:ascii="Candara" w:hAnsi="Candara"/>
          <w:b/>
          <w:color w:val="000000"/>
          <w:sz w:val="22"/>
          <w:szCs w:val="22"/>
        </w:rPr>
      </w:pPr>
      <w:r w:rsidRPr="00BC45DF">
        <w:rPr>
          <w:rFonts w:ascii="Candara" w:hAnsi="Candara"/>
          <w:b/>
          <w:color w:val="000000"/>
          <w:sz w:val="22"/>
          <w:szCs w:val="22"/>
        </w:rPr>
        <w:t>Week 7b</w:t>
      </w:r>
      <w:r w:rsidR="00381B07" w:rsidRPr="00BC45DF">
        <w:rPr>
          <w:rFonts w:ascii="Candara" w:hAnsi="Candara"/>
          <w:color w:val="000000"/>
          <w:sz w:val="22"/>
          <w:szCs w:val="22"/>
        </w:rPr>
        <w:t xml:space="preserve"> </w:t>
      </w:r>
      <w:r w:rsidR="00381B07" w:rsidRPr="00BC45DF">
        <w:rPr>
          <w:rFonts w:ascii="Candara" w:hAnsi="Candara"/>
          <w:color w:val="000000"/>
          <w:sz w:val="22"/>
          <w:szCs w:val="22"/>
        </w:rPr>
        <w:tab/>
        <w:t>WORKSHOP</w:t>
      </w:r>
    </w:p>
    <w:p w:rsidR="00B5432C" w:rsidRDefault="00B5432C" w:rsidP="007F5B23">
      <w:pPr>
        <w:pBdr>
          <w:bottom w:val="single" w:sz="6" w:space="1" w:color="auto"/>
        </w:pBdr>
        <w:rPr>
          <w:rFonts w:ascii="Candara" w:hAnsi="Candara"/>
          <w:color w:val="000000"/>
          <w:sz w:val="22"/>
          <w:szCs w:val="22"/>
        </w:rPr>
      </w:pPr>
    </w:p>
    <w:p w:rsidR="0091455F" w:rsidRPr="00BC45DF" w:rsidRDefault="0091455F" w:rsidP="007F5B23">
      <w:pPr>
        <w:pBdr>
          <w:bottom w:val="single" w:sz="6" w:space="1" w:color="auto"/>
        </w:pBdr>
        <w:rPr>
          <w:rFonts w:ascii="Candara" w:hAnsi="Candara"/>
          <w:color w:val="000000"/>
          <w:sz w:val="22"/>
          <w:szCs w:val="22"/>
        </w:rPr>
      </w:pPr>
    </w:p>
    <w:p w:rsidR="008F1403" w:rsidRPr="00BC45DF" w:rsidRDefault="008F1403" w:rsidP="007F5B23">
      <w:pPr>
        <w:rPr>
          <w:rFonts w:ascii="Candara" w:hAnsi="Candara"/>
          <w:color w:val="000000"/>
          <w:sz w:val="22"/>
          <w:szCs w:val="22"/>
        </w:rPr>
      </w:pPr>
    </w:p>
    <w:p w:rsidR="00954846" w:rsidRPr="00BC45DF" w:rsidRDefault="00AE4386" w:rsidP="007F5B23">
      <w:pPr>
        <w:rPr>
          <w:rFonts w:ascii="Candara" w:hAnsi="Candara"/>
          <w:color w:val="000000"/>
          <w:sz w:val="22"/>
          <w:szCs w:val="22"/>
        </w:rPr>
      </w:pPr>
      <w:r w:rsidRPr="00BC45DF">
        <w:rPr>
          <w:rFonts w:ascii="Candara" w:hAnsi="Candara"/>
          <w:b/>
          <w:color w:val="000000"/>
          <w:sz w:val="22"/>
          <w:szCs w:val="22"/>
        </w:rPr>
        <w:t>Week 8b</w:t>
      </w:r>
      <w:r w:rsidRPr="00BC45DF">
        <w:rPr>
          <w:rFonts w:ascii="Candara" w:hAnsi="Candara"/>
          <w:color w:val="000000"/>
          <w:sz w:val="22"/>
          <w:szCs w:val="22"/>
        </w:rPr>
        <w:tab/>
        <w:t>WORKSHOP</w:t>
      </w:r>
      <w:r w:rsidR="0091455F">
        <w:rPr>
          <w:rFonts w:ascii="Candara" w:hAnsi="Candara"/>
          <w:color w:val="000000"/>
          <w:sz w:val="22"/>
          <w:szCs w:val="22"/>
        </w:rPr>
        <w:t xml:space="preserve"> – Growing Gardens staff here to discuss preliminary results</w:t>
      </w:r>
    </w:p>
    <w:p w:rsidR="00954846" w:rsidRPr="00BC45DF" w:rsidRDefault="00954846" w:rsidP="007F5B23">
      <w:pPr>
        <w:rPr>
          <w:rFonts w:ascii="Candara" w:hAnsi="Candara"/>
          <w:color w:val="000000"/>
          <w:sz w:val="22"/>
          <w:szCs w:val="22"/>
        </w:rPr>
      </w:pPr>
    </w:p>
    <w:p w:rsidR="008F1403" w:rsidRPr="00BC45DF" w:rsidRDefault="00AE4386" w:rsidP="00F476B2">
      <w:pPr>
        <w:rPr>
          <w:rFonts w:ascii="Candara" w:hAnsi="Candara"/>
          <w:color w:val="000000"/>
          <w:sz w:val="22"/>
          <w:szCs w:val="22"/>
        </w:rPr>
      </w:pPr>
      <w:r w:rsidRPr="00BC45DF">
        <w:rPr>
          <w:rFonts w:ascii="Candara" w:hAnsi="Candara"/>
          <w:b/>
          <w:color w:val="000000"/>
          <w:sz w:val="22"/>
          <w:szCs w:val="22"/>
        </w:rPr>
        <w:t>Week 8b</w:t>
      </w:r>
      <w:r w:rsidRPr="00BC45DF">
        <w:rPr>
          <w:rFonts w:ascii="Candara" w:hAnsi="Candara"/>
          <w:color w:val="000000"/>
          <w:sz w:val="22"/>
          <w:szCs w:val="22"/>
        </w:rPr>
        <w:tab/>
        <w:t>WORKSHOP</w:t>
      </w:r>
    </w:p>
    <w:p w:rsidR="00B5432C" w:rsidRDefault="00B5432C" w:rsidP="007F5B23">
      <w:pPr>
        <w:pBdr>
          <w:bottom w:val="single" w:sz="6" w:space="1" w:color="auto"/>
        </w:pBdr>
        <w:rPr>
          <w:rFonts w:ascii="Candara" w:hAnsi="Candara"/>
          <w:color w:val="000000"/>
          <w:sz w:val="22"/>
          <w:szCs w:val="22"/>
        </w:rPr>
      </w:pPr>
    </w:p>
    <w:p w:rsidR="0091455F" w:rsidRPr="00BC45DF" w:rsidRDefault="0091455F" w:rsidP="007F5B23">
      <w:pPr>
        <w:pBdr>
          <w:bottom w:val="single" w:sz="6" w:space="1" w:color="auto"/>
        </w:pBdr>
        <w:rPr>
          <w:rFonts w:ascii="Candara" w:hAnsi="Candara"/>
          <w:color w:val="000000"/>
          <w:sz w:val="22"/>
          <w:szCs w:val="22"/>
        </w:rPr>
      </w:pPr>
    </w:p>
    <w:p w:rsidR="008F1403" w:rsidRPr="00BC45DF" w:rsidRDefault="008F1403" w:rsidP="007F5B23">
      <w:pPr>
        <w:rPr>
          <w:rFonts w:ascii="Candara" w:hAnsi="Candara"/>
          <w:color w:val="000000"/>
          <w:sz w:val="22"/>
          <w:szCs w:val="22"/>
        </w:rPr>
      </w:pPr>
    </w:p>
    <w:p w:rsidR="00094812" w:rsidRPr="00BC45DF" w:rsidRDefault="00094812" w:rsidP="00AE4386">
      <w:pPr>
        <w:outlineLvl w:val="0"/>
        <w:rPr>
          <w:rFonts w:ascii="Candara" w:hAnsi="Candara"/>
          <w:b/>
          <w:color w:val="000000"/>
          <w:sz w:val="22"/>
          <w:szCs w:val="22"/>
          <w:u w:val="single"/>
        </w:rPr>
      </w:pPr>
      <w:r w:rsidRPr="00BC45DF">
        <w:rPr>
          <w:rFonts w:ascii="Candara" w:hAnsi="Candara"/>
          <w:b/>
          <w:color w:val="000000"/>
          <w:sz w:val="22"/>
          <w:szCs w:val="22"/>
        </w:rPr>
        <w:t>Week 9</w:t>
      </w:r>
      <w:r w:rsidR="00AE4386" w:rsidRPr="00BC45DF">
        <w:rPr>
          <w:rFonts w:ascii="Candara" w:hAnsi="Candara"/>
          <w:b/>
          <w:color w:val="000000"/>
          <w:sz w:val="22"/>
          <w:szCs w:val="22"/>
        </w:rPr>
        <w:t>a</w:t>
      </w:r>
      <w:r w:rsidR="00AE4386" w:rsidRPr="00BC45DF">
        <w:rPr>
          <w:rFonts w:ascii="Candara" w:hAnsi="Candara"/>
          <w:b/>
          <w:color w:val="000000"/>
          <w:sz w:val="22"/>
          <w:szCs w:val="22"/>
        </w:rPr>
        <w:tab/>
      </w:r>
      <w:r w:rsidR="0091455F" w:rsidRPr="00BC45DF">
        <w:rPr>
          <w:rFonts w:ascii="Candara" w:hAnsi="Candara"/>
          <w:color w:val="000000"/>
          <w:sz w:val="22"/>
          <w:szCs w:val="22"/>
        </w:rPr>
        <w:t>WORKSHOP</w:t>
      </w:r>
    </w:p>
    <w:p w:rsidR="00940159" w:rsidRPr="00BC45DF" w:rsidRDefault="00940159" w:rsidP="007F5B23">
      <w:pPr>
        <w:rPr>
          <w:rFonts w:ascii="Candara" w:hAnsi="Candara"/>
          <w:color w:val="000000"/>
          <w:sz w:val="22"/>
          <w:szCs w:val="22"/>
        </w:rPr>
      </w:pPr>
    </w:p>
    <w:p w:rsidR="0091455F" w:rsidRPr="008B7CE8" w:rsidRDefault="00AE4386" w:rsidP="008B7CE8">
      <w:pPr>
        <w:outlineLvl w:val="0"/>
        <w:rPr>
          <w:rFonts w:ascii="Candara" w:hAnsi="Candara"/>
          <w:sz w:val="22"/>
        </w:rPr>
      </w:pPr>
      <w:r w:rsidRPr="00BC45DF">
        <w:rPr>
          <w:rFonts w:ascii="Candara" w:hAnsi="Candara"/>
          <w:b/>
          <w:color w:val="000000"/>
          <w:sz w:val="22"/>
          <w:szCs w:val="22"/>
        </w:rPr>
        <w:t>Week 9b</w:t>
      </w:r>
      <w:r w:rsidRPr="00BC45DF">
        <w:rPr>
          <w:rFonts w:ascii="Candara" w:hAnsi="Candara"/>
          <w:color w:val="000000"/>
          <w:sz w:val="22"/>
          <w:szCs w:val="22"/>
        </w:rPr>
        <w:tab/>
      </w:r>
      <w:r w:rsidR="008B7CE8" w:rsidRPr="008B7CE8">
        <w:rPr>
          <w:rFonts w:ascii="Candara" w:hAnsi="Candara"/>
          <w:color w:val="000000"/>
          <w:sz w:val="22"/>
          <w:szCs w:val="22"/>
        </w:rPr>
        <w:t>WORKSHOP</w:t>
      </w:r>
    </w:p>
    <w:p w:rsidR="00AE4386" w:rsidRDefault="00AE4386" w:rsidP="002D2448">
      <w:pPr>
        <w:pBdr>
          <w:bottom w:val="single" w:sz="6" w:space="1" w:color="auto"/>
        </w:pBdr>
        <w:outlineLvl w:val="0"/>
        <w:rPr>
          <w:rFonts w:ascii="Candara" w:hAnsi="Candara"/>
          <w:b/>
          <w:color w:val="000000"/>
          <w:sz w:val="22"/>
          <w:szCs w:val="22"/>
          <w:u w:val="single"/>
        </w:rPr>
      </w:pPr>
    </w:p>
    <w:p w:rsidR="0091455F" w:rsidRPr="00BC45DF" w:rsidRDefault="0091455F" w:rsidP="002D2448">
      <w:pPr>
        <w:pBdr>
          <w:bottom w:val="single" w:sz="6" w:space="1" w:color="auto"/>
        </w:pBdr>
        <w:outlineLvl w:val="0"/>
        <w:rPr>
          <w:rFonts w:ascii="Candara" w:hAnsi="Candara"/>
          <w:b/>
          <w:color w:val="000000"/>
          <w:sz w:val="22"/>
          <w:szCs w:val="22"/>
          <w:u w:val="single"/>
        </w:rPr>
      </w:pPr>
    </w:p>
    <w:p w:rsidR="00AE4386" w:rsidRPr="00BC45DF" w:rsidRDefault="00AE4386" w:rsidP="002D2448">
      <w:pPr>
        <w:outlineLvl w:val="0"/>
        <w:rPr>
          <w:rFonts w:ascii="Candara" w:hAnsi="Candara"/>
          <w:color w:val="000000"/>
          <w:sz w:val="22"/>
          <w:szCs w:val="22"/>
        </w:rPr>
      </w:pPr>
    </w:p>
    <w:p w:rsidR="0091455F" w:rsidRDefault="002D2448" w:rsidP="0091455F">
      <w:pPr>
        <w:outlineLvl w:val="0"/>
        <w:rPr>
          <w:rFonts w:ascii="Candara" w:hAnsi="Candara"/>
          <w:b/>
          <w:color w:val="000000"/>
          <w:sz w:val="22"/>
          <w:szCs w:val="22"/>
        </w:rPr>
      </w:pPr>
      <w:r w:rsidRPr="00BC45DF">
        <w:rPr>
          <w:rFonts w:ascii="Candara" w:hAnsi="Candara"/>
          <w:b/>
          <w:color w:val="000000"/>
          <w:sz w:val="22"/>
          <w:szCs w:val="22"/>
        </w:rPr>
        <w:t>Week 10a</w:t>
      </w:r>
      <w:r w:rsidRPr="00BC45DF">
        <w:rPr>
          <w:rFonts w:ascii="Candara" w:hAnsi="Candara"/>
          <w:color w:val="000000"/>
          <w:sz w:val="22"/>
          <w:szCs w:val="22"/>
        </w:rPr>
        <w:tab/>
      </w:r>
      <w:r w:rsidR="00E844EB" w:rsidRPr="00BC45DF">
        <w:rPr>
          <w:rFonts w:ascii="Candara" w:eastAsia="Times New Roman" w:hAnsi="Candara" w:cs="Times New Roman"/>
          <w:sz w:val="22"/>
          <w:szCs w:val="22"/>
        </w:rPr>
        <w:t xml:space="preserve"> </w:t>
      </w:r>
      <w:r w:rsidR="0091455F" w:rsidRPr="00BC45DF">
        <w:rPr>
          <w:rFonts w:ascii="Candara" w:hAnsi="Candara"/>
          <w:color w:val="000000"/>
          <w:sz w:val="22"/>
          <w:szCs w:val="22"/>
        </w:rPr>
        <w:t>NO CLASS – MEMORIAL DAY</w:t>
      </w:r>
      <w:r w:rsidR="0091455F" w:rsidRPr="00BC45DF">
        <w:rPr>
          <w:rFonts w:ascii="Candara" w:hAnsi="Candara"/>
          <w:b/>
          <w:color w:val="000000"/>
          <w:sz w:val="22"/>
          <w:szCs w:val="22"/>
        </w:rPr>
        <w:t xml:space="preserve"> </w:t>
      </w:r>
    </w:p>
    <w:p w:rsidR="002D2448" w:rsidRPr="00BC45DF" w:rsidRDefault="002D2448" w:rsidP="002D2448">
      <w:pPr>
        <w:rPr>
          <w:rFonts w:ascii="Candara" w:hAnsi="Candara"/>
          <w:color w:val="000000"/>
          <w:sz w:val="22"/>
          <w:szCs w:val="22"/>
        </w:rPr>
      </w:pPr>
    </w:p>
    <w:p w:rsidR="009B2C61" w:rsidRPr="00BC45DF" w:rsidRDefault="00AE4386" w:rsidP="00F476B2">
      <w:pPr>
        <w:ind w:left="1440" w:hanging="1440"/>
        <w:outlineLvl w:val="0"/>
        <w:rPr>
          <w:rFonts w:ascii="Candara" w:eastAsia="Times New Roman" w:hAnsi="Candara" w:cs="Times New Roman"/>
          <w:sz w:val="22"/>
          <w:szCs w:val="22"/>
        </w:rPr>
      </w:pPr>
      <w:r w:rsidRPr="00BC45DF">
        <w:rPr>
          <w:rFonts w:ascii="Candara" w:hAnsi="Candara"/>
          <w:b/>
          <w:color w:val="000000"/>
          <w:sz w:val="22"/>
          <w:szCs w:val="22"/>
        </w:rPr>
        <w:t>Week 10b</w:t>
      </w:r>
      <w:r w:rsidRPr="00BC45DF">
        <w:rPr>
          <w:rFonts w:ascii="Candara" w:hAnsi="Candara"/>
          <w:color w:val="000000"/>
          <w:sz w:val="22"/>
          <w:szCs w:val="22"/>
        </w:rPr>
        <w:tab/>
      </w:r>
      <w:r w:rsidR="0091455F" w:rsidRPr="00BC45DF">
        <w:rPr>
          <w:rFonts w:ascii="Candara" w:hAnsi="Candara"/>
          <w:sz w:val="22"/>
          <w:szCs w:val="22"/>
        </w:rPr>
        <w:t>FINAL PRESENTATIONS</w:t>
      </w:r>
      <w:r w:rsidR="0091455F" w:rsidRPr="00BC45DF">
        <w:rPr>
          <w:rFonts w:ascii="Candara" w:hAnsi="Candara"/>
          <w:color w:val="000000"/>
          <w:sz w:val="22"/>
          <w:szCs w:val="22"/>
        </w:rPr>
        <w:t xml:space="preserve"> </w:t>
      </w:r>
    </w:p>
    <w:p w:rsidR="00094812" w:rsidRPr="00BC45DF" w:rsidRDefault="002D2448" w:rsidP="007F5B23">
      <w:pPr>
        <w:rPr>
          <w:rFonts w:ascii="Candara" w:hAnsi="Candara"/>
          <w:sz w:val="22"/>
          <w:szCs w:val="22"/>
        </w:rPr>
      </w:pPr>
      <w:r w:rsidRPr="00BC45DF">
        <w:rPr>
          <w:rFonts w:ascii="Candara" w:hAnsi="Candara"/>
          <w:b/>
          <w:sz w:val="22"/>
          <w:szCs w:val="22"/>
        </w:rPr>
        <w:br w:type="page"/>
      </w:r>
      <w:r w:rsidR="00263167" w:rsidRPr="00BC45DF">
        <w:rPr>
          <w:rFonts w:ascii="Candara" w:hAnsi="Candara"/>
          <w:b/>
          <w:sz w:val="22"/>
          <w:szCs w:val="22"/>
        </w:rPr>
        <w:t xml:space="preserve">Class </w:t>
      </w:r>
      <w:r w:rsidR="00746352" w:rsidRPr="00BC45DF">
        <w:rPr>
          <w:rFonts w:ascii="Candara" w:hAnsi="Candara"/>
          <w:b/>
          <w:sz w:val="22"/>
          <w:szCs w:val="22"/>
        </w:rPr>
        <w:t>Schedule</w:t>
      </w:r>
      <w:r w:rsidR="00B5432C" w:rsidRPr="00BC45DF">
        <w:rPr>
          <w:rFonts w:ascii="Candara" w:hAnsi="Candara"/>
          <w:b/>
          <w:sz w:val="22"/>
          <w:szCs w:val="22"/>
        </w:rPr>
        <w:t>:</w:t>
      </w:r>
    </w:p>
    <w:p w:rsidR="00746352" w:rsidRPr="00BC45DF" w:rsidRDefault="000342F9" w:rsidP="00B37278">
      <w:pPr>
        <w:jc w:val="both"/>
        <w:rPr>
          <w:rFonts w:ascii="Candara" w:hAnsi="Candara"/>
          <w:color w:val="000000"/>
          <w:sz w:val="22"/>
          <w:szCs w:val="22"/>
          <w:highlight w:val="yellow"/>
        </w:rPr>
      </w:pPr>
      <w:r w:rsidRPr="00BC45DF">
        <w:rPr>
          <w:rFonts w:ascii="Candara" w:hAnsi="Candara"/>
          <w:color w:val="000000"/>
          <w:sz w:val="22"/>
          <w:szCs w:val="22"/>
          <w:highlight w:val="yellow"/>
        </w:rPr>
        <w:t xml:space="preserve"> </w:t>
      </w:r>
    </w:p>
    <w:tbl>
      <w:tblPr>
        <w:tblStyle w:val="TableGrid"/>
        <w:tblW w:w="5000" w:type="pct"/>
        <w:tblLook w:val="04A0"/>
      </w:tblPr>
      <w:tblGrid>
        <w:gridCol w:w="738"/>
        <w:gridCol w:w="339"/>
        <w:gridCol w:w="848"/>
        <w:gridCol w:w="3043"/>
        <w:gridCol w:w="3388"/>
        <w:gridCol w:w="1220"/>
      </w:tblGrid>
      <w:tr w:rsidR="00226721" w:rsidRPr="00BC45DF">
        <w:tc>
          <w:tcPr>
            <w:tcW w:w="562" w:type="pct"/>
            <w:gridSpan w:val="2"/>
          </w:tcPr>
          <w:p w:rsidR="00C41BC1" w:rsidRPr="00BC45DF" w:rsidRDefault="00C41BC1" w:rsidP="002107D5">
            <w:pPr>
              <w:rPr>
                <w:rFonts w:ascii="Candara" w:hAnsi="Candara"/>
                <w:b/>
                <w:sz w:val="22"/>
                <w:szCs w:val="22"/>
              </w:rPr>
            </w:pPr>
            <w:r w:rsidRPr="00BC45DF">
              <w:rPr>
                <w:rFonts w:ascii="Candara" w:hAnsi="Candara"/>
                <w:b/>
                <w:sz w:val="22"/>
                <w:szCs w:val="22"/>
              </w:rPr>
              <w:t>Week</w:t>
            </w:r>
          </w:p>
        </w:tc>
        <w:tc>
          <w:tcPr>
            <w:tcW w:w="443" w:type="pct"/>
          </w:tcPr>
          <w:p w:rsidR="00C41BC1" w:rsidRPr="00BC45DF" w:rsidRDefault="00C41BC1" w:rsidP="00C41BC1">
            <w:pPr>
              <w:jc w:val="center"/>
              <w:rPr>
                <w:rFonts w:ascii="Candara" w:hAnsi="Candara"/>
                <w:b/>
                <w:sz w:val="22"/>
                <w:szCs w:val="22"/>
              </w:rPr>
            </w:pPr>
            <w:r w:rsidRPr="00BC45DF">
              <w:rPr>
                <w:rFonts w:ascii="Candara" w:hAnsi="Candara"/>
                <w:b/>
                <w:sz w:val="22"/>
                <w:szCs w:val="22"/>
              </w:rPr>
              <w:t>Date</w:t>
            </w:r>
          </w:p>
        </w:tc>
        <w:tc>
          <w:tcPr>
            <w:tcW w:w="1589" w:type="pct"/>
          </w:tcPr>
          <w:p w:rsidR="00C41BC1" w:rsidRPr="00BC45DF" w:rsidRDefault="00C41BC1" w:rsidP="002107D5">
            <w:pPr>
              <w:rPr>
                <w:rFonts w:ascii="Candara" w:hAnsi="Candara"/>
                <w:b/>
                <w:sz w:val="22"/>
                <w:szCs w:val="22"/>
              </w:rPr>
            </w:pPr>
            <w:r w:rsidRPr="00BC45DF">
              <w:rPr>
                <w:rFonts w:ascii="Candara" w:hAnsi="Candara"/>
                <w:b/>
                <w:sz w:val="22"/>
                <w:szCs w:val="22"/>
              </w:rPr>
              <w:t>Topic/Activity</w:t>
            </w:r>
          </w:p>
        </w:tc>
        <w:tc>
          <w:tcPr>
            <w:tcW w:w="1769" w:type="pct"/>
          </w:tcPr>
          <w:p w:rsidR="00C41BC1" w:rsidRPr="00BC45DF" w:rsidRDefault="00C41BC1" w:rsidP="002107D5">
            <w:pPr>
              <w:rPr>
                <w:rFonts w:ascii="Candara" w:hAnsi="Candara"/>
                <w:b/>
                <w:sz w:val="22"/>
                <w:szCs w:val="22"/>
              </w:rPr>
            </w:pPr>
            <w:r w:rsidRPr="00BC45DF">
              <w:rPr>
                <w:rFonts w:ascii="Candara" w:hAnsi="Candara"/>
                <w:b/>
                <w:sz w:val="22"/>
                <w:szCs w:val="22"/>
              </w:rPr>
              <w:t>Readings</w:t>
            </w:r>
          </w:p>
        </w:tc>
        <w:tc>
          <w:tcPr>
            <w:tcW w:w="637" w:type="pct"/>
          </w:tcPr>
          <w:p w:rsidR="00C41BC1" w:rsidRPr="00BC45DF" w:rsidRDefault="00C41BC1" w:rsidP="00C27831">
            <w:pPr>
              <w:jc w:val="center"/>
              <w:rPr>
                <w:rFonts w:ascii="Candara" w:hAnsi="Candara"/>
                <w:b/>
                <w:sz w:val="22"/>
                <w:szCs w:val="22"/>
              </w:rPr>
            </w:pPr>
            <w:r w:rsidRPr="00BC45DF">
              <w:rPr>
                <w:rFonts w:ascii="Candara" w:hAnsi="Candara"/>
                <w:b/>
                <w:sz w:val="22"/>
                <w:szCs w:val="22"/>
              </w:rPr>
              <w:t>Due</w:t>
            </w:r>
          </w:p>
        </w:tc>
      </w:tr>
      <w:tr w:rsidR="002B06C8" w:rsidRPr="00BC45DF">
        <w:tc>
          <w:tcPr>
            <w:tcW w:w="385" w:type="pct"/>
            <w:vMerge w:val="restart"/>
            <w:vAlign w:val="center"/>
          </w:tcPr>
          <w:p w:rsidR="002B06C8" w:rsidRPr="00BC45DF" w:rsidRDefault="002B06C8" w:rsidP="00C41BC1">
            <w:pPr>
              <w:jc w:val="center"/>
              <w:rPr>
                <w:rFonts w:ascii="Candara" w:hAnsi="Candara"/>
                <w:sz w:val="22"/>
                <w:szCs w:val="22"/>
              </w:rPr>
            </w:pPr>
            <w:r w:rsidRPr="00BC45DF">
              <w:rPr>
                <w:rFonts w:ascii="Candara" w:hAnsi="Candara"/>
                <w:sz w:val="22"/>
                <w:szCs w:val="22"/>
              </w:rPr>
              <w:t>1</w:t>
            </w:r>
          </w:p>
        </w:tc>
        <w:tc>
          <w:tcPr>
            <w:tcW w:w="177" w:type="pct"/>
            <w:vAlign w:val="center"/>
          </w:tcPr>
          <w:p w:rsidR="002B06C8" w:rsidRPr="00BC45DF" w:rsidRDefault="002B06C8" w:rsidP="00C41BC1">
            <w:pPr>
              <w:jc w:val="center"/>
              <w:rPr>
                <w:rFonts w:ascii="Candara" w:hAnsi="Candara"/>
                <w:sz w:val="22"/>
                <w:szCs w:val="22"/>
              </w:rPr>
            </w:pPr>
            <w:r w:rsidRPr="00BC45DF">
              <w:rPr>
                <w:rFonts w:ascii="Candara" w:hAnsi="Candara"/>
                <w:sz w:val="22"/>
                <w:szCs w:val="22"/>
              </w:rPr>
              <w:t>a</w:t>
            </w:r>
          </w:p>
        </w:tc>
        <w:tc>
          <w:tcPr>
            <w:tcW w:w="443" w:type="pct"/>
            <w:vAlign w:val="center"/>
          </w:tcPr>
          <w:p w:rsidR="002B06C8" w:rsidRPr="00BC45DF" w:rsidRDefault="002B06C8" w:rsidP="00905A0E">
            <w:pPr>
              <w:jc w:val="center"/>
              <w:rPr>
                <w:rFonts w:ascii="Candara" w:hAnsi="Candara"/>
                <w:sz w:val="22"/>
                <w:szCs w:val="22"/>
              </w:rPr>
            </w:pPr>
            <w:r w:rsidRPr="00BC45DF">
              <w:rPr>
                <w:rFonts w:ascii="Candara" w:hAnsi="Candara"/>
                <w:sz w:val="22"/>
                <w:szCs w:val="22"/>
              </w:rPr>
              <w:t xml:space="preserve">M </w:t>
            </w:r>
            <w:r w:rsidR="00905A0E" w:rsidRPr="00BC45DF">
              <w:rPr>
                <w:rFonts w:ascii="Candara" w:hAnsi="Candara"/>
                <w:sz w:val="22"/>
                <w:szCs w:val="22"/>
              </w:rPr>
              <w:t>3/28</w:t>
            </w:r>
          </w:p>
        </w:tc>
        <w:tc>
          <w:tcPr>
            <w:tcW w:w="3995" w:type="pct"/>
            <w:gridSpan w:val="3"/>
            <w:vAlign w:val="center"/>
          </w:tcPr>
          <w:p w:rsidR="002B06C8" w:rsidRPr="00BC45DF" w:rsidRDefault="002B06C8" w:rsidP="002B06C8">
            <w:pPr>
              <w:rPr>
                <w:rFonts w:ascii="Candara" w:hAnsi="Candara"/>
                <w:sz w:val="22"/>
                <w:szCs w:val="22"/>
              </w:rPr>
            </w:pPr>
            <w:r w:rsidRPr="00BC45DF">
              <w:rPr>
                <w:rFonts w:ascii="Candara" w:hAnsi="Candara"/>
                <w:sz w:val="22"/>
                <w:szCs w:val="22"/>
              </w:rPr>
              <w:t>Introductions / Course Overview / Meeting our Community Partner</w:t>
            </w:r>
          </w:p>
        </w:tc>
      </w:tr>
      <w:tr w:rsidR="00884B3F" w:rsidRPr="00BC45DF">
        <w:tc>
          <w:tcPr>
            <w:tcW w:w="385" w:type="pct"/>
            <w:vMerge/>
            <w:vAlign w:val="center"/>
          </w:tcPr>
          <w:p w:rsidR="00884B3F" w:rsidRPr="00BC45DF" w:rsidRDefault="00884B3F" w:rsidP="00C41BC1">
            <w:pPr>
              <w:jc w:val="center"/>
              <w:rPr>
                <w:rFonts w:ascii="Candara" w:hAnsi="Candara"/>
                <w:sz w:val="22"/>
                <w:szCs w:val="22"/>
              </w:rPr>
            </w:pPr>
          </w:p>
        </w:tc>
        <w:tc>
          <w:tcPr>
            <w:tcW w:w="177" w:type="pct"/>
            <w:vAlign w:val="center"/>
          </w:tcPr>
          <w:p w:rsidR="00884B3F" w:rsidRPr="00BC45DF" w:rsidRDefault="00884B3F" w:rsidP="00C41BC1">
            <w:pPr>
              <w:jc w:val="center"/>
              <w:rPr>
                <w:rFonts w:ascii="Candara" w:hAnsi="Candara"/>
                <w:sz w:val="22"/>
                <w:szCs w:val="22"/>
              </w:rPr>
            </w:pPr>
            <w:r w:rsidRPr="00BC45DF">
              <w:rPr>
                <w:rFonts w:ascii="Candara" w:hAnsi="Candara"/>
                <w:sz w:val="22"/>
                <w:szCs w:val="22"/>
              </w:rPr>
              <w:t>b</w:t>
            </w:r>
          </w:p>
        </w:tc>
        <w:tc>
          <w:tcPr>
            <w:tcW w:w="443" w:type="pct"/>
            <w:vAlign w:val="center"/>
          </w:tcPr>
          <w:p w:rsidR="00884B3F" w:rsidRPr="00BC45DF" w:rsidRDefault="00884B3F" w:rsidP="00905A0E">
            <w:pPr>
              <w:jc w:val="center"/>
              <w:rPr>
                <w:rFonts w:ascii="Candara" w:hAnsi="Candara"/>
                <w:sz w:val="22"/>
                <w:szCs w:val="22"/>
              </w:rPr>
            </w:pPr>
            <w:r w:rsidRPr="00BC45DF">
              <w:rPr>
                <w:rFonts w:ascii="Candara" w:hAnsi="Candara"/>
                <w:sz w:val="22"/>
                <w:szCs w:val="22"/>
              </w:rPr>
              <w:t>W 3/30</w:t>
            </w:r>
          </w:p>
        </w:tc>
        <w:tc>
          <w:tcPr>
            <w:tcW w:w="3358" w:type="pct"/>
            <w:gridSpan w:val="2"/>
            <w:vAlign w:val="center"/>
          </w:tcPr>
          <w:p w:rsidR="00884B3F" w:rsidRPr="00BC45DF" w:rsidRDefault="00884B3F" w:rsidP="00905A0E">
            <w:pPr>
              <w:jc w:val="center"/>
              <w:rPr>
                <w:rFonts w:ascii="Candara" w:hAnsi="Candara"/>
                <w:sz w:val="22"/>
                <w:szCs w:val="22"/>
              </w:rPr>
            </w:pPr>
            <w:r w:rsidRPr="00BC45DF">
              <w:rPr>
                <w:rFonts w:ascii="Candara" w:hAnsi="Candara"/>
                <w:sz w:val="22"/>
                <w:szCs w:val="22"/>
              </w:rPr>
              <w:t>NO CLASS</w:t>
            </w:r>
          </w:p>
          <w:p w:rsidR="00884B3F" w:rsidRPr="00BC45DF" w:rsidRDefault="00884B3F" w:rsidP="009E4BB9">
            <w:pPr>
              <w:jc w:val="center"/>
              <w:rPr>
                <w:rFonts w:ascii="Candara" w:hAnsi="Candara"/>
                <w:sz w:val="22"/>
                <w:szCs w:val="22"/>
              </w:rPr>
            </w:pPr>
            <w:r w:rsidRPr="00BC45DF">
              <w:rPr>
                <w:rFonts w:ascii="Candara" w:hAnsi="Candara"/>
                <w:sz w:val="22"/>
                <w:szCs w:val="22"/>
              </w:rPr>
              <w:t>Complete your Agri-</w:t>
            </w:r>
            <w:r w:rsidR="009E4BB9">
              <w:rPr>
                <w:rFonts w:ascii="Candara" w:hAnsi="Candara"/>
                <w:sz w:val="22"/>
                <w:szCs w:val="22"/>
              </w:rPr>
              <w:t>Food Autobio and read read read! (3 short readings on storytelling, and get started on Week 2 readings)</w:t>
            </w:r>
          </w:p>
        </w:tc>
        <w:tc>
          <w:tcPr>
            <w:tcW w:w="637" w:type="pct"/>
            <w:vAlign w:val="center"/>
          </w:tcPr>
          <w:p w:rsidR="00884B3F" w:rsidRPr="00BC45DF" w:rsidRDefault="00884B3F" w:rsidP="00905A0E">
            <w:pPr>
              <w:jc w:val="center"/>
              <w:rPr>
                <w:rFonts w:ascii="Candara" w:hAnsi="Candara"/>
                <w:sz w:val="22"/>
                <w:szCs w:val="22"/>
              </w:rPr>
            </w:pPr>
            <w:r w:rsidRPr="00BC45DF">
              <w:rPr>
                <w:rFonts w:ascii="Candara" w:hAnsi="Candara"/>
                <w:sz w:val="22"/>
                <w:szCs w:val="22"/>
              </w:rPr>
              <w:t>Agrifood Autobio</w:t>
            </w:r>
          </w:p>
        </w:tc>
      </w:tr>
      <w:tr w:rsidR="00905A0E" w:rsidRPr="00BC45DF">
        <w:tc>
          <w:tcPr>
            <w:tcW w:w="385" w:type="pct"/>
            <w:vMerge w:val="restar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2</w:t>
            </w:r>
          </w:p>
        </w:tc>
        <w:tc>
          <w:tcPr>
            <w:tcW w:w="177" w:type="pc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a</w:t>
            </w:r>
          </w:p>
        </w:tc>
        <w:tc>
          <w:tcPr>
            <w:tcW w:w="443" w:type="pct"/>
            <w:vAlign w:val="center"/>
          </w:tcPr>
          <w:p w:rsidR="00905A0E" w:rsidRPr="00BC45DF" w:rsidRDefault="00905A0E" w:rsidP="00905A0E">
            <w:pPr>
              <w:jc w:val="center"/>
              <w:rPr>
                <w:rFonts w:ascii="Candara" w:hAnsi="Candara"/>
                <w:sz w:val="22"/>
                <w:szCs w:val="22"/>
              </w:rPr>
            </w:pPr>
            <w:r w:rsidRPr="00BC45DF">
              <w:rPr>
                <w:rFonts w:ascii="Candara" w:hAnsi="Candara"/>
                <w:sz w:val="22"/>
                <w:szCs w:val="22"/>
              </w:rPr>
              <w:t>M 4/4</w:t>
            </w:r>
          </w:p>
        </w:tc>
        <w:tc>
          <w:tcPr>
            <w:tcW w:w="1589" w:type="pct"/>
            <w:vAlign w:val="center"/>
          </w:tcPr>
          <w:p w:rsidR="00905A0E" w:rsidRPr="00BC45DF" w:rsidRDefault="00905A0E" w:rsidP="003323FF">
            <w:pPr>
              <w:rPr>
                <w:rFonts w:ascii="Candara" w:hAnsi="Candara"/>
                <w:sz w:val="22"/>
                <w:szCs w:val="22"/>
              </w:rPr>
            </w:pPr>
            <w:r w:rsidRPr="00BC45DF">
              <w:rPr>
                <w:rFonts w:ascii="Candara" w:hAnsi="Candara"/>
                <w:sz w:val="22"/>
                <w:szCs w:val="22"/>
              </w:rPr>
              <w:t>The Origins of UA</w:t>
            </w:r>
          </w:p>
        </w:tc>
        <w:tc>
          <w:tcPr>
            <w:tcW w:w="1769" w:type="pct"/>
            <w:vAlign w:val="center"/>
          </w:tcPr>
          <w:p w:rsidR="00905A0E" w:rsidRPr="00BC45DF" w:rsidRDefault="00905A0E" w:rsidP="003323FF">
            <w:pPr>
              <w:rPr>
                <w:rFonts w:ascii="Candara" w:hAnsi="Candara"/>
                <w:sz w:val="22"/>
                <w:szCs w:val="22"/>
              </w:rPr>
            </w:pPr>
            <w:r w:rsidRPr="00BC45DF">
              <w:rPr>
                <w:rFonts w:ascii="Candara" w:hAnsi="Candara"/>
                <w:sz w:val="22"/>
                <w:szCs w:val="22"/>
              </w:rPr>
              <w:t>Philpott; McClintock; Bassett; Weissman</w:t>
            </w:r>
          </w:p>
        </w:tc>
        <w:tc>
          <w:tcPr>
            <w:tcW w:w="637" w:type="pct"/>
            <w:vAlign w:val="center"/>
          </w:tcPr>
          <w:p w:rsidR="00905A0E" w:rsidRPr="00BC45DF" w:rsidRDefault="00905A0E" w:rsidP="001B442C">
            <w:pPr>
              <w:jc w:val="center"/>
              <w:rPr>
                <w:rFonts w:ascii="Candara" w:hAnsi="Candara"/>
                <w:sz w:val="22"/>
                <w:szCs w:val="22"/>
              </w:rPr>
            </w:pPr>
          </w:p>
        </w:tc>
      </w:tr>
      <w:tr w:rsidR="00905A0E" w:rsidRPr="00BC45DF">
        <w:tc>
          <w:tcPr>
            <w:tcW w:w="385" w:type="pct"/>
            <w:vMerge/>
            <w:vAlign w:val="center"/>
          </w:tcPr>
          <w:p w:rsidR="00905A0E" w:rsidRPr="00BC45DF" w:rsidRDefault="00905A0E" w:rsidP="00C41BC1">
            <w:pPr>
              <w:jc w:val="center"/>
              <w:rPr>
                <w:rFonts w:ascii="Candara" w:hAnsi="Candara"/>
                <w:sz w:val="22"/>
                <w:szCs w:val="22"/>
              </w:rPr>
            </w:pPr>
          </w:p>
        </w:tc>
        <w:tc>
          <w:tcPr>
            <w:tcW w:w="177" w:type="pc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b</w:t>
            </w:r>
          </w:p>
        </w:tc>
        <w:tc>
          <w:tcPr>
            <w:tcW w:w="443" w:type="pct"/>
            <w:vAlign w:val="center"/>
          </w:tcPr>
          <w:p w:rsidR="00905A0E" w:rsidRPr="00BC45DF" w:rsidRDefault="00905A0E" w:rsidP="00905A0E">
            <w:pPr>
              <w:jc w:val="center"/>
              <w:rPr>
                <w:rFonts w:ascii="Candara" w:hAnsi="Candara"/>
                <w:sz w:val="22"/>
                <w:szCs w:val="22"/>
              </w:rPr>
            </w:pPr>
            <w:r w:rsidRPr="00BC45DF">
              <w:rPr>
                <w:rFonts w:ascii="Candara" w:hAnsi="Candara"/>
                <w:sz w:val="22"/>
                <w:szCs w:val="22"/>
              </w:rPr>
              <w:t>W 4/6</w:t>
            </w:r>
          </w:p>
        </w:tc>
        <w:tc>
          <w:tcPr>
            <w:tcW w:w="1589" w:type="pct"/>
            <w:vAlign w:val="center"/>
          </w:tcPr>
          <w:p w:rsidR="00224909" w:rsidRDefault="00905A0E" w:rsidP="003323FF">
            <w:pPr>
              <w:rPr>
                <w:rFonts w:ascii="Candara" w:hAnsi="Candara"/>
                <w:sz w:val="22"/>
                <w:szCs w:val="22"/>
              </w:rPr>
            </w:pPr>
            <w:r w:rsidRPr="00BC45DF">
              <w:rPr>
                <w:rFonts w:ascii="Candara" w:hAnsi="Candara"/>
                <w:sz w:val="22"/>
                <w:szCs w:val="22"/>
              </w:rPr>
              <w:t xml:space="preserve">Our Food System / </w:t>
            </w:r>
          </w:p>
          <w:p w:rsidR="00905A0E" w:rsidRPr="00BC45DF" w:rsidRDefault="00905A0E" w:rsidP="003323FF">
            <w:pPr>
              <w:rPr>
                <w:rFonts w:ascii="Candara" w:hAnsi="Candara"/>
                <w:sz w:val="22"/>
                <w:szCs w:val="22"/>
              </w:rPr>
            </w:pPr>
            <w:r w:rsidRPr="00BC45DF">
              <w:rPr>
                <w:rFonts w:ascii="Candara" w:hAnsi="Candara"/>
                <w:sz w:val="22"/>
                <w:szCs w:val="22"/>
              </w:rPr>
              <w:t>Storytelling &amp; Recording</w:t>
            </w:r>
          </w:p>
        </w:tc>
        <w:tc>
          <w:tcPr>
            <w:tcW w:w="1769" w:type="pct"/>
            <w:vAlign w:val="center"/>
          </w:tcPr>
          <w:p w:rsidR="00905A0E" w:rsidRPr="00BC45DF" w:rsidRDefault="00905A0E" w:rsidP="005C01CE">
            <w:pPr>
              <w:rPr>
                <w:rFonts w:ascii="Candara" w:hAnsi="Candara"/>
                <w:sz w:val="22"/>
                <w:szCs w:val="22"/>
              </w:rPr>
            </w:pPr>
            <w:r w:rsidRPr="00BC45DF">
              <w:rPr>
                <w:rFonts w:ascii="Candara" w:hAnsi="Candara"/>
                <w:sz w:val="22"/>
                <w:szCs w:val="22"/>
              </w:rPr>
              <w:t xml:space="preserve">CSS Factsheet; Lyson; </w:t>
            </w:r>
            <w:r w:rsidR="005C01CE">
              <w:rPr>
                <w:rFonts w:ascii="Candara" w:hAnsi="Candara"/>
                <w:sz w:val="22"/>
                <w:szCs w:val="22"/>
              </w:rPr>
              <w:t xml:space="preserve">Oliver video; </w:t>
            </w:r>
            <w:r w:rsidRPr="00BC45DF">
              <w:rPr>
                <w:rFonts w:ascii="Candara" w:hAnsi="Candara"/>
                <w:sz w:val="22"/>
                <w:szCs w:val="22"/>
              </w:rPr>
              <w:t>Gottlieb &amp;</w:t>
            </w:r>
            <w:r w:rsidR="005C01CE">
              <w:rPr>
                <w:rFonts w:ascii="Candara" w:hAnsi="Candara"/>
                <w:sz w:val="22"/>
                <w:szCs w:val="22"/>
              </w:rPr>
              <w:t xml:space="preserve"> Joshi; Dayen</w:t>
            </w:r>
          </w:p>
        </w:tc>
        <w:tc>
          <w:tcPr>
            <w:tcW w:w="637" w:type="pct"/>
            <w:vAlign w:val="center"/>
          </w:tcPr>
          <w:p w:rsidR="00905A0E" w:rsidRPr="00BC45DF" w:rsidRDefault="00905A0E" w:rsidP="001B442C">
            <w:pPr>
              <w:jc w:val="center"/>
              <w:rPr>
                <w:rFonts w:ascii="Candara" w:hAnsi="Candara"/>
                <w:sz w:val="22"/>
                <w:szCs w:val="22"/>
              </w:rPr>
            </w:pPr>
          </w:p>
        </w:tc>
      </w:tr>
      <w:tr w:rsidR="00905A0E" w:rsidRPr="00BC45DF">
        <w:tc>
          <w:tcPr>
            <w:tcW w:w="1005" w:type="pct"/>
            <w:gridSpan w:val="3"/>
            <w:vAlign w:val="center"/>
          </w:tcPr>
          <w:p w:rsidR="00905A0E" w:rsidRPr="00BC45DF" w:rsidRDefault="00905A0E" w:rsidP="00226721">
            <w:pPr>
              <w:jc w:val="center"/>
              <w:rPr>
                <w:rFonts w:ascii="Candara" w:hAnsi="Candara"/>
                <w:sz w:val="22"/>
                <w:szCs w:val="22"/>
              </w:rPr>
            </w:pPr>
            <w:r w:rsidRPr="00BC45DF">
              <w:rPr>
                <w:rFonts w:ascii="Candara" w:hAnsi="Candara"/>
                <w:sz w:val="22"/>
                <w:szCs w:val="22"/>
              </w:rPr>
              <w:t>Sa 4/9</w:t>
            </w:r>
          </w:p>
          <w:p w:rsidR="00905A0E" w:rsidRPr="00BC45DF" w:rsidRDefault="00905A0E" w:rsidP="00C27831">
            <w:pPr>
              <w:jc w:val="center"/>
              <w:rPr>
                <w:rFonts w:ascii="Candara" w:hAnsi="Candara"/>
                <w:sz w:val="22"/>
                <w:szCs w:val="22"/>
              </w:rPr>
            </w:pPr>
            <w:r w:rsidRPr="00BC45DF">
              <w:rPr>
                <w:rFonts w:ascii="Candara" w:hAnsi="Candara"/>
                <w:sz w:val="22"/>
                <w:szCs w:val="22"/>
              </w:rPr>
              <w:t xml:space="preserve">10am – 3pm  </w:t>
            </w:r>
          </w:p>
        </w:tc>
        <w:tc>
          <w:tcPr>
            <w:tcW w:w="3995" w:type="pct"/>
            <w:gridSpan w:val="3"/>
            <w:vAlign w:val="center"/>
          </w:tcPr>
          <w:p w:rsidR="00905A0E" w:rsidRPr="00BC45DF" w:rsidRDefault="00905A0E" w:rsidP="00905A0E">
            <w:pPr>
              <w:jc w:val="center"/>
              <w:rPr>
                <w:rFonts w:ascii="Candara" w:hAnsi="Candara"/>
                <w:sz w:val="22"/>
                <w:szCs w:val="22"/>
              </w:rPr>
            </w:pPr>
            <w:r w:rsidRPr="00BC45DF">
              <w:rPr>
                <w:rFonts w:ascii="Candara" w:hAnsi="Candara"/>
                <w:sz w:val="22"/>
                <w:szCs w:val="22"/>
              </w:rPr>
              <w:t>FIELD TRIP – Growing Gardens</w:t>
            </w:r>
          </w:p>
        </w:tc>
      </w:tr>
      <w:tr w:rsidR="00905A0E" w:rsidRPr="00BC45DF">
        <w:tc>
          <w:tcPr>
            <w:tcW w:w="385" w:type="pct"/>
            <w:vMerge w:val="restar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3</w:t>
            </w:r>
          </w:p>
        </w:tc>
        <w:tc>
          <w:tcPr>
            <w:tcW w:w="177" w:type="pc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a</w:t>
            </w:r>
          </w:p>
        </w:tc>
        <w:tc>
          <w:tcPr>
            <w:tcW w:w="443" w:type="pct"/>
            <w:vAlign w:val="center"/>
          </w:tcPr>
          <w:p w:rsidR="00905A0E" w:rsidRPr="00BC45DF" w:rsidRDefault="00905A0E" w:rsidP="00905A0E">
            <w:pPr>
              <w:jc w:val="center"/>
              <w:rPr>
                <w:rFonts w:ascii="Candara" w:hAnsi="Candara"/>
                <w:sz w:val="22"/>
                <w:szCs w:val="22"/>
              </w:rPr>
            </w:pPr>
            <w:r w:rsidRPr="00BC45DF">
              <w:rPr>
                <w:rFonts w:ascii="Candara" w:hAnsi="Candara"/>
                <w:sz w:val="22"/>
                <w:szCs w:val="22"/>
              </w:rPr>
              <w:t>M 4/11</w:t>
            </w:r>
          </w:p>
        </w:tc>
        <w:tc>
          <w:tcPr>
            <w:tcW w:w="1589" w:type="pct"/>
            <w:vAlign w:val="center"/>
          </w:tcPr>
          <w:p w:rsidR="008B7CE8" w:rsidRDefault="008B7CE8" w:rsidP="00B37278">
            <w:pPr>
              <w:jc w:val="both"/>
              <w:rPr>
                <w:rFonts w:ascii="Candara" w:hAnsi="Candara"/>
                <w:sz w:val="22"/>
                <w:szCs w:val="22"/>
              </w:rPr>
            </w:pPr>
            <w:r>
              <w:rPr>
                <w:rFonts w:ascii="Candara" w:hAnsi="Candara"/>
                <w:sz w:val="22"/>
                <w:szCs w:val="22"/>
              </w:rPr>
              <w:t>W</w:t>
            </w:r>
            <w:r w:rsidR="00224909">
              <w:rPr>
                <w:rFonts w:ascii="Candara" w:hAnsi="Candara"/>
                <w:sz w:val="22"/>
                <w:szCs w:val="22"/>
              </w:rPr>
              <w:t>orkshop</w:t>
            </w:r>
            <w:r>
              <w:rPr>
                <w:rFonts w:ascii="Candara" w:hAnsi="Candara"/>
                <w:sz w:val="22"/>
                <w:szCs w:val="22"/>
              </w:rPr>
              <w:t xml:space="preserve"> /</w:t>
            </w:r>
          </w:p>
          <w:p w:rsidR="00905A0E" w:rsidRPr="00BC45DF" w:rsidRDefault="00905A0E" w:rsidP="00B37278">
            <w:pPr>
              <w:jc w:val="both"/>
              <w:rPr>
                <w:rFonts w:ascii="Candara" w:hAnsi="Candara"/>
                <w:sz w:val="22"/>
                <w:szCs w:val="22"/>
              </w:rPr>
            </w:pPr>
            <w:r w:rsidRPr="00BC45DF">
              <w:rPr>
                <w:rFonts w:ascii="Candara" w:hAnsi="Candara"/>
                <w:sz w:val="22"/>
                <w:szCs w:val="22"/>
              </w:rPr>
              <w:t>Agroecological Alternatives</w:t>
            </w:r>
          </w:p>
        </w:tc>
        <w:tc>
          <w:tcPr>
            <w:tcW w:w="1769" w:type="pct"/>
            <w:vAlign w:val="center"/>
          </w:tcPr>
          <w:p w:rsidR="00905A0E" w:rsidRPr="00BC45DF" w:rsidRDefault="00905A0E" w:rsidP="0019090B">
            <w:pPr>
              <w:rPr>
                <w:rFonts w:ascii="Candara" w:hAnsi="Candara"/>
                <w:sz w:val="22"/>
                <w:szCs w:val="22"/>
              </w:rPr>
            </w:pPr>
            <w:r w:rsidRPr="00BC45DF">
              <w:rPr>
                <w:rFonts w:ascii="Candara" w:hAnsi="Candara"/>
                <w:sz w:val="22"/>
                <w:szCs w:val="22"/>
              </w:rPr>
              <w:t>Bittman; Altieri; Soil-to-Sky infographic; Wortman &amp; Lovell</w:t>
            </w:r>
          </w:p>
        </w:tc>
        <w:tc>
          <w:tcPr>
            <w:tcW w:w="637" w:type="pct"/>
            <w:vAlign w:val="center"/>
          </w:tcPr>
          <w:p w:rsidR="003D1E8E" w:rsidRDefault="003D1E8E" w:rsidP="001B442C">
            <w:pPr>
              <w:jc w:val="center"/>
              <w:rPr>
                <w:rFonts w:ascii="Candara" w:hAnsi="Candara"/>
                <w:sz w:val="22"/>
                <w:szCs w:val="22"/>
              </w:rPr>
            </w:pPr>
            <w:r>
              <w:rPr>
                <w:rFonts w:ascii="Candara" w:hAnsi="Candara"/>
                <w:sz w:val="22"/>
                <w:szCs w:val="22"/>
              </w:rPr>
              <w:t>RR1 /</w:t>
            </w:r>
          </w:p>
          <w:p w:rsidR="00905A0E" w:rsidRPr="00BC45DF" w:rsidRDefault="00905A0E" w:rsidP="001B442C">
            <w:pPr>
              <w:jc w:val="center"/>
              <w:rPr>
                <w:rFonts w:ascii="Candara" w:hAnsi="Candara"/>
                <w:sz w:val="22"/>
                <w:szCs w:val="22"/>
              </w:rPr>
            </w:pPr>
            <w:r w:rsidRPr="00BC45DF">
              <w:rPr>
                <w:rFonts w:ascii="Candara" w:hAnsi="Candara"/>
                <w:sz w:val="22"/>
                <w:szCs w:val="22"/>
              </w:rPr>
              <w:t>Draft Qs</w:t>
            </w:r>
            <w:r w:rsidR="00453ED1" w:rsidRPr="00BC45DF">
              <w:rPr>
                <w:rFonts w:ascii="Candara" w:hAnsi="Candara"/>
                <w:sz w:val="22"/>
                <w:szCs w:val="22"/>
              </w:rPr>
              <w:t xml:space="preserve"> due</w:t>
            </w:r>
          </w:p>
        </w:tc>
      </w:tr>
      <w:tr w:rsidR="00905A0E" w:rsidRPr="00BC45DF">
        <w:tc>
          <w:tcPr>
            <w:tcW w:w="385" w:type="pct"/>
            <w:vMerge/>
            <w:vAlign w:val="center"/>
          </w:tcPr>
          <w:p w:rsidR="00905A0E" w:rsidRPr="00BC45DF" w:rsidRDefault="00905A0E" w:rsidP="00C41BC1">
            <w:pPr>
              <w:jc w:val="center"/>
              <w:rPr>
                <w:rFonts w:ascii="Candara" w:hAnsi="Candara"/>
                <w:sz w:val="22"/>
                <w:szCs w:val="22"/>
              </w:rPr>
            </w:pPr>
          </w:p>
        </w:tc>
        <w:tc>
          <w:tcPr>
            <w:tcW w:w="177" w:type="pc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b</w:t>
            </w:r>
          </w:p>
        </w:tc>
        <w:tc>
          <w:tcPr>
            <w:tcW w:w="443" w:type="pct"/>
            <w:vAlign w:val="center"/>
          </w:tcPr>
          <w:p w:rsidR="00905A0E" w:rsidRPr="00BC45DF" w:rsidRDefault="00905A0E" w:rsidP="00905A0E">
            <w:pPr>
              <w:jc w:val="center"/>
              <w:rPr>
                <w:rFonts w:ascii="Candara" w:hAnsi="Candara"/>
                <w:sz w:val="22"/>
                <w:szCs w:val="22"/>
              </w:rPr>
            </w:pPr>
            <w:r w:rsidRPr="00BC45DF">
              <w:rPr>
                <w:rFonts w:ascii="Candara" w:hAnsi="Candara"/>
                <w:sz w:val="22"/>
                <w:szCs w:val="22"/>
              </w:rPr>
              <w:t>W 4/13</w:t>
            </w:r>
          </w:p>
        </w:tc>
        <w:tc>
          <w:tcPr>
            <w:tcW w:w="1589" w:type="pct"/>
            <w:vAlign w:val="center"/>
          </w:tcPr>
          <w:p w:rsidR="00905A0E" w:rsidRPr="00BC45DF" w:rsidRDefault="00905A0E" w:rsidP="00D064D8">
            <w:pPr>
              <w:jc w:val="both"/>
              <w:rPr>
                <w:rFonts w:ascii="Candara" w:hAnsi="Candara"/>
                <w:sz w:val="22"/>
                <w:szCs w:val="22"/>
              </w:rPr>
            </w:pPr>
            <w:r w:rsidRPr="00BC45DF">
              <w:rPr>
                <w:rFonts w:ascii="Candara" w:hAnsi="Candara"/>
                <w:sz w:val="22"/>
                <w:szCs w:val="22"/>
              </w:rPr>
              <w:t xml:space="preserve">Understanding </w:t>
            </w:r>
          </w:p>
          <w:p w:rsidR="00905A0E" w:rsidRPr="00BC45DF" w:rsidRDefault="00905A0E" w:rsidP="00D064D8">
            <w:pPr>
              <w:jc w:val="both"/>
              <w:rPr>
                <w:rFonts w:ascii="Candara" w:hAnsi="Candara"/>
                <w:sz w:val="22"/>
                <w:szCs w:val="22"/>
              </w:rPr>
            </w:pPr>
            <w:r w:rsidRPr="00BC45DF">
              <w:rPr>
                <w:rFonts w:ascii="Candara" w:hAnsi="Candara"/>
                <w:sz w:val="22"/>
                <w:szCs w:val="22"/>
              </w:rPr>
              <w:t>Hunger &amp; Health</w:t>
            </w:r>
          </w:p>
        </w:tc>
        <w:tc>
          <w:tcPr>
            <w:tcW w:w="1769" w:type="pct"/>
            <w:vAlign w:val="center"/>
          </w:tcPr>
          <w:p w:rsidR="00905A0E" w:rsidRPr="00BC45DF" w:rsidRDefault="00905A0E" w:rsidP="00D064D8">
            <w:pPr>
              <w:rPr>
                <w:rFonts w:ascii="Candara" w:hAnsi="Candara"/>
                <w:sz w:val="22"/>
                <w:szCs w:val="22"/>
              </w:rPr>
            </w:pPr>
            <w:r w:rsidRPr="00BC45DF">
              <w:rPr>
                <w:rFonts w:ascii="Candara" w:hAnsi="Candara"/>
                <w:sz w:val="22"/>
                <w:szCs w:val="22"/>
              </w:rPr>
              <w:t>OFB fact sheet; Fisher; Bittman; Food First; Turpin</w:t>
            </w:r>
          </w:p>
        </w:tc>
        <w:tc>
          <w:tcPr>
            <w:tcW w:w="637" w:type="pct"/>
            <w:vAlign w:val="center"/>
          </w:tcPr>
          <w:p w:rsidR="00905A0E" w:rsidRPr="00BC45DF" w:rsidRDefault="00905A0E" w:rsidP="00763988">
            <w:pPr>
              <w:jc w:val="center"/>
              <w:rPr>
                <w:rFonts w:ascii="Candara" w:hAnsi="Candara"/>
                <w:sz w:val="22"/>
                <w:szCs w:val="22"/>
              </w:rPr>
            </w:pPr>
          </w:p>
        </w:tc>
      </w:tr>
      <w:tr w:rsidR="00905A0E" w:rsidRPr="00BC45DF">
        <w:tc>
          <w:tcPr>
            <w:tcW w:w="385" w:type="pct"/>
            <w:vMerge w:val="restar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4</w:t>
            </w:r>
          </w:p>
        </w:tc>
        <w:tc>
          <w:tcPr>
            <w:tcW w:w="177" w:type="pc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a</w:t>
            </w:r>
          </w:p>
        </w:tc>
        <w:tc>
          <w:tcPr>
            <w:tcW w:w="443" w:type="pct"/>
            <w:vAlign w:val="center"/>
          </w:tcPr>
          <w:p w:rsidR="00905A0E" w:rsidRPr="00BC45DF" w:rsidRDefault="00905A0E" w:rsidP="00905A0E">
            <w:pPr>
              <w:jc w:val="center"/>
              <w:rPr>
                <w:rFonts w:ascii="Candara" w:hAnsi="Candara"/>
                <w:sz w:val="22"/>
                <w:szCs w:val="22"/>
              </w:rPr>
            </w:pPr>
            <w:r w:rsidRPr="00BC45DF">
              <w:rPr>
                <w:rFonts w:ascii="Candara" w:hAnsi="Candara"/>
                <w:sz w:val="22"/>
                <w:szCs w:val="22"/>
              </w:rPr>
              <w:t>M 4/18</w:t>
            </w:r>
          </w:p>
        </w:tc>
        <w:tc>
          <w:tcPr>
            <w:tcW w:w="1589" w:type="pct"/>
            <w:vAlign w:val="center"/>
          </w:tcPr>
          <w:p w:rsidR="00905A0E" w:rsidRPr="00BC45DF" w:rsidRDefault="00905A0E" w:rsidP="00D064D8">
            <w:pPr>
              <w:rPr>
                <w:rFonts w:ascii="Candara" w:hAnsi="Candara"/>
                <w:sz w:val="22"/>
                <w:szCs w:val="22"/>
              </w:rPr>
            </w:pPr>
            <w:r w:rsidRPr="00BC45DF">
              <w:rPr>
                <w:rFonts w:ascii="Candara" w:hAnsi="Candara"/>
                <w:sz w:val="22"/>
                <w:szCs w:val="22"/>
              </w:rPr>
              <w:t xml:space="preserve">Localism </w:t>
            </w:r>
          </w:p>
          <w:p w:rsidR="00905A0E" w:rsidRPr="00BC45DF" w:rsidRDefault="00905A0E" w:rsidP="00D064D8">
            <w:pPr>
              <w:rPr>
                <w:rFonts w:ascii="Candara" w:hAnsi="Candara"/>
                <w:sz w:val="22"/>
                <w:szCs w:val="22"/>
              </w:rPr>
            </w:pPr>
            <w:r w:rsidRPr="00BC45DF">
              <w:rPr>
                <w:rFonts w:ascii="Candara" w:hAnsi="Candara"/>
                <w:sz w:val="22"/>
                <w:szCs w:val="22"/>
              </w:rPr>
              <w:t>&amp; its Limits</w:t>
            </w:r>
          </w:p>
        </w:tc>
        <w:tc>
          <w:tcPr>
            <w:tcW w:w="1769" w:type="pct"/>
            <w:vAlign w:val="center"/>
          </w:tcPr>
          <w:p w:rsidR="00905A0E" w:rsidRPr="00BC45DF" w:rsidRDefault="00905A0E" w:rsidP="00656484">
            <w:pPr>
              <w:rPr>
                <w:rFonts w:ascii="Candara" w:hAnsi="Candara"/>
                <w:sz w:val="22"/>
                <w:szCs w:val="22"/>
              </w:rPr>
            </w:pPr>
            <w:r w:rsidRPr="00BC45DF">
              <w:rPr>
                <w:rFonts w:ascii="Candara" w:hAnsi="Candara"/>
                <w:sz w:val="22"/>
                <w:szCs w:val="22"/>
              </w:rPr>
              <w:t>10 Reasons</w:t>
            </w:r>
            <w:r w:rsidR="00656484">
              <w:rPr>
                <w:rFonts w:ascii="Candara" w:hAnsi="Candara"/>
                <w:sz w:val="22"/>
                <w:szCs w:val="22"/>
              </w:rPr>
              <w:t xml:space="preserve">; </w:t>
            </w:r>
            <w:r w:rsidRPr="00BC45DF">
              <w:rPr>
                <w:rFonts w:ascii="Candara" w:hAnsi="Candara"/>
                <w:sz w:val="22"/>
                <w:szCs w:val="22"/>
              </w:rPr>
              <w:t>Longworth; Born &amp; Purcell; DeLind</w:t>
            </w:r>
          </w:p>
        </w:tc>
        <w:tc>
          <w:tcPr>
            <w:tcW w:w="637" w:type="pct"/>
            <w:vAlign w:val="center"/>
          </w:tcPr>
          <w:p w:rsidR="00905A0E" w:rsidRPr="00BC45DF" w:rsidRDefault="00905A0E" w:rsidP="00763988">
            <w:pPr>
              <w:jc w:val="center"/>
              <w:rPr>
                <w:rFonts w:ascii="Candara" w:hAnsi="Candara"/>
                <w:sz w:val="22"/>
                <w:szCs w:val="22"/>
              </w:rPr>
            </w:pPr>
          </w:p>
        </w:tc>
      </w:tr>
      <w:tr w:rsidR="00905A0E" w:rsidRPr="00BC45DF">
        <w:tc>
          <w:tcPr>
            <w:tcW w:w="385" w:type="pct"/>
            <w:vMerge/>
            <w:vAlign w:val="center"/>
          </w:tcPr>
          <w:p w:rsidR="00905A0E" w:rsidRPr="00BC45DF" w:rsidRDefault="00905A0E" w:rsidP="00C41BC1">
            <w:pPr>
              <w:jc w:val="center"/>
              <w:rPr>
                <w:rFonts w:ascii="Candara" w:hAnsi="Candara"/>
                <w:sz w:val="22"/>
                <w:szCs w:val="22"/>
              </w:rPr>
            </w:pPr>
          </w:p>
        </w:tc>
        <w:tc>
          <w:tcPr>
            <w:tcW w:w="177" w:type="pct"/>
            <w:shd w:val="clear" w:color="auto" w:fill="auto"/>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b</w:t>
            </w:r>
          </w:p>
        </w:tc>
        <w:tc>
          <w:tcPr>
            <w:tcW w:w="443" w:type="pct"/>
            <w:shd w:val="clear" w:color="auto" w:fill="auto"/>
            <w:vAlign w:val="center"/>
          </w:tcPr>
          <w:p w:rsidR="00905A0E" w:rsidRPr="00BC45DF" w:rsidRDefault="00905A0E" w:rsidP="00905A0E">
            <w:pPr>
              <w:jc w:val="center"/>
              <w:rPr>
                <w:rFonts w:ascii="Candara" w:hAnsi="Candara"/>
                <w:sz w:val="22"/>
                <w:szCs w:val="22"/>
              </w:rPr>
            </w:pPr>
            <w:r w:rsidRPr="00BC45DF">
              <w:rPr>
                <w:rFonts w:ascii="Candara" w:hAnsi="Candara"/>
                <w:sz w:val="22"/>
                <w:szCs w:val="22"/>
              </w:rPr>
              <w:t>W 4/20</w:t>
            </w:r>
          </w:p>
        </w:tc>
        <w:tc>
          <w:tcPr>
            <w:tcW w:w="1589" w:type="pct"/>
            <w:shd w:val="clear" w:color="auto" w:fill="auto"/>
            <w:vAlign w:val="center"/>
          </w:tcPr>
          <w:p w:rsidR="00905A0E" w:rsidRPr="00BC45DF" w:rsidRDefault="00905A0E" w:rsidP="005A51F3">
            <w:pPr>
              <w:rPr>
                <w:rFonts w:ascii="Candara" w:hAnsi="Candara"/>
                <w:sz w:val="22"/>
                <w:szCs w:val="22"/>
              </w:rPr>
            </w:pPr>
            <w:r w:rsidRPr="00BC45DF">
              <w:rPr>
                <w:rFonts w:ascii="Candara" w:hAnsi="Candara"/>
                <w:sz w:val="22"/>
                <w:szCs w:val="22"/>
              </w:rPr>
              <w:t>Food Deserts, Food Hinterlands… &amp; Beyond</w:t>
            </w:r>
          </w:p>
        </w:tc>
        <w:tc>
          <w:tcPr>
            <w:tcW w:w="1769" w:type="pct"/>
            <w:shd w:val="clear" w:color="auto" w:fill="auto"/>
            <w:vAlign w:val="center"/>
          </w:tcPr>
          <w:p w:rsidR="00905A0E" w:rsidRPr="00BC45DF" w:rsidRDefault="00905A0E" w:rsidP="00737232">
            <w:pPr>
              <w:rPr>
                <w:rFonts w:ascii="Candara" w:hAnsi="Candara"/>
                <w:sz w:val="22"/>
                <w:szCs w:val="22"/>
              </w:rPr>
            </w:pPr>
            <w:r w:rsidRPr="00BC45DF">
              <w:rPr>
                <w:rFonts w:ascii="Candara" w:hAnsi="Candara"/>
                <w:sz w:val="22"/>
                <w:szCs w:val="22"/>
              </w:rPr>
              <w:t xml:space="preserve">USDA; Bornstein; McClintock; </w:t>
            </w:r>
            <w:r w:rsidR="00737232">
              <w:rPr>
                <w:rFonts w:ascii="Candara" w:hAnsi="Candara"/>
                <w:sz w:val="22"/>
                <w:szCs w:val="22"/>
              </w:rPr>
              <w:t>Shannon</w:t>
            </w:r>
            <w:r w:rsidRPr="00BC45DF">
              <w:rPr>
                <w:rFonts w:ascii="Candara" w:hAnsi="Candara"/>
                <w:sz w:val="22"/>
                <w:szCs w:val="22"/>
              </w:rPr>
              <w:t>; Griffin</w:t>
            </w:r>
          </w:p>
        </w:tc>
        <w:tc>
          <w:tcPr>
            <w:tcW w:w="637" w:type="pct"/>
            <w:shd w:val="clear" w:color="auto" w:fill="auto"/>
            <w:vAlign w:val="center"/>
          </w:tcPr>
          <w:p w:rsidR="00905A0E" w:rsidRPr="00BC45DF" w:rsidRDefault="00C349F7" w:rsidP="0019090B">
            <w:pPr>
              <w:jc w:val="center"/>
              <w:rPr>
                <w:rFonts w:ascii="Candara" w:hAnsi="Candara"/>
                <w:sz w:val="22"/>
                <w:szCs w:val="22"/>
              </w:rPr>
            </w:pPr>
            <w:r w:rsidRPr="00BC45DF">
              <w:rPr>
                <w:rFonts w:ascii="Candara" w:hAnsi="Candara"/>
                <w:sz w:val="22"/>
                <w:szCs w:val="22"/>
              </w:rPr>
              <w:t>RR2</w:t>
            </w:r>
          </w:p>
        </w:tc>
      </w:tr>
      <w:tr w:rsidR="00905A0E" w:rsidRPr="00BC45DF">
        <w:tc>
          <w:tcPr>
            <w:tcW w:w="1005" w:type="pct"/>
            <w:gridSpan w:val="3"/>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Sa 4/23</w:t>
            </w:r>
          </w:p>
          <w:p w:rsidR="00905A0E" w:rsidRPr="00BC45DF" w:rsidRDefault="00905A0E" w:rsidP="00905A0E">
            <w:pPr>
              <w:jc w:val="center"/>
              <w:rPr>
                <w:rFonts w:ascii="Candara" w:hAnsi="Candara"/>
                <w:sz w:val="22"/>
                <w:szCs w:val="22"/>
              </w:rPr>
            </w:pPr>
            <w:r w:rsidRPr="00BC45DF">
              <w:rPr>
                <w:rFonts w:ascii="Candara" w:hAnsi="Candara"/>
                <w:sz w:val="22"/>
                <w:szCs w:val="22"/>
              </w:rPr>
              <w:t>10am – 3pm</w:t>
            </w:r>
          </w:p>
        </w:tc>
        <w:tc>
          <w:tcPr>
            <w:tcW w:w="3995" w:type="pct"/>
            <w:gridSpan w:val="3"/>
            <w:vAlign w:val="center"/>
          </w:tcPr>
          <w:p w:rsidR="00905A0E" w:rsidRPr="00BC45DF" w:rsidRDefault="00135DD2" w:rsidP="00763988">
            <w:pPr>
              <w:jc w:val="center"/>
              <w:rPr>
                <w:rFonts w:ascii="Candara" w:hAnsi="Candara"/>
                <w:sz w:val="22"/>
                <w:szCs w:val="22"/>
              </w:rPr>
            </w:pPr>
            <w:r>
              <w:rPr>
                <w:rFonts w:ascii="Candara" w:hAnsi="Candara"/>
                <w:sz w:val="22"/>
                <w:szCs w:val="22"/>
              </w:rPr>
              <w:t xml:space="preserve">OPTIONAL </w:t>
            </w:r>
            <w:r w:rsidR="00905A0E" w:rsidRPr="00BC45DF">
              <w:rPr>
                <w:rFonts w:ascii="Candara" w:hAnsi="Candara"/>
                <w:sz w:val="22"/>
                <w:szCs w:val="22"/>
              </w:rPr>
              <w:t>FIELD TRIP – Growing Gardens (Alternate Date)</w:t>
            </w:r>
          </w:p>
        </w:tc>
      </w:tr>
      <w:tr w:rsidR="00905A0E" w:rsidRPr="00BC45DF">
        <w:tc>
          <w:tcPr>
            <w:tcW w:w="385" w:type="pct"/>
            <w:vMerge w:val="restar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5</w:t>
            </w:r>
          </w:p>
        </w:tc>
        <w:tc>
          <w:tcPr>
            <w:tcW w:w="177" w:type="pc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a</w:t>
            </w:r>
          </w:p>
        </w:tc>
        <w:tc>
          <w:tcPr>
            <w:tcW w:w="443" w:type="pct"/>
            <w:vAlign w:val="center"/>
          </w:tcPr>
          <w:p w:rsidR="00905A0E" w:rsidRPr="00BC45DF" w:rsidRDefault="00905A0E" w:rsidP="00905A0E">
            <w:pPr>
              <w:jc w:val="center"/>
              <w:rPr>
                <w:rFonts w:ascii="Candara" w:hAnsi="Candara"/>
                <w:sz w:val="22"/>
                <w:szCs w:val="22"/>
              </w:rPr>
            </w:pPr>
            <w:r w:rsidRPr="00BC45DF">
              <w:rPr>
                <w:rFonts w:ascii="Candara" w:hAnsi="Candara"/>
                <w:sz w:val="22"/>
                <w:szCs w:val="22"/>
              </w:rPr>
              <w:t>M 4/25</w:t>
            </w:r>
          </w:p>
        </w:tc>
        <w:tc>
          <w:tcPr>
            <w:tcW w:w="1589" w:type="pct"/>
            <w:vAlign w:val="center"/>
          </w:tcPr>
          <w:p w:rsidR="00905A0E" w:rsidRPr="00BC45DF" w:rsidRDefault="00905A0E" w:rsidP="002B06C8">
            <w:pPr>
              <w:rPr>
                <w:rFonts w:ascii="Candara" w:hAnsi="Candara"/>
                <w:sz w:val="22"/>
                <w:szCs w:val="22"/>
              </w:rPr>
            </w:pPr>
            <w:r w:rsidRPr="00BC45DF">
              <w:rPr>
                <w:rFonts w:ascii="Candara" w:hAnsi="Candara"/>
                <w:sz w:val="22"/>
                <w:szCs w:val="22"/>
              </w:rPr>
              <w:t xml:space="preserve">Race, Class, </w:t>
            </w:r>
          </w:p>
          <w:p w:rsidR="00905A0E" w:rsidRPr="00BC45DF" w:rsidRDefault="00905A0E" w:rsidP="002B06C8">
            <w:pPr>
              <w:rPr>
                <w:rFonts w:ascii="Candara" w:hAnsi="Candara"/>
                <w:sz w:val="22"/>
                <w:szCs w:val="22"/>
              </w:rPr>
            </w:pPr>
            <w:r w:rsidRPr="00BC45DF">
              <w:rPr>
                <w:rFonts w:ascii="Candara" w:hAnsi="Candara"/>
                <w:sz w:val="22"/>
                <w:szCs w:val="22"/>
              </w:rPr>
              <w:t>&amp; Food Justice</w:t>
            </w:r>
          </w:p>
        </w:tc>
        <w:tc>
          <w:tcPr>
            <w:tcW w:w="1769" w:type="pct"/>
            <w:vAlign w:val="center"/>
          </w:tcPr>
          <w:p w:rsidR="00905A0E" w:rsidRPr="00BC45DF" w:rsidRDefault="005C01CE" w:rsidP="00737232">
            <w:pPr>
              <w:rPr>
                <w:rFonts w:ascii="Candara" w:hAnsi="Candara"/>
                <w:sz w:val="22"/>
                <w:szCs w:val="22"/>
              </w:rPr>
            </w:pPr>
            <w:r>
              <w:rPr>
                <w:rFonts w:ascii="Candara" w:hAnsi="Candara"/>
                <w:sz w:val="22"/>
                <w:szCs w:val="22"/>
              </w:rPr>
              <w:t xml:space="preserve">Broad; </w:t>
            </w:r>
            <w:r w:rsidR="0091455F">
              <w:rPr>
                <w:rFonts w:ascii="Candara" w:hAnsi="Candara"/>
                <w:sz w:val="22"/>
                <w:szCs w:val="22"/>
              </w:rPr>
              <w:t>Racial Equity Tools; Guthman</w:t>
            </w:r>
            <w:r w:rsidR="00737232">
              <w:rPr>
                <w:rFonts w:ascii="Candara" w:hAnsi="Candara"/>
                <w:sz w:val="22"/>
                <w:szCs w:val="22"/>
              </w:rPr>
              <w:t>; Ramirez</w:t>
            </w:r>
          </w:p>
        </w:tc>
        <w:tc>
          <w:tcPr>
            <w:tcW w:w="637" w:type="pct"/>
            <w:vAlign w:val="center"/>
          </w:tcPr>
          <w:p w:rsidR="00905A0E" w:rsidRPr="00BC45DF" w:rsidRDefault="00905A0E" w:rsidP="00763988">
            <w:pPr>
              <w:jc w:val="center"/>
              <w:rPr>
                <w:rFonts w:ascii="Candara" w:hAnsi="Candara"/>
                <w:sz w:val="22"/>
                <w:szCs w:val="22"/>
              </w:rPr>
            </w:pPr>
          </w:p>
        </w:tc>
      </w:tr>
      <w:tr w:rsidR="00905A0E" w:rsidRPr="00BC45DF">
        <w:tc>
          <w:tcPr>
            <w:tcW w:w="385" w:type="pct"/>
            <w:vMerge/>
            <w:vAlign w:val="center"/>
          </w:tcPr>
          <w:p w:rsidR="00905A0E" w:rsidRPr="00BC45DF" w:rsidRDefault="00905A0E" w:rsidP="00C41BC1">
            <w:pPr>
              <w:jc w:val="center"/>
              <w:rPr>
                <w:rFonts w:ascii="Candara" w:hAnsi="Candara"/>
                <w:sz w:val="22"/>
                <w:szCs w:val="22"/>
              </w:rPr>
            </w:pPr>
          </w:p>
        </w:tc>
        <w:tc>
          <w:tcPr>
            <w:tcW w:w="177" w:type="pct"/>
            <w:vAlign w:val="center"/>
          </w:tcPr>
          <w:p w:rsidR="00905A0E" w:rsidRPr="00BC45DF" w:rsidRDefault="00905A0E" w:rsidP="00C41BC1">
            <w:pPr>
              <w:jc w:val="center"/>
              <w:rPr>
                <w:rFonts w:ascii="Candara" w:hAnsi="Candara"/>
                <w:sz w:val="22"/>
                <w:szCs w:val="22"/>
              </w:rPr>
            </w:pPr>
            <w:r w:rsidRPr="00BC45DF">
              <w:rPr>
                <w:rFonts w:ascii="Candara" w:hAnsi="Candara"/>
                <w:sz w:val="22"/>
                <w:szCs w:val="22"/>
              </w:rPr>
              <w:t>b</w:t>
            </w:r>
          </w:p>
        </w:tc>
        <w:tc>
          <w:tcPr>
            <w:tcW w:w="443" w:type="pct"/>
            <w:vAlign w:val="center"/>
          </w:tcPr>
          <w:p w:rsidR="00905A0E" w:rsidRPr="00BC45DF" w:rsidRDefault="00905A0E" w:rsidP="00905A0E">
            <w:pPr>
              <w:jc w:val="center"/>
              <w:rPr>
                <w:rFonts w:ascii="Candara" w:hAnsi="Candara"/>
                <w:sz w:val="22"/>
                <w:szCs w:val="22"/>
              </w:rPr>
            </w:pPr>
            <w:r w:rsidRPr="00BC45DF">
              <w:rPr>
                <w:rFonts w:ascii="Candara" w:hAnsi="Candara"/>
                <w:sz w:val="22"/>
                <w:szCs w:val="22"/>
              </w:rPr>
              <w:t>W 4/27</w:t>
            </w:r>
          </w:p>
        </w:tc>
        <w:tc>
          <w:tcPr>
            <w:tcW w:w="1589" w:type="pct"/>
            <w:vAlign w:val="center"/>
          </w:tcPr>
          <w:p w:rsidR="00905A0E" w:rsidRPr="00BC45DF" w:rsidRDefault="00C349F7" w:rsidP="00E90B24">
            <w:pPr>
              <w:rPr>
                <w:rFonts w:ascii="Candara" w:hAnsi="Candara"/>
                <w:sz w:val="22"/>
                <w:szCs w:val="22"/>
              </w:rPr>
            </w:pPr>
            <w:r>
              <w:rPr>
                <w:rFonts w:ascii="Candara" w:hAnsi="Candara"/>
                <w:sz w:val="22"/>
                <w:szCs w:val="22"/>
              </w:rPr>
              <w:t>Growing More than Just Food</w:t>
            </w:r>
          </w:p>
        </w:tc>
        <w:tc>
          <w:tcPr>
            <w:tcW w:w="1769" w:type="pct"/>
            <w:vAlign w:val="center"/>
          </w:tcPr>
          <w:p w:rsidR="00905A0E" w:rsidRPr="00BC45DF" w:rsidRDefault="00A922FB" w:rsidP="0019090B">
            <w:pPr>
              <w:rPr>
                <w:rFonts w:ascii="Candara" w:hAnsi="Candara"/>
                <w:sz w:val="22"/>
                <w:szCs w:val="22"/>
              </w:rPr>
            </w:pPr>
            <w:r>
              <w:rPr>
                <w:rFonts w:ascii="Candara" w:hAnsi="Candara"/>
                <w:sz w:val="22"/>
                <w:szCs w:val="22"/>
              </w:rPr>
              <w:t xml:space="preserve">Reynolds &amp; Cohen Chs. 3, 6 &amp; </w:t>
            </w:r>
            <w:r w:rsidR="00C349F7">
              <w:rPr>
                <w:rFonts w:ascii="Candara" w:hAnsi="Candara"/>
                <w:sz w:val="22"/>
                <w:szCs w:val="22"/>
              </w:rPr>
              <w:t>8</w:t>
            </w:r>
          </w:p>
        </w:tc>
        <w:tc>
          <w:tcPr>
            <w:tcW w:w="637" w:type="pct"/>
            <w:vAlign w:val="center"/>
          </w:tcPr>
          <w:p w:rsidR="00905A0E" w:rsidRPr="00BC45DF" w:rsidRDefault="00905A0E" w:rsidP="003D1E8E">
            <w:pPr>
              <w:jc w:val="center"/>
              <w:rPr>
                <w:rFonts w:ascii="Candara" w:hAnsi="Candara"/>
                <w:sz w:val="22"/>
                <w:szCs w:val="22"/>
              </w:rPr>
            </w:pPr>
          </w:p>
        </w:tc>
      </w:tr>
      <w:tr w:rsidR="00C349F7" w:rsidRPr="00BC45DF">
        <w:tc>
          <w:tcPr>
            <w:tcW w:w="385" w:type="pct"/>
            <w:vMerge w:val="restart"/>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6</w:t>
            </w:r>
          </w:p>
        </w:tc>
        <w:tc>
          <w:tcPr>
            <w:tcW w:w="177" w:type="pct"/>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a</w:t>
            </w:r>
          </w:p>
        </w:tc>
        <w:tc>
          <w:tcPr>
            <w:tcW w:w="443" w:type="pct"/>
            <w:vAlign w:val="center"/>
          </w:tcPr>
          <w:p w:rsidR="00C349F7" w:rsidRPr="00BC45DF" w:rsidRDefault="00C349F7" w:rsidP="00905A0E">
            <w:pPr>
              <w:jc w:val="center"/>
              <w:rPr>
                <w:rFonts w:ascii="Candara" w:hAnsi="Candara"/>
                <w:sz w:val="22"/>
                <w:szCs w:val="22"/>
              </w:rPr>
            </w:pPr>
            <w:r w:rsidRPr="00BC45DF">
              <w:rPr>
                <w:rFonts w:ascii="Candara" w:hAnsi="Candara"/>
                <w:sz w:val="22"/>
                <w:szCs w:val="22"/>
              </w:rPr>
              <w:t>M 5/2</w:t>
            </w:r>
          </w:p>
        </w:tc>
        <w:tc>
          <w:tcPr>
            <w:tcW w:w="1589" w:type="pct"/>
            <w:vAlign w:val="center"/>
          </w:tcPr>
          <w:p w:rsidR="00C349F7" w:rsidRPr="00BC45DF" w:rsidRDefault="00C349F7" w:rsidP="002B06C8">
            <w:pPr>
              <w:rPr>
                <w:rFonts w:ascii="Candara" w:hAnsi="Candara"/>
                <w:sz w:val="22"/>
                <w:szCs w:val="22"/>
              </w:rPr>
            </w:pPr>
            <w:r w:rsidRPr="00BC45DF">
              <w:rPr>
                <w:rFonts w:ascii="Candara" w:hAnsi="Candara"/>
                <w:sz w:val="22"/>
                <w:szCs w:val="22"/>
              </w:rPr>
              <w:t>Conflicts with Capital</w:t>
            </w:r>
          </w:p>
        </w:tc>
        <w:tc>
          <w:tcPr>
            <w:tcW w:w="1769" w:type="pct"/>
            <w:vAlign w:val="center"/>
          </w:tcPr>
          <w:p w:rsidR="00C349F7" w:rsidRPr="00BC45DF" w:rsidRDefault="00C349F7" w:rsidP="000B4ECD">
            <w:pPr>
              <w:rPr>
                <w:rFonts w:ascii="Candara" w:hAnsi="Candara"/>
                <w:sz w:val="22"/>
                <w:szCs w:val="22"/>
              </w:rPr>
            </w:pPr>
            <w:r>
              <w:rPr>
                <w:rFonts w:ascii="Candara" w:hAnsi="Candara"/>
                <w:sz w:val="22"/>
                <w:szCs w:val="22"/>
              </w:rPr>
              <w:t xml:space="preserve">McClintock et al.; </w:t>
            </w:r>
            <w:r w:rsidRPr="00BC45DF">
              <w:rPr>
                <w:rFonts w:ascii="Candara" w:hAnsi="Candara"/>
                <w:sz w:val="22"/>
                <w:szCs w:val="22"/>
              </w:rPr>
              <w:t>Tortorello; MacMillan; Crouch; SFUAA</w:t>
            </w:r>
          </w:p>
        </w:tc>
        <w:tc>
          <w:tcPr>
            <w:tcW w:w="637" w:type="pct"/>
            <w:vAlign w:val="center"/>
          </w:tcPr>
          <w:p w:rsidR="00C349F7" w:rsidRPr="00BC45DF" w:rsidRDefault="003D1E8E" w:rsidP="001B442C">
            <w:pPr>
              <w:jc w:val="center"/>
              <w:rPr>
                <w:rFonts w:ascii="Candara" w:hAnsi="Candara"/>
                <w:sz w:val="22"/>
                <w:szCs w:val="22"/>
              </w:rPr>
            </w:pPr>
            <w:r w:rsidRPr="00BC45DF">
              <w:rPr>
                <w:rFonts w:ascii="Candara" w:hAnsi="Candara"/>
                <w:sz w:val="22"/>
                <w:szCs w:val="22"/>
              </w:rPr>
              <w:t>RR</w:t>
            </w:r>
            <w:r>
              <w:rPr>
                <w:rFonts w:ascii="Candara" w:hAnsi="Candara"/>
                <w:sz w:val="22"/>
                <w:szCs w:val="22"/>
              </w:rPr>
              <w:t>3</w:t>
            </w:r>
          </w:p>
        </w:tc>
      </w:tr>
      <w:tr w:rsidR="00C349F7" w:rsidRPr="00BC45DF">
        <w:tc>
          <w:tcPr>
            <w:tcW w:w="385" w:type="pct"/>
            <w:vMerge/>
            <w:vAlign w:val="center"/>
          </w:tcPr>
          <w:p w:rsidR="00C349F7" w:rsidRPr="00BC45DF" w:rsidRDefault="00C349F7" w:rsidP="00C41BC1">
            <w:pPr>
              <w:jc w:val="center"/>
              <w:rPr>
                <w:rFonts w:ascii="Candara" w:hAnsi="Candara"/>
                <w:sz w:val="22"/>
                <w:szCs w:val="22"/>
              </w:rPr>
            </w:pPr>
          </w:p>
        </w:tc>
        <w:tc>
          <w:tcPr>
            <w:tcW w:w="177" w:type="pct"/>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b</w:t>
            </w:r>
          </w:p>
        </w:tc>
        <w:tc>
          <w:tcPr>
            <w:tcW w:w="443" w:type="pct"/>
            <w:vAlign w:val="center"/>
          </w:tcPr>
          <w:p w:rsidR="00C349F7" w:rsidRPr="00BC45DF" w:rsidRDefault="00C349F7" w:rsidP="00905A0E">
            <w:pPr>
              <w:jc w:val="center"/>
              <w:rPr>
                <w:rFonts w:ascii="Candara" w:hAnsi="Candara"/>
                <w:sz w:val="22"/>
                <w:szCs w:val="22"/>
              </w:rPr>
            </w:pPr>
            <w:r w:rsidRPr="00BC45DF">
              <w:rPr>
                <w:rFonts w:ascii="Candara" w:hAnsi="Candara"/>
                <w:sz w:val="22"/>
                <w:szCs w:val="22"/>
              </w:rPr>
              <w:t>W 5/4</w:t>
            </w:r>
          </w:p>
        </w:tc>
        <w:tc>
          <w:tcPr>
            <w:tcW w:w="1589" w:type="pct"/>
            <w:vAlign w:val="center"/>
          </w:tcPr>
          <w:p w:rsidR="00C349F7" w:rsidRPr="00BC45DF" w:rsidRDefault="00C349F7" w:rsidP="000B4ECD">
            <w:pPr>
              <w:rPr>
                <w:rFonts w:ascii="Candara" w:hAnsi="Candara"/>
                <w:sz w:val="22"/>
                <w:szCs w:val="22"/>
              </w:rPr>
            </w:pPr>
            <w:r w:rsidRPr="00BC45DF">
              <w:rPr>
                <w:rFonts w:ascii="Candara" w:hAnsi="Candara"/>
                <w:sz w:val="22"/>
                <w:szCs w:val="22"/>
              </w:rPr>
              <w:t xml:space="preserve">Scaling Up Through Policy &amp; Planning </w:t>
            </w:r>
          </w:p>
        </w:tc>
        <w:tc>
          <w:tcPr>
            <w:tcW w:w="1769" w:type="pct"/>
            <w:vAlign w:val="center"/>
          </w:tcPr>
          <w:p w:rsidR="00C349F7" w:rsidRPr="00BC45DF" w:rsidRDefault="00E33ADA" w:rsidP="00A922FB">
            <w:pPr>
              <w:rPr>
                <w:rFonts w:ascii="Candara" w:hAnsi="Candara"/>
                <w:sz w:val="22"/>
                <w:szCs w:val="22"/>
              </w:rPr>
            </w:pPr>
            <w:r w:rsidRPr="00BC45DF">
              <w:rPr>
                <w:rFonts w:ascii="Candara" w:hAnsi="Candara"/>
                <w:sz w:val="22"/>
                <w:szCs w:val="22"/>
              </w:rPr>
              <w:t>Seeding the City; Port</w:t>
            </w:r>
            <w:r>
              <w:rPr>
                <w:rFonts w:ascii="Candara" w:hAnsi="Candara"/>
                <w:sz w:val="22"/>
                <w:szCs w:val="22"/>
              </w:rPr>
              <w:t>land; Mazurek; Cohen &amp; Reynolds</w:t>
            </w:r>
          </w:p>
        </w:tc>
        <w:tc>
          <w:tcPr>
            <w:tcW w:w="637" w:type="pct"/>
            <w:vAlign w:val="center"/>
          </w:tcPr>
          <w:p w:rsidR="00C349F7" w:rsidRPr="00BC45DF" w:rsidRDefault="00C349F7" w:rsidP="003D1E8E">
            <w:pPr>
              <w:jc w:val="center"/>
              <w:rPr>
                <w:rFonts w:ascii="Candara" w:hAnsi="Candara"/>
                <w:sz w:val="22"/>
                <w:szCs w:val="22"/>
              </w:rPr>
            </w:pPr>
          </w:p>
        </w:tc>
      </w:tr>
      <w:tr w:rsidR="00E33ADA" w:rsidRPr="00BC45DF">
        <w:tc>
          <w:tcPr>
            <w:tcW w:w="385" w:type="pct"/>
            <w:vMerge w:val="restart"/>
            <w:vAlign w:val="center"/>
          </w:tcPr>
          <w:p w:rsidR="00E33ADA" w:rsidRPr="00BC45DF" w:rsidRDefault="00E33ADA" w:rsidP="00C41BC1">
            <w:pPr>
              <w:jc w:val="center"/>
              <w:rPr>
                <w:rFonts w:ascii="Candara" w:hAnsi="Candara"/>
                <w:sz w:val="22"/>
                <w:szCs w:val="22"/>
              </w:rPr>
            </w:pPr>
            <w:r w:rsidRPr="00BC45DF">
              <w:rPr>
                <w:rFonts w:ascii="Candara" w:hAnsi="Candara"/>
                <w:sz w:val="22"/>
                <w:szCs w:val="22"/>
              </w:rPr>
              <w:t>7</w:t>
            </w:r>
          </w:p>
        </w:tc>
        <w:tc>
          <w:tcPr>
            <w:tcW w:w="177" w:type="pct"/>
            <w:vAlign w:val="center"/>
          </w:tcPr>
          <w:p w:rsidR="00E33ADA" w:rsidRPr="00BC45DF" w:rsidRDefault="00E33ADA" w:rsidP="00C41BC1">
            <w:pPr>
              <w:jc w:val="center"/>
              <w:rPr>
                <w:rFonts w:ascii="Candara" w:hAnsi="Candara"/>
                <w:sz w:val="22"/>
                <w:szCs w:val="22"/>
              </w:rPr>
            </w:pPr>
            <w:r w:rsidRPr="00BC45DF">
              <w:rPr>
                <w:rFonts w:ascii="Candara" w:hAnsi="Candara"/>
                <w:sz w:val="22"/>
                <w:szCs w:val="22"/>
              </w:rPr>
              <w:t>a</w:t>
            </w:r>
          </w:p>
        </w:tc>
        <w:tc>
          <w:tcPr>
            <w:tcW w:w="443" w:type="pct"/>
            <w:vAlign w:val="center"/>
          </w:tcPr>
          <w:p w:rsidR="00E33ADA" w:rsidRPr="00BC45DF" w:rsidRDefault="00E33ADA" w:rsidP="00905A0E">
            <w:pPr>
              <w:jc w:val="center"/>
              <w:rPr>
                <w:rFonts w:ascii="Candara" w:hAnsi="Candara"/>
                <w:sz w:val="22"/>
                <w:szCs w:val="22"/>
              </w:rPr>
            </w:pPr>
            <w:r w:rsidRPr="00BC45DF">
              <w:rPr>
                <w:rFonts w:ascii="Candara" w:hAnsi="Candara"/>
                <w:sz w:val="22"/>
                <w:szCs w:val="22"/>
              </w:rPr>
              <w:t>M 5/9</w:t>
            </w:r>
          </w:p>
        </w:tc>
        <w:tc>
          <w:tcPr>
            <w:tcW w:w="3358" w:type="pct"/>
            <w:gridSpan w:val="2"/>
            <w:vAlign w:val="center"/>
          </w:tcPr>
          <w:p w:rsidR="00E33ADA" w:rsidRPr="00BC45DF" w:rsidRDefault="00E33ADA" w:rsidP="003323FF">
            <w:pPr>
              <w:rPr>
                <w:rFonts w:ascii="Candara" w:hAnsi="Candara"/>
                <w:sz w:val="22"/>
                <w:szCs w:val="22"/>
              </w:rPr>
            </w:pPr>
            <w:r w:rsidRPr="00BC45DF">
              <w:rPr>
                <w:rFonts w:ascii="Candara" w:hAnsi="Candara"/>
                <w:sz w:val="22"/>
                <w:szCs w:val="22"/>
              </w:rPr>
              <w:t xml:space="preserve">Workshop </w:t>
            </w:r>
          </w:p>
        </w:tc>
        <w:tc>
          <w:tcPr>
            <w:tcW w:w="637" w:type="pct"/>
            <w:vAlign w:val="center"/>
          </w:tcPr>
          <w:p w:rsidR="00E33ADA" w:rsidRPr="00BC45DF" w:rsidRDefault="00E33ADA" w:rsidP="001B442C">
            <w:pPr>
              <w:jc w:val="center"/>
              <w:rPr>
                <w:rFonts w:ascii="Candara" w:hAnsi="Candara"/>
                <w:sz w:val="22"/>
                <w:szCs w:val="22"/>
              </w:rPr>
            </w:pPr>
          </w:p>
        </w:tc>
      </w:tr>
      <w:tr w:rsidR="00C349F7" w:rsidRPr="00BC45DF">
        <w:tc>
          <w:tcPr>
            <w:tcW w:w="385" w:type="pct"/>
            <w:vMerge/>
            <w:vAlign w:val="center"/>
          </w:tcPr>
          <w:p w:rsidR="00C349F7" w:rsidRPr="00BC45DF" w:rsidRDefault="00C349F7" w:rsidP="00C41BC1">
            <w:pPr>
              <w:jc w:val="center"/>
              <w:rPr>
                <w:rFonts w:ascii="Candara" w:hAnsi="Candara"/>
                <w:sz w:val="22"/>
                <w:szCs w:val="22"/>
              </w:rPr>
            </w:pPr>
          </w:p>
        </w:tc>
        <w:tc>
          <w:tcPr>
            <w:tcW w:w="177" w:type="pct"/>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b</w:t>
            </w:r>
          </w:p>
        </w:tc>
        <w:tc>
          <w:tcPr>
            <w:tcW w:w="443" w:type="pct"/>
            <w:vAlign w:val="center"/>
          </w:tcPr>
          <w:p w:rsidR="00C349F7" w:rsidRPr="00BC45DF" w:rsidRDefault="00C349F7" w:rsidP="00905A0E">
            <w:pPr>
              <w:jc w:val="center"/>
              <w:rPr>
                <w:rFonts w:ascii="Candara" w:hAnsi="Candara"/>
                <w:sz w:val="22"/>
                <w:szCs w:val="22"/>
              </w:rPr>
            </w:pPr>
            <w:r w:rsidRPr="00BC45DF">
              <w:rPr>
                <w:rFonts w:ascii="Candara" w:hAnsi="Candara"/>
                <w:sz w:val="22"/>
                <w:szCs w:val="22"/>
              </w:rPr>
              <w:t>W 5/11</w:t>
            </w:r>
          </w:p>
        </w:tc>
        <w:tc>
          <w:tcPr>
            <w:tcW w:w="3358" w:type="pct"/>
            <w:gridSpan w:val="2"/>
            <w:vAlign w:val="center"/>
          </w:tcPr>
          <w:p w:rsidR="00C349F7" w:rsidRPr="00BC45DF" w:rsidRDefault="00C349F7" w:rsidP="003323FF">
            <w:pPr>
              <w:rPr>
                <w:rFonts w:ascii="Candara" w:hAnsi="Candara"/>
                <w:sz w:val="22"/>
                <w:szCs w:val="22"/>
              </w:rPr>
            </w:pPr>
            <w:r w:rsidRPr="00BC45DF">
              <w:rPr>
                <w:rFonts w:ascii="Candara" w:hAnsi="Candara"/>
                <w:sz w:val="22"/>
                <w:szCs w:val="22"/>
              </w:rPr>
              <w:t>Workshop</w:t>
            </w:r>
          </w:p>
        </w:tc>
        <w:tc>
          <w:tcPr>
            <w:tcW w:w="637" w:type="pct"/>
            <w:vAlign w:val="center"/>
          </w:tcPr>
          <w:p w:rsidR="00C349F7" w:rsidRPr="00BC45DF" w:rsidRDefault="00C349F7" w:rsidP="00F71637">
            <w:pPr>
              <w:jc w:val="center"/>
              <w:rPr>
                <w:rFonts w:ascii="Candara" w:hAnsi="Candara"/>
                <w:sz w:val="22"/>
                <w:szCs w:val="22"/>
              </w:rPr>
            </w:pPr>
          </w:p>
        </w:tc>
      </w:tr>
      <w:tr w:rsidR="00C349F7" w:rsidRPr="00BC45DF">
        <w:tc>
          <w:tcPr>
            <w:tcW w:w="385" w:type="pct"/>
            <w:vMerge w:val="restart"/>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8</w:t>
            </w:r>
          </w:p>
        </w:tc>
        <w:tc>
          <w:tcPr>
            <w:tcW w:w="177" w:type="pct"/>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a</w:t>
            </w:r>
          </w:p>
        </w:tc>
        <w:tc>
          <w:tcPr>
            <w:tcW w:w="443" w:type="pct"/>
            <w:vAlign w:val="center"/>
          </w:tcPr>
          <w:p w:rsidR="00C349F7" w:rsidRPr="00BC45DF" w:rsidRDefault="00C349F7" w:rsidP="00905A0E">
            <w:pPr>
              <w:jc w:val="center"/>
              <w:rPr>
                <w:rFonts w:ascii="Candara" w:hAnsi="Candara"/>
                <w:sz w:val="22"/>
                <w:szCs w:val="22"/>
              </w:rPr>
            </w:pPr>
            <w:r w:rsidRPr="00BC45DF">
              <w:rPr>
                <w:rFonts w:ascii="Candara" w:hAnsi="Candara"/>
                <w:sz w:val="22"/>
                <w:szCs w:val="22"/>
              </w:rPr>
              <w:t>M 5/16</w:t>
            </w:r>
          </w:p>
        </w:tc>
        <w:tc>
          <w:tcPr>
            <w:tcW w:w="3358" w:type="pct"/>
            <w:gridSpan w:val="2"/>
            <w:vAlign w:val="center"/>
          </w:tcPr>
          <w:p w:rsidR="003D1E8E" w:rsidRDefault="00C349F7" w:rsidP="003323FF">
            <w:pPr>
              <w:rPr>
                <w:rFonts w:ascii="Candara" w:hAnsi="Candara"/>
                <w:sz w:val="22"/>
                <w:szCs w:val="22"/>
              </w:rPr>
            </w:pPr>
            <w:r w:rsidRPr="00BC45DF">
              <w:rPr>
                <w:rFonts w:ascii="Candara" w:hAnsi="Candara"/>
                <w:sz w:val="22"/>
                <w:szCs w:val="22"/>
              </w:rPr>
              <w:t xml:space="preserve">Workshop / </w:t>
            </w:r>
          </w:p>
          <w:p w:rsidR="00C349F7" w:rsidRPr="00BC45DF" w:rsidRDefault="00C349F7" w:rsidP="003323FF">
            <w:pPr>
              <w:rPr>
                <w:rFonts w:ascii="Candara" w:hAnsi="Candara"/>
                <w:sz w:val="22"/>
                <w:szCs w:val="22"/>
              </w:rPr>
            </w:pPr>
            <w:r w:rsidRPr="00BC45DF">
              <w:rPr>
                <w:rFonts w:ascii="Candara" w:hAnsi="Candara"/>
                <w:sz w:val="22"/>
                <w:szCs w:val="22"/>
              </w:rPr>
              <w:t>Growing Gardens staff here to discuss preliminary results</w:t>
            </w:r>
          </w:p>
        </w:tc>
        <w:tc>
          <w:tcPr>
            <w:tcW w:w="637" w:type="pct"/>
            <w:vAlign w:val="center"/>
          </w:tcPr>
          <w:p w:rsidR="00C349F7" w:rsidRPr="00BC45DF" w:rsidRDefault="00C349F7" w:rsidP="001B442C">
            <w:pPr>
              <w:jc w:val="center"/>
              <w:rPr>
                <w:rFonts w:ascii="Candara" w:hAnsi="Candara"/>
                <w:sz w:val="22"/>
                <w:szCs w:val="22"/>
              </w:rPr>
            </w:pPr>
            <w:r w:rsidRPr="00BC45DF">
              <w:rPr>
                <w:rFonts w:ascii="Candara" w:hAnsi="Candara"/>
                <w:sz w:val="22"/>
                <w:szCs w:val="22"/>
              </w:rPr>
              <w:t>Draft transcripts due</w:t>
            </w:r>
          </w:p>
        </w:tc>
      </w:tr>
      <w:tr w:rsidR="00C349F7" w:rsidRPr="00BC45DF">
        <w:tc>
          <w:tcPr>
            <w:tcW w:w="385" w:type="pct"/>
            <w:vMerge/>
            <w:vAlign w:val="center"/>
          </w:tcPr>
          <w:p w:rsidR="00C349F7" w:rsidRPr="00BC45DF" w:rsidRDefault="00C349F7" w:rsidP="00C41BC1">
            <w:pPr>
              <w:jc w:val="center"/>
              <w:rPr>
                <w:rFonts w:ascii="Candara" w:hAnsi="Candara"/>
                <w:sz w:val="22"/>
                <w:szCs w:val="22"/>
              </w:rPr>
            </w:pPr>
          </w:p>
        </w:tc>
        <w:tc>
          <w:tcPr>
            <w:tcW w:w="177" w:type="pct"/>
            <w:tcBorders>
              <w:bottom w:val="single" w:sz="4" w:space="0" w:color="000000" w:themeColor="text1"/>
            </w:tcBorders>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b</w:t>
            </w:r>
          </w:p>
        </w:tc>
        <w:tc>
          <w:tcPr>
            <w:tcW w:w="443" w:type="pct"/>
            <w:tcBorders>
              <w:bottom w:val="single" w:sz="4" w:space="0" w:color="000000" w:themeColor="text1"/>
            </w:tcBorders>
            <w:vAlign w:val="center"/>
          </w:tcPr>
          <w:p w:rsidR="00C349F7" w:rsidRPr="00BC45DF" w:rsidRDefault="00C349F7" w:rsidP="00905A0E">
            <w:pPr>
              <w:jc w:val="center"/>
              <w:rPr>
                <w:rFonts w:ascii="Candara" w:hAnsi="Candara"/>
                <w:sz w:val="22"/>
                <w:szCs w:val="22"/>
              </w:rPr>
            </w:pPr>
            <w:r w:rsidRPr="00BC45DF">
              <w:rPr>
                <w:rFonts w:ascii="Candara" w:hAnsi="Candara"/>
                <w:sz w:val="22"/>
                <w:szCs w:val="22"/>
              </w:rPr>
              <w:t>W 5/18</w:t>
            </w:r>
          </w:p>
        </w:tc>
        <w:tc>
          <w:tcPr>
            <w:tcW w:w="3358" w:type="pct"/>
            <w:gridSpan w:val="2"/>
            <w:tcBorders>
              <w:bottom w:val="single" w:sz="4" w:space="0" w:color="000000" w:themeColor="text1"/>
            </w:tcBorders>
            <w:vAlign w:val="center"/>
          </w:tcPr>
          <w:p w:rsidR="00C349F7" w:rsidRPr="00BC45DF" w:rsidRDefault="00C349F7" w:rsidP="003323FF">
            <w:pPr>
              <w:rPr>
                <w:rFonts w:ascii="Candara" w:hAnsi="Candara"/>
                <w:sz w:val="22"/>
                <w:szCs w:val="22"/>
              </w:rPr>
            </w:pPr>
            <w:r w:rsidRPr="00BC45DF">
              <w:rPr>
                <w:rFonts w:ascii="Candara" w:hAnsi="Candara"/>
                <w:sz w:val="22"/>
                <w:szCs w:val="22"/>
              </w:rPr>
              <w:t>Workshop</w:t>
            </w:r>
          </w:p>
        </w:tc>
        <w:tc>
          <w:tcPr>
            <w:tcW w:w="637" w:type="pct"/>
            <w:tcBorders>
              <w:bottom w:val="single" w:sz="4" w:space="0" w:color="000000" w:themeColor="text1"/>
            </w:tcBorders>
            <w:vAlign w:val="center"/>
          </w:tcPr>
          <w:p w:rsidR="00C349F7" w:rsidRPr="00BC45DF" w:rsidRDefault="00C349F7" w:rsidP="00F83FAE">
            <w:pPr>
              <w:jc w:val="center"/>
              <w:rPr>
                <w:rFonts w:ascii="Candara" w:hAnsi="Candara"/>
                <w:sz w:val="22"/>
                <w:szCs w:val="22"/>
              </w:rPr>
            </w:pPr>
          </w:p>
        </w:tc>
      </w:tr>
      <w:tr w:rsidR="00C349F7" w:rsidRPr="00BC45DF">
        <w:tc>
          <w:tcPr>
            <w:tcW w:w="385" w:type="pct"/>
            <w:vMerge w:val="restart"/>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9</w:t>
            </w:r>
          </w:p>
        </w:tc>
        <w:tc>
          <w:tcPr>
            <w:tcW w:w="177" w:type="pct"/>
            <w:shd w:val="clear" w:color="auto" w:fill="auto"/>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a</w:t>
            </w:r>
          </w:p>
        </w:tc>
        <w:tc>
          <w:tcPr>
            <w:tcW w:w="443" w:type="pct"/>
            <w:shd w:val="clear" w:color="auto" w:fill="auto"/>
            <w:vAlign w:val="center"/>
          </w:tcPr>
          <w:p w:rsidR="00C349F7" w:rsidRPr="00BC45DF" w:rsidRDefault="00C349F7" w:rsidP="00905A0E">
            <w:pPr>
              <w:jc w:val="center"/>
              <w:rPr>
                <w:rFonts w:ascii="Candara" w:hAnsi="Candara"/>
                <w:sz w:val="22"/>
                <w:szCs w:val="22"/>
              </w:rPr>
            </w:pPr>
            <w:r w:rsidRPr="00BC45DF">
              <w:rPr>
                <w:rFonts w:ascii="Candara" w:hAnsi="Candara"/>
                <w:sz w:val="22"/>
                <w:szCs w:val="22"/>
              </w:rPr>
              <w:t>M 5/23</w:t>
            </w:r>
          </w:p>
        </w:tc>
        <w:tc>
          <w:tcPr>
            <w:tcW w:w="3358" w:type="pct"/>
            <w:gridSpan w:val="2"/>
            <w:shd w:val="clear" w:color="auto" w:fill="auto"/>
            <w:vAlign w:val="center"/>
          </w:tcPr>
          <w:p w:rsidR="00C349F7" w:rsidRPr="00BC45DF" w:rsidRDefault="00C349F7" w:rsidP="00453ED1">
            <w:pPr>
              <w:rPr>
                <w:rFonts w:ascii="Candara" w:hAnsi="Candara"/>
                <w:sz w:val="22"/>
                <w:szCs w:val="22"/>
              </w:rPr>
            </w:pPr>
            <w:r w:rsidRPr="00BC45DF">
              <w:rPr>
                <w:rFonts w:ascii="Candara" w:hAnsi="Candara"/>
                <w:sz w:val="22"/>
                <w:szCs w:val="22"/>
              </w:rPr>
              <w:t>Workshop</w:t>
            </w:r>
          </w:p>
        </w:tc>
        <w:tc>
          <w:tcPr>
            <w:tcW w:w="637" w:type="pct"/>
            <w:shd w:val="clear" w:color="auto" w:fill="auto"/>
            <w:vAlign w:val="center"/>
          </w:tcPr>
          <w:p w:rsidR="00C349F7" w:rsidRPr="00BC45DF" w:rsidRDefault="00C349F7" w:rsidP="001B442C">
            <w:pPr>
              <w:jc w:val="center"/>
              <w:rPr>
                <w:rFonts w:ascii="Candara" w:hAnsi="Candara"/>
                <w:sz w:val="22"/>
                <w:szCs w:val="22"/>
              </w:rPr>
            </w:pPr>
          </w:p>
        </w:tc>
      </w:tr>
      <w:tr w:rsidR="00C349F7" w:rsidRPr="00BC45DF">
        <w:tc>
          <w:tcPr>
            <w:tcW w:w="385" w:type="pct"/>
            <w:vMerge/>
            <w:vAlign w:val="center"/>
          </w:tcPr>
          <w:p w:rsidR="00C349F7" w:rsidRPr="00BC45DF" w:rsidRDefault="00C349F7" w:rsidP="00C41BC1">
            <w:pPr>
              <w:jc w:val="center"/>
              <w:rPr>
                <w:rFonts w:ascii="Candara" w:hAnsi="Candara"/>
                <w:sz w:val="22"/>
                <w:szCs w:val="22"/>
              </w:rPr>
            </w:pPr>
          </w:p>
        </w:tc>
        <w:tc>
          <w:tcPr>
            <w:tcW w:w="177" w:type="pct"/>
            <w:tcBorders>
              <w:bottom w:val="single" w:sz="4" w:space="0" w:color="000000" w:themeColor="text1"/>
            </w:tcBorders>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b</w:t>
            </w:r>
          </w:p>
        </w:tc>
        <w:tc>
          <w:tcPr>
            <w:tcW w:w="443" w:type="pct"/>
            <w:tcBorders>
              <w:bottom w:val="single" w:sz="4" w:space="0" w:color="000000" w:themeColor="text1"/>
            </w:tcBorders>
            <w:vAlign w:val="center"/>
          </w:tcPr>
          <w:p w:rsidR="00C349F7" w:rsidRPr="00BC45DF" w:rsidRDefault="00C349F7" w:rsidP="00905A0E">
            <w:pPr>
              <w:jc w:val="center"/>
              <w:rPr>
                <w:rFonts w:ascii="Candara" w:hAnsi="Candara"/>
                <w:sz w:val="22"/>
                <w:szCs w:val="22"/>
              </w:rPr>
            </w:pPr>
            <w:r w:rsidRPr="00BC45DF">
              <w:rPr>
                <w:rFonts w:ascii="Candara" w:hAnsi="Candara"/>
                <w:sz w:val="22"/>
                <w:szCs w:val="22"/>
              </w:rPr>
              <w:t>W 5/25</w:t>
            </w:r>
          </w:p>
        </w:tc>
        <w:tc>
          <w:tcPr>
            <w:tcW w:w="3358" w:type="pct"/>
            <w:gridSpan w:val="2"/>
            <w:tcBorders>
              <w:bottom w:val="single" w:sz="4" w:space="0" w:color="000000" w:themeColor="text1"/>
            </w:tcBorders>
            <w:vAlign w:val="center"/>
          </w:tcPr>
          <w:p w:rsidR="00C349F7" w:rsidRPr="00BC45DF" w:rsidRDefault="00C349F7" w:rsidP="00453ED1">
            <w:pPr>
              <w:jc w:val="both"/>
              <w:rPr>
                <w:rFonts w:ascii="Candara" w:hAnsi="Candara"/>
                <w:sz w:val="22"/>
                <w:szCs w:val="22"/>
              </w:rPr>
            </w:pPr>
            <w:r w:rsidRPr="00BC45DF">
              <w:rPr>
                <w:rFonts w:ascii="Candara" w:hAnsi="Candara"/>
                <w:sz w:val="22"/>
                <w:szCs w:val="22"/>
              </w:rPr>
              <w:t>Workshop</w:t>
            </w:r>
          </w:p>
        </w:tc>
        <w:tc>
          <w:tcPr>
            <w:tcW w:w="637" w:type="pct"/>
            <w:tcBorders>
              <w:bottom w:val="single" w:sz="4" w:space="0" w:color="000000" w:themeColor="text1"/>
            </w:tcBorders>
            <w:vAlign w:val="center"/>
          </w:tcPr>
          <w:p w:rsidR="00C349F7" w:rsidRPr="00BC45DF" w:rsidRDefault="00C349F7" w:rsidP="001B442C">
            <w:pPr>
              <w:jc w:val="center"/>
              <w:rPr>
                <w:rFonts w:ascii="Candara" w:hAnsi="Candara"/>
                <w:sz w:val="22"/>
                <w:szCs w:val="22"/>
              </w:rPr>
            </w:pPr>
          </w:p>
        </w:tc>
      </w:tr>
      <w:tr w:rsidR="00C349F7" w:rsidRPr="00BC45DF">
        <w:tc>
          <w:tcPr>
            <w:tcW w:w="385" w:type="pct"/>
            <w:vMerge w:val="restart"/>
            <w:vAlign w:val="center"/>
          </w:tcPr>
          <w:p w:rsidR="00C349F7" w:rsidRPr="00BC45DF" w:rsidRDefault="00C349F7" w:rsidP="0047739B">
            <w:pPr>
              <w:jc w:val="center"/>
              <w:rPr>
                <w:rFonts w:ascii="Candara" w:hAnsi="Candara"/>
                <w:sz w:val="22"/>
                <w:szCs w:val="22"/>
              </w:rPr>
            </w:pPr>
            <w:r w:rsidRPr="00BC45DF">
              <w:rPr>
                <w:rFonts w:ascii="Candara" w:hAnsi="Candara"/>
                <w:sz w:val="22"/>
                <w:szCs w:val="22"/>
              </w:rPr>
              <w:t>10</w:t>
            </w:r>
          </w:p>
        </w:tc>
        <w:tc>
          <w:tcPr>
            <w:tcW w:w="177" w:type="pct"/>
            <w:shd w:val="clear" w:color="auto" w:fill="D9D9D9" w:themeFill="background1" w:themeFillShade="D9"/>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a</w:t>
            </w:r>
          </w:p>
        </w:tc>
        <w:tc>
          <w:tcPr>
            <w:tcW w:w="443" w:type="pct"/>
            <w:shd w:val="clear" w:color="auto" w:fill="D9D9D9" w:themeFill="background1" w:themeFillShade="D9"/>
            <w:vAlign w:val="center"/>
          </w:tcPr>
          <w:p w:rsidR="00C349F7" w:rsidRPr="00BC45DF" w:rsidRDefault="00C349F7" w:rsidP="00905A0E">
            <w:pPr>
              <w:jc w:val="center"/>
              <w:rPr>
                <w:rFonts w:ascii="Candara" w:hAnsi="Candara"/>
                <w:sz w:val="22"/>
                <w:szCs w:val="22"/>
              </w:rPr>
            </w:pPr>
            <w:r w:rsidRPr="00BC45DF">
              <w:rPr>
                <w:rFonts w:ascii="Candara" w:hAnsi="Candara"/>
                <w:sz w:val="22"/>
                <w:szCs w:val="22"/>
              </w:rPr>
              <w:t>M 5/30</w:t>
            </w:r>
          </w:p>
        </w:tc>
        <w:tc>
          <w:tcPr>
            <w:tcW w:w="3995" w:type="pct"/>
            <w:gridSpan w:val="3"/>
            <w:shd w:val="clear" w:color="auto" w:fill="D9D9D9" w:themeFill="background1" w:themeFillShade="D9"/>
            <w:vAlign w:val="center"/>
          </w:tcPr>
          <w:p w:rsidR="00C349F7" w:rsidRPr="00BC45DF" w:rsidRDefault="00C349F7" w:rsidP="001B442C">
            <w:pPr>
              <w:jc w:val="center"/>
              <w:rPr>
                <w:rFonts w:ascii="Candara" w:hAnsi="Candara"/>
                <w:sz w:val="22"/>
                <w:szCs w:val="22"/>
              </w:rPr>
            </w:pPr>
            <w:r w:rsidRPr="00BC45DF">
              <w:rPr>
                <w:rFonts w:ascii="Candara" w:hAnsi="Candara"/>
                <w:sz w:val="22"/>
                <w:szCs w:val="22"/>
              </w:rPr>
              <w:t>NO CLASS – Memorial Day</w:t>
            </w:r>
          </w:p>
        </w:tc>
      </w:tr>
      <w:tr w:rsidR="00C349F7" w:rsidRPr="00BC45DF">
        <w:tc>
          <w:tcPr>
            <w:tcW w:w="385" w:type="pct"/>
            <w:vMerge/>
            <w:shd w:val="clear" w:color="auto" w:fill="auto"/>
            <w:vAlign w:val="center"/>
          </w:tcPr>
          <w:p w:rsidR="00C349F7" w:rsidRPr="00BC45DF" w:rsidRDefault="00C349F7" w:rsidP="00C41BC1">
            <w:pPr>
              <w:jc w:val="center"/>
              <w:rPr>
                <w:rFonts w:ascii="Candara" w:hAnsi="Candara"/>
                <w:sz w:val="22"/>
                <w:szCs w:val="22"/>
              </w:rPr>
            </w:pPr>
          </w:p>
        </w:tc>
        <w:tc>
          <w:tcPr>
            <w:tcW w:w="177" w:type="pct"/>
            <w:vAlign w:val="center"/>
          </w:tcPr>
          <w:p w:rsidR="00C349F7" w:rsidRPr="00BC45DF" w:rsidRDefault="00C349F7" w:rsidP="00C41BC1">
            <w:pPr>
              <w:jc w:val="center"/>
              <w:rPr>
                <w:rFonts w:ascii="Candara" w:hAnsi="Candara"/>
                <w:sz w:val="22"/>
                <w:szCs w:val="22"/>
              </w:rPr>
            </w:pPr>
            <w:r w:rsidRPr="00BC45DF">
              <w:rPr>
                <w:rFonts w:ascii="Candara" w:hAnsi="Candara"/>
                <w:sz w:val="22"/>
                <w:szCs w:val="22"/>
              </w:rPr>
              <w:t>b</w:t>
            </w:r>
          </w:p>
        </w:tc>
        <w:tc>
          <w:tcPr>
            <w:tcW w:w="443" w:type="pct"/>
            <w:vAlign w:val="center"/>
          </w:tcPr>
          <w:p w:rsidR="00C349F7" w:rsidRPr="00BC45DF" w:rsidRDefault="00C349F7" w:rsidP="00905A0E">
            <w:pPr>
              <w:jc w:val="center"/>
              <w:rPr>
                <w:rFonts w:ascii="Candara" w:hAnsi="Candara"/>
                <w:sz w:val="22"/>
                <w:szCs w:val="22"/>
              </w:rPr>
            </w:pPr>
            <w:r w:rsidRPr="00BC45DF">
              <w:rPr>
                <w:rFonts w:ascii="Candara" w:hAnsi="Candara"/>
                <w:sz w:val="22"/>
                <w:szCs w:val="22"/>
              </w:rPr>
              <w:t>W 6/1</w:t>
            </w:r>
          </w:p>
        </w:tc>
        <w:tc>
          <w:tcPr>
            <w:tcW w:w="3995" w:type="pct"/>
            <w:gridSpan w:val="3"/>
            <w:vAlign w:val="center"/>
          </w:tcPr>
          <w:p w:rsidR="00C349F7" w:rsidRPr="00BC45DF" w:rsidRDefault="00C349F7" w:rsidP="00C349F7">
            <w:pPr>
              <w:rPr>
                <w:rFonts w:ascii="Candara" w:hAnsi="Candara"/>
                <w:sz w:val="22"/>
                <w:szCs w:val="22"/>
              </w:rPr>
            </w:pPr>
            <w:r w:rsidRPr="00BC45DF">
              <w:rPr>
                <w:rFonts w:ascii="Candara" w:hAnsi="Candara"/>
                <w:sz w:val="22"/>
                <w:szCs w:val="22"/>
              </w:rPr>
              <w:t xml:space="preserve">FINAL PRESENTATIONS – </w:t>
            </w:r>
            <w:r>
              <w:rPr>
                <w:rFonts w:ascii="Candara" w:hAnsi="Candara"/>
                <w:sz w:val="22"/>
                <w:szCs w:val="22"/>
              </w:rPr>
              <w:t xml:space="preserve">Final interviews/media should be uploaded to pdxgardenstories.weebly.com </w:t>
            </w:r>
            <w:r w:rsidRPr="00BC45DF">
              <w:rPr>
                <w:rFonts w:ascii="Candara" w:hAnsi="Candara"/>
                <w:sz w:val="22"/>
                <w:szCs w:val="22"/>
              </w:rPr>
              <w:t xml:space="preserve">by </w:t>
            </w:r>
            <w:r>
              <w:rPr>
                <w:rFonts w:ascii="Candara" w:hAnsi="Candara"/>
                <w:sz w:val="22"/>
                <w:szCs w:val="22"/>
              </w:rPr>
              <w:t>2pm</w:t>
            </w:r>
          </w:p>
        </w:tc>
      </w:tr>
      <w:tr w:rsidR="00C349F7" w:rsidRPr="00BC45DF">
        <w:tc>
          <w:tcPr>
            <w:tcW w:w="562" w:type="pct"/>
            <w:gridSpan w:val="2"/>
            <w:shd w:val="clear" w:color="auto" w:fill="auto"/>
            <w:vAlign w:val="center"/>
          </w:tcPr>
          <w:p w:rsidR="00C349F7" w:rsidRPr="00BC45DF" w:rsidRDefault="00C349F7" w:rsidP="00C41BC1">
            <w:pPr>
              <w:jc w:val="center"/>
              <w:rPr>
                <w:rFonts w:ascii="Candara" w:hAnsi="Candara"/>
                <w:sz w:val="22"/>
                <w:szCs w:val="22"/>
              </w:rPr>
            </w:pPr>
            <w:r>
              <w:rPr>
                <w:rFonts w:ascii="Candara" w:hAnsi="Candara"/>
                <w:sz w:val="22"/>
                <w:szCs w:val="22"/>
              </w:rPr>
              <w:t>Exam Week</w:t>
            </w:r>
          </w:p>
        </w:tc>
        <w:tc>
          <w:tcPr>
            <w:tcW w:w="443" w:type="pct"/>
            <w:vAlign w:val="center"/>
          </w:tcPr>
          <w:p w:rsidR="00C349F7" w:rsidRPr="00BC45DF" w:rsidRDefault="00C349F7" w:rsidP="00905A0E">
            <w:pPr>
              <w:jc w:val="center"/>
              <w:rPr>
                <w:rFonts w:ascii="Candara" w:hAnsi="Candara"/>
                <w:sz w:val="22"/>
                <w:szCs w:val="22"/>
              </w:rPr>
            </w:pPr>
            <w:r>
              <w:rPr>
                <w:rFonts w:ascii="Candara" w:hAnsi="Candara"/>
                <w:sz w:val="22"/>
                <w:szCs w:val="22"/>
              </w:rPr>
              <w:t>W 6/8</w:t>
            </w:r>
          </w:p>
        </w:tc>
        <w:tc>
          <w:tcPr>
            <w:tcW w:w="3995" w:type="pct"/>
            <w:gridSpan w:val="3"/>
            <w:vAlign w:val="center"/>
          </w:tcPr>
          <w:p w:rsidR="00C349F7" w:rsidRPr="00BC45DF" w:rsidRDefault="00C349F7" w:rsidP="0060737E">
            <w:pPr>
              <w:rPr>
                <w:rFonts w:ascii="Candara" w:hAnsi="Candara"/>
                <w:sz w:val="22"/>
                <w:szCs w:val="22"/>
              </w:rPr>
            </w:pPr>
            <w:r>
              <w:rPr>
                <w:rFonts w:ascii="Candara" w:hAnsi="Candara"/>
                <w:sz w:val="22"/>
                <w:szCs w:val="22"/>
              </w:rPr>
              <w:t>Complete peer evaluation and upload final reflection and garden log to D2L by noon</w:t>
            </w:r>
          </w:p>
        </w:tc>
      </w:tr>
    </w:tbl>
    <w:p w:rsidR="005A51F3" w:rsidRPr="00BC45DF" w:rsidRDefault="005A51F3" w:rsidP="00B37278">
      <w:pPr>
        <w:jc w:val="both"/>
        <w:rPr>
          <w:rFonts w:ascii="Candara" w:hAnsi="Candara"/>
          <w:sz w:val="22"/>
          <w:szCs w:val="22"/>
        </w:rPr>
      </w:pPr>
    </w:p>
    <w:p w:rsidR="00EE3D8E" w:rsidRPr="00BC45DF" w:rsidRDefault="00C93F47" w:rsidP="00B37278">
      <w:pPr>
        <w:jc w:val="both"/>
        <w:rPr>
          <w:rFonts w:ascii="Candara" w:hAnsi="Candara"/>
          <w:sz w:val="22"/>
          <w:szCs w:val="22"/>
        </w:rPr>
      </w:pPr>
      <w:r w:rsidRPr="00BC45DF">
        <w:rPr>
          <w:rFonts w:ascii="Candara" w:hAnsi="Candara"/>
          <w:sz w:val="22"/>
          <w:szCs w:val="22"/>
        </w:rPr>
        <w:t>RR = Reading Reflection</w:t>
      </w:r>
    </w:p>
    <w:p w:rsidR="00BE7A1B" w:rsidRPr="00BC45DF" w:rsidRDefault="00BE7A1B" w:rsidP="009D3744">
      <w:pPr>
        <w:jc w:val="both"/>
        <w:rPr>
          <w:rFonts w:ascii="Candara" w:hAnsi="Candara"/>
          <w:color w:val="000000"/>
          <w:sz w:val="22"/>
          <w:szCs w:val="22"/>
        </w:rPr>
      </w:pPr>
    </w:p>
    <w:sectPr w:rsidR="00BE7A1B" w:rsidRPr="00BC45DF" w:rsidSect="000D4DF1">
      <w:headerReference w:type="default" r:id="rId37"/>
      <w:footerReference w:type="even" r:id="rId38"/>
      <w:footerReference w:type="default" r:id="rId39"/>
      <w:pgSz w:w="12240" w:h="15840"/>
      <w:pgMar w:top="1296" w:right="1440" w:bottom="1296"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09" w:rsidRDefault="00224909">
      <w:r>
        <w:separator/>
      </w:r>
    </w:p>
  </w:endnote>
  <w:endnote w:type="continuationSeparator" w:id="0">
    <w:p w:rsidR="00224909" w:rsidRDefault="0022490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9" w:rsidRDefault="00C15389" w:rsidP="0099428F">
    <w:pPr>
      <w:pStyle w:val="Footer"/>
      <w:framePr w:wrap="around" w:vAnchor="text" w:hAnchor="margin" w:xAlign="center" w:y="1"/>
      <w:rPr>
        <w:rStyle w:val="PageNumber"/>
        <w:rFonts w:ascii="Times" w:hAnsi="Times"/>
        <w:sz w:val="20"/>
        <w:szCs w:val="20"/>
        <w:lang w:eastAsia="en-US"/>
      </w:rPr>
    </w:pPr>
    <w:r>
      <w:rPr>
        <w:rStyle w:val="PageNumber"/>
      </w:rPr>
      <w:fldChar w:fldCharType="begin"/>
    </w:r>
    <w:r w:rsidR="00224909">
      <w:rPr>
        <w:rStyle w:val="PageNumber"/>
      </w:rPr>
      <w:instrText xml:space="preserve">PAGE  </w:instrText>
    </w:r>
    <w:r>
      <w:rPr>
        <w:rStyle w:val="PageNumber"/>
      </w:rPr>
      <w:fldChar w:fldCharType="end"/>
    </w:r>
  </w:p>
  <w:p w:rsidR="00224909" w:rsidRDefault="00224909" w:rsidP="0099428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9" w:rsidRPr="00FF51C8" w:rsidRDefault="00C15389" w:rsidP="0099428F">
    <w:pPr>
      <w:pStyle w:val="Footer"/>
      <w:framePr w:wrap="around" w:vAnchor="text" w:hAnchor="margin" w:xAlign="center" w:y="1"/>
      <w:rPr>
        <w:rStyle w:val="PageNumber"/>
        <w:rFonts w:ascii="Times" w:hAnsi="Times"/>
        <w:sz w:val="20"/>
        <w:szCs w:val="20"/>
        <w:lang w:eastAsia="en-US"/>
      </w:rPr>
    </w:pPr>
    <w:r w:rsidRPr="00FF51C8">
      <w:rPr>
        <w:rStyle w:val="PageNumber"/>
        <w:rFonts w:asciiTheme="majorHAnsi" w:hAnsiTheme="majorHAnsi"/>
        <w:sz w:val="22"/>
        <w:szCs w:val="22"/>
      </w:rPr>
      <w:fldChar w:fldCharType="begin"/>
    </w:r>
    <w:r w:rsidR="00224909" w:rsidRPr="00FF51C8">
      <w:rPr>
        <w:rStyle w:val="PageNumber"/>
        <w:rFonts w:asciiTheme="majorHAnsi" w:hAnsiTheme="majorHAnsi"/>
        <w:sz w:val="22"/>
        <w:szCs w:val="22"/>
      </w:rPr>
      <w:instrText xml:space="preserve">PAGE  </w:instrText>
    </w:r>
    <w:r w:rsidRPr="00FF51C8">
      <w:rPr>
        <w:rStyle w:val="PageNumber"/>
        <w:rFonts w:asciiTheme="majorHAnsi" w:hAnsiTheme="majorHAnsi"/>
        <w:sz w:val="22"/>
        <w:szCs w:val="22"/>
      </w:rPr>
      <w:fldChar w:fldCharType="separate"/>
    </w:r>
    <w:r w:rsidR="00AA2C1C">
      <w:rPr>
        <w:rStyle w:val="PageNumber"/>
        <w:rFonts w:asciiTheme="majorHAnsi" w:hAnsiTheme="majorHAnsi"/>
        <w:noProof/>
        <w:sz w:val="22"/>
        <w:szCs w:val="22"/>
      </w:rPr>
      <w:t>14</w:t>
    </w:r>
    <w:r w:rsidRPr="00FF51C8">
      <w:rPr>
        <w:rStyle w:val="PageNumber"/>
        <w:rFonts w:asciiTheme="majorHAnsi" w:hAnsiTheme="majorHAnsi"/>
        <w:sz w:val="22"/>
        <w:szCs w:val="22"/>
      </w:rPr>
      <w:fldChar w:fldCharType="end"/>
    </w:r>
  </w:p>
  <w:p w:rsidR="00224909" w:rsidRPr="00E15EE0" w:rsidRDefault="00E15EE0" w:rsidP="0099428F">
    <w:pPr>
      <w:pStyle w:val="Footer"/>
      <w:ind w:right="360"/>
      <w:rPr>
        <w:rFonts w:ascii="Candara" w:hAnsi="Candara"/>
        <w:sz w:val="22"/>
      </w:rPr>
    </w:pPr>
    <w:r w:rsidRPr="00E15EE0">
      <w:rPr>
        <w:rFonts w:ascii="Candara" w:hAnsi="Candara"/>
        <w:sz w:val="22"/>
      </w:rPr>
      <w:t>v. 3/25/16</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09" w:rsidRDefault="00224909">
      <w:r>
        <w:separator/>
      </w:r>
    </w:p>
  </w:footnote>
  <w:footnote w:type="continuationSeparator" w:id="0">
    <w:p w:rsidR="00224909" w:rsidRDefault="0022490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09" w:rsidRPr="00E3370C" w:rsidRDefault="00224909" w:rsidP="00E3370C">
    <w:pPr>
      <w:pStyle w:val="Header"/>
      <w:jc w:val="center"/>
      <w:rPr>
        <w:rFonts w:asciiTheme="majorHAnsi" w:hAnsiTheme="majorHAnsi"/>
        <w:color w:val="808080" w:themeColor="background1" w:themeShade="80"/>
        <w:sz w:val="20"/>
      </w:rPr>
    </w:pPr>
    <w:r w:rsidRPr="00E3370C">
      <w:rPr>
        <w:rFonts w:asciiTheme="majorHAnsi" w:hAnsiTheme="majorHAnsi"/>
        <w:color w:val="808080" w:themeColor="background1" w:themeShade="80"/>
        <w:sz w:val="20"/>
      </w:rPr>
      <w:t>Urban Agriculture &amp; Food Systems</w:t>
    </w:r>
    <w:r>
      <w:rPr>
        <w:rFonts w:asciiTheme="majorHAnsi" w:hAnsiTheme="majorHAnsi"/>
        <w:color w:val="808080" w:themeColor="background1" w:themeShade="80"/>
        <w:sz w:val="20"/>
      </w:rPr>
      <w:t xml:space="preserve"> Capstone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0EE"/>
    <w:multiLevelType w:val="hybridMultilevel"/>
    <w:tmpl w:val="4BD81FB0"/>
    <w:lvl w:ilvl="0" w:tplc="E1643D60">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E1E9E"/>
    <w:multiLevelType w:val="hybridMultilevel"/>
    <w:tmpl w:val="83E2F9C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32F4D28"/>
    <w:multiLevelType w:val="hybridMultilevel"/>
    <w:tmpl w:val="F48E916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04FB2EC4"/>
    <w:multiLevelType w:val="hybridMultilevel"/>
    <w:tmpl w:val="8B6E7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701346"/>
    <w:multiLevelType w:val="hybridMultilevel"/>
    <w:tmpl w:val="3DA66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716D5A"/>
    <w:multiLevelType w:val="hybridMultilevel"/>
    <w:tmpl w:val="D6AC4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BC2955"/>
    <w:multiLevelType w:val="hybridMultilevel"/>
    <w:tmpl w:val="9526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21140B"/>
    <w:multiLevelType w:val="hybridMultilevel"/>
    <w:tmpl w:val="29D2D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33273D4"/>
    <w:multiLevelType w:val="hybridMultilevel"/>
    <w:tmpl w:val="A886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36C64"/>
    <w:multiLevelType w:val="multilevel"/>
    <w:tmpl w:val="A628BBC2"/>
    <w:lvl w:ilvl="0">
      <w:start w:val="1"/>
      <w:numFmt w:val="bullet"/>
      <w:lvlText w:val="●"/>
      <w:lvlJc w:val="left"/>
      <w:pPr>
        <w:ind w:left="144" w:firstLine="72"/>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82F46EA"/>
    <w:multiLevelType w:val="hybridMultilevel"/>
    <w:tmpl w:val="F0824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5B688B"/>
    <w:multiLevelType w:val="hybridMultilevel"/>
    <w:tmpl w:val="D9CAB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C956C6"/>
    <w:multiLevelType w:val="hybridMultilevel"/>
    <w:tmpl w:val="54F0D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72E59"/>
    <w:multiLevelType w:val="hybridMultilevel"/>
    <w:tmpl w:val="70A0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C6A5A"/>
    <w:multiLevelType w:val="hybridMultilevel"/>
    <w:tmpl w:val="978A224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5">
    <w:nsid w:val="2F080FFD"/>
    <w:multiLevelType w:val="hybridMultilevel"/>
    <w:tmpl w:val="D5B08140"/>
    <w:lvl w:ilvl="0" w:tplc="E1643D60">
      <w:start w:val="1"/>
      <w:numFmt w:val="bullet"/>
      <w:lvlText w:val=""/>
      <w:lvlJc w:val="left"/>
      <w:pPr>
        <w:ind w:left="1512" w:hanging="72"/>
      </w:pPr>
      <w:rPr>
        <w:rFonts w:ascii="Symbol" w:hAnsi="Symbol" w:hint="default"/>
      </w:rPr>
    </w:lvl>
    <w:lvl w:ilvl="1" w:tplc="04090003" w:tentative="1">
      <w:start w:val="1"/>
      <w:numFmt w:val="bullet"/>
      <w:lvlText w:val="o"/>
      <w:lvlJc w:val="left"/>
      <w:pPr>
        <w:ind w:left="2808" w:hanging="360"/>
      </w:pPr>
      <w:rPr>
        <w:rFonts w:ascii="Courier New" w:hAnsi="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nsid w:val="32C56752"/>
    <w:multiLevelType w:val="hybridMultilevel"/>
    <w:tmpl w:val="F36AE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15031E"/>
    <w:multiLevelType w:val="hybridMultilevel"/>
    <w:tmpl w:val="6D782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B2461C"/>
    <w:multiLevelType w:val="multilevel"/>
    <w:tmpl w:val="CACA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A2C6CD0"/>
    <w:multiLevelType w:val="hybridMultilevel"/>
    <w:tmpl w:val="576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B3C89"/>
    <w:multiLevelType w:val="hybridMultilevel"/>
    <w:tmpl w:val="31A87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27117D"/>
    <w:multiLevelType w:val="hybridMultilevel"/>
    <w:tmpl w:val="38E6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D3859"/>
    <w:multiLevelType w:val="hybridMultilevel"/>
    <w:tmpl w:val="D0722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5C6F28"/>
    <w:multiLevelType w:val="hybridMultilevel"/>
    <w:tmpl w:val="2AFEC3A6"/>
    <w:lvl w:ilvl="0" w:tplc="C69CCC32">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366015"/>
    <w:multiLevelType w:val="hybridMultilevel"/>
    <w:tmpl w:val="A8D0D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6719F3"/>
    <w:multiLevelType w:val="hybridMultilevel"/>
    <w:tmpl w:val="3BE2D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845296"/>
    <w:multiLevelType w:val="hybridMultilevel"/>
    <w:tmpl w:val="28DAA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0435526"/>
    <w:multiLevelType w:val="hybridMultilevel"/>
    <w:tmpl w:val="DA160E78"/>
    <w:lvl w:ilvl="0" w:tplc="E1643D60">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C279F"/>
    <w:multiLevelType w:val="hybridMultilevel"/>
    <w:tmpl w:val="7B6ECA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162CD6"/>
    <w:multiLevelType w:val="hybridMultilevel"/>
    <w:tmpl w:val="BBA646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4EB4D7D"/>
    <w:multiLevelType w:val="hybridMultilevel"/>
    <w:tmpl w:val="FD44B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CE3264"/>
    <w:multiLevelType w:val="hybridMultilevel"/>
    <w:tmpl w:val="AD1A5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6E113E77"/>
    <w:multiLevelType w:val="hybridMultilevel"/>
    <w:tmpl w:val="405A2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D10482"/>
    <w:multiLevelType w:val="hybridMultilevel"/>
    <w:tmpl w:val="5B66E016"/>
    <w:lvl w:ilvl="0" w:tplc="E1643D60">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05436"/>
    <w:multiLevelType w:val="multilevel"/>
    <w:tmpl w:val="DEF01F3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5">
    <w:nsid w:val="72E8070B"/>
    <w:multiLevelType w:val="hybridMultilevel"/>
    <w:tmpl w:val="A3466452"/>
    <w:lvl w:ilvl="0" w:tplc="E1643D60">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A3F81"/>
    <w:multiLevelType w:val="hybridMultilevel"/>
    <w:tmpl w:val="01F44D0A"/>
    <w:lvl w:ilvl="0" w:tplc="E1643D60">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6A2BD6"/>
    <w:multiLevelType w:val="hybridMultilevel"/>
    <w:tmpl w:val="B78CE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694502"/>
    <w:multiLevelType w:val="hybridMultilevel"/>
    <w:tmpl w:val="45CE6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FB943A0"/>
    <w:multiLevelType w:val="hybridMultilevel"/>
    <w:tmpl w:val="15D00DF8"/>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0">
    <w:nsid w:val="7FD55D35"/>
    <w:multiLevelType w:val="hybridMultilevel"/>
    <w:tmpl w:val="F282F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2"/>
  </w:num>
  <w:num w:numId="3">
    <w:abstractNumId w:val="39"/>
  </w:num>
  <w:num w:numId="4">
    <w:abstractNumId w:val="1"/>
  </w:num>
  <w:num w:numId="5">
    <w:abstractNumId w:val="14"/>
  </w:num>
  <w:num w:numId="6">
    <w:abstractNumId w:val="12"/>
  </w:num>
  <w:num w:numId="7">
    <w:abstractNumId w:val="30"/>
  </w:num>
  <w:num w:numId="8">
    <w:abstractNumId w:val="7"/>
  </w:num>
  <w:num w:numId="9">
    <w:abstractNumId w:val="10"/>
  </w:num>
  <w:num w:numId="10">
    <w:abstractNumId w:val="32"/>
  </w:num>
  <w:num w:numId="11">
    <w:abstractNumId w:val="37"/>
  </w:num>
  <w:num w:numId="12">
    <w:abstractNumId w:val="22"/>
  </w:num>
  <w:num w:numId="13">
    <w:abstractNumId w:val="19"/>
  </w:num>
  <w:num w:numId="14">
    <w:abstractNumId w:val="25"/>
  </w:num>
  <w:num w:numId="15">
    <w:abstractNumId w:val="20"/>
  </w:num>
  <w:num w:numId="16">
    <w:abstractNumId w:val="16"/>
  </w:num>
  <w:num w:numId="17">
    <w:abstractNumId w:val="13"/>
  </w:num>
  <w:num w:numId="18">
    <w:abstractNumId w:val="24"/>
  </w:num>
  <w:num w:numId="19">
    <w:abstractNumId w:val="8"/>
  </w:num>
  <w:num w:numId="20">
    <w:abstractNumId w:val="3"/>
  </w:num>
  <w:num w:numId="21">
    <w:abstractNumId w:val="38"/>
  </w:num>
  <w:num w:numId="22">
    <w:abstractNumId w:val="26"/>
  </w:num>
  <w:num w:numId="23">
    <w:abstractNumId w:val="17"/>
  </w:num>
  <w:num w:numId="24">
    <w:abstractNumId w:val="40"/>
  </w:num>
  <w:num w:numId="25">
    <w:abstractNumId w:val="34"/>
  </w:num>
  <w:num w:numId="26">
    <w:abstractNumId w:val="15"/>
  </w:num>
  <w:num w:numId="27">
    <w:abstractNumId w:val="4"/>
  </w:num>
  <w:num w:numId="28">
    <w:abstractNumId w:val="23"/>
  </w:num>
  <w:num w:numId="29">
    <w:abstractNumId w:val="36"/>
  </w:num>
  <w:num w:numId="30">
    <w:abstractNumId w:val="6"/>
  </w:num>
  <w:num w:numId="31">
    <w:abstractNumId w:val="21"/>
  </w:num>
  <w:num w:numId="32">
    <w:abstractNumId w:val="35"/>
  </w:num>
  <w:num w:numId="33">
    <w:abstractNumId w:val="27"/>
  </w:num>
  <w:num w:numId="34">
    <w:abstractNumId w:val="0"/>
  </w:num>
  <w:num w:numId="35">
    <w:abstractNumId w:val="33"/>
  </w:num>
  <w:num w:numId="36">
    <w:abstractNumId w:val="9"/>
  </w:num>
  <w:num w:numId="37">
    <w:abstractNumId w:val="18"/>
  </w:num>
  <w:num w:numId="38">
    <w:abstractNumId w:val="28"/>
  </w:num>
  <w:num w:numId="39">
    <w:abstractNumId w:val="5"/>
  </w:num>
  <w:num w:numId="40">
    <w:abstractNumId w:val="11"/>
  </w:num>
  <w:num w:numId="41">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D132CA"/>
    <w:rsid w:val="00001DE8"/>
    <w:rsid w:val="000030AD"/>
    <w:rsid w:val="00005B0B"/>
    <w:rsid w:val="00006E47"/>
    <w:rsid w:val="00033479"/>
    <w:rsid w:val="000342F9"/>
    <w:rsid w:val="00035144"/>
    <w:rsid w:val="00036042"/>
    <w:rsid w:val="00036716"/>
    <w:rsid w:val="00041772"/>
    <w:rsid w:val="0004213A"/>
    <w:rsid w:val="0004370D"/>
    <w:rsid w:val="00043998"/>
    <w:rsid w:val="00063D23"/>
    <w:rsid w:val="00065D7D"/>
    <w:rsid w:val="000738E3"/>
    <w:rsid w:val="000743D6"/>
    <w:rsid w:val="0008647E"/>
    <w:rsid w:val="00087725"/>
    <w:rsid w:val="00091B1F"/>
    <w:rsid w:val="00094812"/>
    <w:rsid w:val="000B3F5A"/>
    <w:rsid w:val="000B4ECD"/>
    <w:rsid w:val="000C5786"/>
    <w:rsid w:val="000C78C9"/>
    <w:rsid w:val="000D127F"/>
    <w:rsid w:val="000D4DF1"/>
    <w:rsid w:val="000D63A7"/>
    <w:rsid w:val="000D656F"/>
    <w:rsid w:val="000F084E"/>
    <w:rsid w:val="001171F9"/>
    <w:rsid w:val="00124C2C"/>
    <w:rsid w:val="001268B1"/>
    <w:rsid w:val="0013504A"/>
    <w:rsid w:val="00135DD2"/>
    <w:rsid w:val="001406F8"/>
    <w:rsid w:val="00142E06"/>
    <w:rsid w:val="00144955"/>
    <w:rsid w:val="001660F5"/>
    <w:rsid w:val="001675E6"/>
    <w:rsid w:val="0019090B"/>
    <w:rsid w:val="001A734D"/>
    <w:rsid w:val="001B442C"/>
    <w:rsid w:val="001B57ED"/>
    <w:rsid w:val="001C2C02"/>
    <w:rsid w:val="001D4B5D"/>
    <w:rsid w:val="001E358B"/>
    <w:rsid w:val="001E5C71"/>
    <w:rsid w:val="001F176B"/>
    <w:rsid w:val="001F634F"/>
    <w:rsid w:val="001F7DFC"/>
    <w:rsid w:val="00201FB2"/>
    <w:rsid w:val="00203D54"/>
    <w:rsid w:val="002107D5"/>
    <w:rsid w:val="00224909"/>
    <w:rsid w:val="00226721"/>
    <w:rsid w:val="00232952"/>
    <w:rsid w:val="00233340"/>
    <w:rsid w:val="00237013"/>
    <w:rsid w:val="00241201"/>
    <w:rsid w:val="00244592"/>
    <w:rsid w:val="00245172"/>
    <w:rsid w:val="002524B9"/>
    <w:rsid w:val="0026048E"/>
    <w:rsid w:val="00263167"/>
    <w:rsid w:val="00267CD8"/>
    <w:rsid w:val="002701A0"/>
    <w:rsid w:val="0027059B"/>
    <w:rsid w:val="00285AE9"/>
    <w:rsid w:val="00286B63"/>
    <w:rsid w:val="00291393"/>
    <w:rsid w:val="00295850"/>
    <w:rsid w:val="002B06C8"/>
    <w:rsid w:val="002C28BC"/>
    <w:rsid w:val="002D056F"/>
    <w:rsid w:val="002D1FBE"/>
    <w:rsid w:val="002D1FD8"/>
    <w:rsid w:val="002D2448"/>
    <w:rsid w:val="002D383C"/>
    <w:rsid w:val="002E0E63"/>
    <w:rsid w:val="002E65F7"/>
    <w:rsid w:val="002F10A7"/>
    <w:rsid w:val="002F77B9"/>
    <w:rsid w:val="00300023"/>
    <w:rsid w:val="00301356"/>
    <w:rsid w:val="0031574F"/>
    <w:rsid w:val="003213FB"/>
    <w:rsid w:val="0032196B"/>
    <w:rsid w:val="00327105"/>
    <w:rsid w:val="00331B11"/>
    <w:rsid w:val="0033233F"/>
    <w:rsid w:val="003323FF"/>
    <w:rsid w:val="00334A82"/>
    <w:rsid w:val="0033605F"/>
    <w:rsid w:val="00340F4A"/>
    <w:rsid w:val="00347C34"/>
    <w:rsid w:val="003564A1"/>
    <w:rsid w:val="003577F3"/>
    <w:rsid w:val="00375078"/>
    <w:rsid w:val="00380FF2"/>
    <w:rsid w:val="00381B07"/>
    <w:rsid w:val="00383E98"/>
    <w:rsid w:val="00384FA0"/>
    <w:rsid w:val="00390C8A"/>
    <w:rsid w:val="00395701"/>
    <w:rsid w:val="003A6518"/>
    <w:rsid w:val="003A74EB"/>
    <w:rsid w:val="003B53EF"/>
    <w:rsid w:val="003D1E8E"/>
    <w:rsid w:val="003D2BAB"/>
    <w:rsid w:val="003D4E62"/>
    <w:rsid w:val="003E5EC5"/>
    <w:rsid w:val="003F0AC4"/>
    <w:rsid w:val="003F4A7E"/>
    <w:rsid w:val="00400515"/>
    <w:rsid w:val="00403377"/>
    <w:rsid w:val="00407B86"/>
    <w:rsid w:val="00410205"/>
    <w:rsid w:val="0041065E"/>
    <w:rsid w:val="00410F63"/>
    <w:rsid w:val="00412402"/>
    <w:rsid w:val="00435CA5"/>
    <w:rsid w:val="00440D15"/>
    <w:rsid w:val="00445CD0"/>
    <w:rsid w:val="004473BC"/>
    <w:rsid w:val="0045146E"/>
    <w:rsid w:val="00453ED1"/>
    <w:rsid w:val="0047739B"/>
    <w:rsid w:val="00482894"/>
    <w:rsid w:val="004956D0"/>
    <w:rsid w:val="0049657C"/>
    <w:rsid w:val="004C0A11"/>
    <w:rsid w:val="004D04AF"/>
    <w:rsid w:val="004D5A60"/>
    <w:rsid w:val="004E1CA3"/>
    <w:rsid w:val="004E5177"/>
    <w:rsid w:val="004F1C4B"/>
    <w:rsid w:val="005013C4"/>
    <w:rsid w:val="005025AA"/>
    <w:rsid w:val="00504AB7"/>
    <w:rsid w:val="005073CC"/>
    <w:rsid w:val="00514432"/>
    <w:rsid w:val="00520018"/>
    <w:rsid w:val="00522063"/>
    <w:rsid w:val="005225A1"/>
    <w:rsid w:val="00525305"/>
    <w:rsid w:val="00525B10"/>
    <w:rsid w:val="00534D0E"/>
    <w:rsid w:val="005411F1"/>
    <w:rsid w:val="00554189"/>
    <w:rsid w:val="00554C4E"/>
    <w:rsid w:val="00572A23"/>
    <w:rsid w:val="00572AB7"/>
    <w:rsid w:val="00583AB0"/>
    <w:rsid w:val="00594FD6"/>
    <w:rsid w:val="005A51F3"/>
    <w:rsid w:val="005A674B"/>
    <w:rsid w:val="005B40BC"/>
    <w:rsid w:val="005B4643"/>
    <w:rsid w:val="005B79C9"/>
    <w:rsid w:val="005C01CE"/>
    <w:rsid w:val="005D0CBD"/>
    <w:rsid w:val="005D1261"/>
    <w:rsid w:val="005D1D04"/>
    <w:rsid w:val="005D42B6"/>
    <w:rsid w:val="005D7835"/>
    <w:rsid w:val="005F03A7"/>
    <w:rsid w:val="005F1CBC"/>
    <w:rsid w:val="005F1E35"/>
    <w:rsid w:val="00603405"/>
    <w:rsid w:val="0060730D"/>
    <w:rsid w:val="0060737E"/>
    <w:rsid w:val="00622541"/>
    <w:rsid w:val="00627E06"/>
    <w:rsid w:val="00636D3D"/>
    <w:rsid w:val="00640EEA"/>
    <w:rsid w:val="00641598"/>
    <w:rsid w:val="00652188"/>
    <w:rsid w:val="00656484"/>
    <w:rsid w:val="0066687A"/>
    <w:rsid w:val="006674AA"/>
    <w:rsid w:val="00670541"/>
    <w:rsid w:val="00671C80"/>
    <w:rsid w:val="00671FB0"/>
    <w:rsid w:val="00672374"/>
    <w:rsid w:val="00673603"/>
    <w:rsid w:val="0067665B"/>
    <w:rsid w:val="00676EB2"/>
    <w:rsid w:val="00680A4D"/>
    <w:rsid w:val="00683C40"/>
    <w:rsid w:val="00695892"/>
    <w:rsid w:val="006B0A15"/>
    <w:rsid w:val="006C0F80"/>
    <w:rsid w:val="006C12DB"/>
    <w:rsid w:val="006C5DFF"/>
    <w:rsid w:val="006D59D4"/>
    <w:rsid w:val="006D5B1B"/>
    <w:rsid w:val="006D7BF3"/>
    <w:rsid w:val="006D7DB8"/>
    <w:rsid w:val="006E0301"/>
    <w:rsid w:val="006E2E8A"/>
    <w:rsid w:val="006E54B0"/>
    <w:rsid w:val="00701602"/>
    <w:rsid w:val="007105C6"/>
    <w:rsid w:val="00712975"/>
    <w:rsid w:val="007154B9"/>
    <w:rsid w:val="007160DE"/>
    <w:rsid w:val="00722E2A"/>
    <w:rsid w:val="007274AE"/>
    <w:rsid w:val="00737232"/>
    <w:rsid w:val="0073771D"/>
    <w:rsid w:val="00737764"/>
    <w:rsid w:val="007441E8"/>
    <w:rsid w:val="00746352"/>
    <w:rsid w:val="00746800"/>
    <w:rsid w:val="00763988"/>
    <w:rsid w:val="00764FB2"/>
    <w:rsid w:val="00771A92"/>
    <w:rsid w:val="00776530"/>
    <w:rsid w:val="00776BA5"/>
    <w:rsid w:val="00777227"/>
    <w:rsid w:val="007900ED"/>
    <w:rsid w:val="007B1564"/>
    <w:rsid w:val="007B2113"/>
    <w:rsid w:val="007B402F"/>
    <w:rsid w:val="007C046C"/>
    <w:rsid w:val="007C29DB"/>
    <w:rsid w:val="007C364E"/>
    <w:rsid w:val="007C455A"/>
    <w:rsid w:val="007D2A1D"/>
    <w:rsid w:val="007E26ED"/>
    <w:rsid w:val="007E2F60"/>
    <w:rsid w:val="007E3D12"/>
    <w:rsid w:val="007E5BA5"/>
    <w:rsid w:val="007F5B23"/>
    <w:rsid w:val="00804A0B"/>
    <w:rsid w:val="00811289"/>
    <w:rsid w:val="00816ECD"/>
    <w:rsid w:val="008179D2"/>
    <w:rsid w:val="00820980"/>
    <w:rsid w:val="00825755"/>
    <w:rsid w:val="00833B3F"/>
    <w:rsid w:val="00836214"/>
    <w:rsid w:val="00843669"/>
    <w:rsid w:val="00851AF6"/>
    <w:rsid w:val="00855327"/>
    <w:rsid w:val="00884B3F"/>
    <w:rsid w:val="008863F5"/>
    <w:rsid w:val="008964A7"/>
    <w:rsid w:val="008A0521"/>
    <w:rsid w:val="008A7903"/>
    <w:rsid w:val="008B16AC"/>
    <w:rsid w:val="008B3AC0"/>
    <w:rsid w:val="008B7CE8"/>
    <w:rsid w:val="008C15EE"/>
    <w:rsid w:val="008C1C4C"/>
    <w:rsid w:val="008C2FC1"/>
    <w:rsid w:val="008D0B97"/>
    <w:rsid w:val="008E0F39"/>
    <w:rsid w:val="008E358F"/>
    <w:rsid w:val="008E59F5"/>
    <w:rsid w:val="008F1403"/>
    <w:rsid w:val="00902828"/>
    <w:rsid w:val="00905A0E"/>
    <w:rsid w:val="0090633B"/>
    <w:rsid w:val="00906C95"/>
    <w:rsid w:val="00906E66"/>
    <w:rsid w:val="0091455F"/>
    <w:rsid w:val="00915675"/>
    <w:rsid w:val="00927B89"/>
    <w:rsid w:val="009308A5"/>
    <w:rsid w:val="00930A34"/>
    <w:rsid w:val="009325B8"/>
    <w:rsid w:val="00940159"/>
    <w:rsid w:val="009427E7"/>
    <w:rsid w:val="00954846"/>
    <w:rsid w:val="00957C82"/>
    <w:rsid w:val="00960B24"/>
    <w:rsid w:val="009733BC"/>
    <w:rsid w:val="00976775"/>
    <w:rsid w:val="009817F0"/>
    <w:rsid w:val="0099428F"/>
    <w:rsid w:val="009B2C61"/>
    <w:rsid w:val="009C5B9B"/>
    <w:rsid w:val="009D3744"/>
    <w:rsid w:val="009E4273"/>
    <w:rsid w:val="009E4840"/>
    <w:rsid w:val="009E4BB9"/>
    <w:rsid w:val="009F10F5"/>
    <w:rsid w:val="00A03963"/>
    <w:rsid w:val="00A06DC7"/>
    <w:rsid w:val="00A133DC"/>
    <w:rsid w:val="00A13C8D"/>
    <w:rsid w:val="00A2489D"/>
    <w:rsid w:val="00A30CA4"/>
    <w:rsid w:val="00A41226"/>
    <w:rsid w:val="00A54F41"/>
    <w:rsid w:val="00A62BC1"/>
    <w:rsid w:val="00A7409A"/>
    <w:rsid w:val="00A77CCE"/>
    <w:rsid w:val="00A9178B"/>
    <w:rsid w:val="00A922FB"/>
    <w:rsid w:val="00A93D25"/>
    <w:rsid w:val="00A95401"/>
    <w:rsid w:val="00A96AC3"/>
    <w:rsid w:val="00AA1276"/>
    <w:rsid w:val="00AA2C1C"/>
    <w:rsid w:val="00AA482C"/>
    <w:rsid w:val="00AA660C"/>
    <w:rsid w:val="00AB17B4"/>
    <w:rsid w:val="00AB2EF1"/>
    <w:rsid w:val="00AB7635"/>
    <w:rsid w:val="00AC0525"/>
    <w:rsid w:val="00AC46EE"/>
    <w:rsid w:val="00AD3A7D"/>
    <w:rsid w:val="00AE0AA9"/>
    <w:rsid w:val="00AE23E9"/>
    <w:rsid w:val="00AE4386"/>
    <w:rsid w:val="00AE7E0D"/>
    <w:rsid w:val="00AF4E17"/>
    <w:rsid w:val="00B033F2"/>
    <w:rsid w:val="00B37278"/>
    <w:rsid w:val="00B45DF6"/>
    <w:rsid w:val="00B468F1"/>
    <w:rsid w:val="00B46F9B"/>
    <w:rsid w:val="00B4785C"/>
    <w:rsid w:val="00B5432C"/>
    <w:rsid w:val="00B55FE1"/>
    <w:rsid w:val="00B5717C"/>
    <w:rsid w:val="00B643FA"/>
    <w:rsid w:val="00B64F47"/>
    <w:rsid w:val="00B651EA"/>
    <w:rsid w:val="00B72864"/>
    <w:rsid w:val="00B76A0D"/>
    <w:rsid w:val="00B918D1"/>
    <w:rsid w:val="00B97756"/>
    <w:rsid w:val="00B97E7D"/>
    <w:rsid w:val="00BA0B14"/>
    <w:rsid w:val="00BA2606"/>
    <w:rsid w:val="00BA7FFB"/>
    <w:rsid w:val="00BB7F2A"/>
    <w:rsid w:val="00BC45DF"/>
    <w:rsid w:val="00BC5A85"/>
    <w:rsid w:val="00BD2ACE"/>
    <w:rsid w:val="00BD3343"/>
    <w:rsid w:val="00BD49F6"/>
    <w:rsid w:val="00BE318B"/>
    <w:rsid w:val="00BE7A1B"/>
    <w:rsid w:val="00BF33F9"/>
    <w:rsid w:val="00BF48E1"/>
    <w:rsid w:val="00BF5B8C"/>
    <w:rsid w:val="00BF6C48"/>
    <w:rsid w:val="00BF7091"/>
    <w:rsid w:val="00BF7EBF"/>
    <w:rsid w:val="00C059E4"/>
    <w:rsid w:val="00C15389"/>
    <w:rsid w:val="00C2607D"/>
    <w:rsid w:val="00C27831"/>
    <w:rsid w:val="00C349F7"/>
    <w:rsid w:val="00C364A4"/>
    <w:rsid w:val="00C411F1"/>
    <w:rsid w:val="00C41BC1"/>
    <w:rsid w:val="00C47F1C"/>
    <w:rsid w:val="00C53962"/>
    <w:rsid w:val="00C604DC"/>
    <w:rsid w:val="00C623D1"/>
    <w:rsid w:val="00C62BDB"/>
    <w:rsid w:val="00C65EAA"/>
    <w:rsid w:val="00C66728"/>
    <w:rsid w:val="00C67D1A"/>
    <w:rsid w:val="00C70CA9"/>
    <w:rsid w:val="00C83035"/>
    <w:rsid w:val="00C93F47"/>
    <w:rsid w:val="00C9630C"/>
    <w:rsid w:val="00CA3F0A"/>
    <w:rsid w:val="00CA74F8"/>
    <w:rsid w:val="00CC0F96"/>
    <w:rsid w:val="00CC7C74"/>
    <w:rsid w:val="00CD14E0"/>
    <w:rsid w:val="00CE2C96"/>
    <w:rsid w:val="00CF17A2"/>
    <w:rsid w:val="00D03805"/>
    <w:rsid w:val="00D064D8"/>
    <w:rsid w:val="00D132CA"/>
    <w:rsid w:val="00D3148F"/>
    <w:rsid w:val="00D41A1D"/>
    <w:rsid w:val="00D43649"/>
    <w:rsid w:val="00D460B8"/>
    <w:rsid w:val="00D61236"/>
    <w:rsid w:val="00D739D7"/>
    <w:rsid w:val="00D8602E"/>
    <w:rsid w:val="00D967C4"/>
    <w:rsid w:val="00DA4A42"/>
    <w:rsid w:val="00DB3A6C"/>
    <w:rsid w:val="00DB6D64"/>
    <w:rsid w:val="00DB6FBC"/>
    <w:rsid w:val="00DC0C1D"/>
    <w:rsid w:val="00DC225E"/>
    <w:rsid w:val="00DC2ADB"/>
    <w:rsid w:val="00DD33B4"/>
    <w:rsid w:val="00DD6734"/>
    <w:rsid w:val="00DE02F3"/>
    <w:rsid w:val="00DE23AE"/>
    <w:rsid w:val="00DE44D9"/>
    <w:rsid w:val="00DE6439"/>
    <w:rsid w:val="00DF1963"/>
    <w:rsid w:val="00E0104A"/>
    <w:rsid w:val="00E02FA2"/>
    <w:rsid w:val="00E0380F"/>
    <w:rsid w:val="00E04060"/>
    <w:rsid w:val="00E15EE0"/>
    <w:rsid w:val="00E1701D"/>
    <w:rsid w:val="00E26DE7"/>
    <w:rsid w:val="00E30022"/>
    <w:rsid w:val="00E3370C"/>
    <w:rsid w:val="00E33ADA"/>
    <w:rsid w:val="00E4662F"/>
    <w:rsid w:val="00E5194D"/>
    <w:rsid w:val="00E51A09"/>
    <w:rsid w:val="00E5398A"/>
    <w:rsid w:val="00E551AE"/>
    <w:rsid w:val="00E601F1"/>
    <w:rsid w:val="00E602AA"/>
    <w:rsid w:val="00E82467"/>
    <w:rsid w:val="00E844EB"/>
    <w:rsid w:val="00E90B24"/>
    <w:rsid w:val="00EA157B"/>
    <w:rsid w:val="00EA6886"/>
    <w:rsid w:val="00EB290B"/>
    <w:rsid w:val="00EB4C5E"/>
    <w:rsid w:val="00EB7C11"/>
    <w:rsid w:val="00ED0697"/>
    <w:rsid w:val="00ED151B"/>
    <w:rsid w:val="00ED192C"/>
    <w:rsid w:val="00ED511A"/>
    <w:rsid w:val="00EE3D8E"/>
    <w:rsid w:val="00F25C9B"/>
    <w:rsid w:val="00F34E7B"/>
    <w:rsid w:val="00F476B2"/>
    <w:rsid w:val="00F47882"/>
    <w:rsid w:val="00F51EFE"/>
    <w:rsid w:val="00F52842"/>
    <w:rsid w:val="00F62785"/>
    <w:rsid w:val="00F71637"/>
    <w:rsid w:val="00F74B89"/>
    <w:rsid w:val="00F752F2"/>
    <w:rsid w:val="00F818CF"/>
    <w:rsid w:val="00F83FAE"/>
    <w:rsid w:val="00F87A6D"/>
    <w:rsid w:val="00F911E6"/>
    <w:rsid w:val="00F91F16"/>
    <w:rsid w:val="00FA1428"/>
    <w:rsid w:val="00FA2226"/>
    <w:rsid w:val="00FB3C27"/>
    <w:rsid w:val="00FC1B83"/>
    <w:rsid w:val="00FC1F0C"/>
    <w:rsid w:val="00FD538E"/>
    <w:rsid w:val="00FE1F78"/>
    <w:rsid w:val="00FE3B01"/>
    <w:rsid w:val="00FF51C8"/>
    <w:rsid w:val="00FF6CB2"/>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lsdException w:name="Hyperlink" w:uiPriority="99"/>
    <w:lsdException w:name="Emphasis" w:uiPriority="20" w:qFormat="1"/>
  </w:latentStyles>
  <w:style w:type="paragraph" w:default="1" w:styleId="Normal">
    <w:name w:val="Normal"/>
    <w:qFormat/>
    <w:rsid w:val="00DB6D64"/>
    <w:rPr>
      <w:rFonts w:ascii="Times" w:hAnsi="Times"/>
      <w:sz w:val="20"/>
      <w:szCs w:val="20"/>
      <w:lang w:eastAsia="en-US"/>
    </w:rPr>
  </w:style>
  <w:style w:type="paragraph" w:styleId="Heading1">
    <w:name w:val="heading 1"/>
    <w:basedOn w:val="Normal"/>
    <w:link w:val="Heading1Char"/>
    <w:uiPriority w:val="9"/>
    <w:rsid w:val="00521142"/>
    <w:pPr>
      <w:spacing w:beforeLines="1" w:afterLines="1"/>
      <w:outlineLvl w:val="0"/>
    </w:pPr>
    <w:rPr>
      <w:b/>
      <w:kern w:val="36"/>
      <w:sz w:val="48"/>
      <w:lang w:eastAsia="ja-JP"/>
    </w:rPr>
  </w:style>
  <w:style w:type="paragraph" w:styleId="Heading2">
    <w:name w:val="heading 2"/>
    <w:basedOn w:val="Normal"/>
    <w:next w:val="Normal"/>
    <w:link w:val="Heading2Char"/>
    <w:rsid w:val="003D2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rsid w:val="000030AD"/>
    <w:pPr>
      <w:keepNext/>
      <w:keepLines/>
      <w:spacing w:before="200"/>
      <w:outlineLvl w:val="4"/>
    </w:pPr>
    <w:rPr>
      <w:rFonts w:asciiTheme="majorHAnsi" w:eastAsiaTheme="majorEastAsia" w:hAnsiTheme="majorHAnsi" w:cstheme="majorBidi"/>
      <w:color w:val="243F60" w:themeColor="accent1" w:themeShade="7F"/>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FC1F0C"/>
    <w:rPr>
      <w:rFonts w:ascii="Lucida Grande" w:hAnsi="Lucida Grande" w:cs="Lucida Grande"/>
      <w:sz w:val="18"/>
      <w:szCs w:val="18"/>
      <w:lang w:eastAsia="ja-JP"/>
    </w:rPr>
  </w:style>
  <w:style w:type="character" w:customStyle="1" w:styleId="BalloonTextChar">
    <w:name w:val="Balloon Text Char"/>
    <w:basedOn w:val="DefaultParagraphFont"/>
    <w:uiPriority w:val="99"/>
    <w:semiHidden/>
    <w:rsid w:val="00286DDB"/>
    <w:rPr>
      <w:rFonts w:ascii="Lucida Grande" w:hAnsi="Lucida Grande"/>
      <w:sz w:val="18"/>
      <w:szCs w:val="18"/>
    </w:rPr>
  </w:style>
  <w:style w:type="character" w:customStyle="1" w:styleId="BalloonTextChar0">
    <w:name w:val="Balloon Text Char"/>
    <w:basedOn w:val="DefaultParagraphFont"/>
    <w:uiPriority w:val="99"/>
    <w:semiHidden/>
    <w:rsid w:val="009418DA"/>
    <w:rPr>
      <w:rFonts w:ascii="Lucida Grande" w:hAnsi="Lucida Grande"/>
      <w:sz w:val="18"/>
      <w:szCs w:val="18"/>
    </w:rPr>
  </w:style>
  <w:style w:type="character" w:styleId="Hyperlink">
    <w:name w:val="Hyperlink"/>
    <w:basedOn w:val="DefaultParagraphFont"/>
    <w:uiPriority w:val="99"/>
    <w:unhideWhenUsed/>
    <w:rsid w:val="00D132CA"/>
    <w:rPr>
      <w:color w:val="0000FF" w:themeColor="hyperlink"/>
      <w:u w:val="single"/>
    </w:rPr>
  </w:style>
  <w:style w:type="paragraph" w:styleId="BodyText">
    <w:name w:val="Body Text"/>
    <w:basedOn w:val="Normal"/>
    <w:link w:val="BodyTextChar"/>
    <w:rsid w:val="00C71489"/>
    <w:pPr>
      <w:jc w:val="both"/>
    </w:pPr>
    <w:rPr>
      <w:rFonts w:eastAsia="Times" w:cs="Times New Roman"/>
      <w:sz w:val="24"/>
      <w:lang w:eastAsia="ja-JP"/>
    </w:rPr>
  </w:style>
  <w:style w:type="character" w:customStyle="1" w:styleId="BodyTextChar">
    <w:name w:val="Body Text Char"/>
    <w:basedOn w:val="DefaultParagraphFont"/>
    <w:link w:val="BodyText"/>
    <w:rsid w:val="00C71489"/>
    <w:rPr>
      <w:rFonts w:ascii="Times" w:eastAsia="Times" w:hAnsi="Times" w:cs="Times New Roman"/>
      <w:szCs w:val="20"/>
    </w:rPr>
  </w:style>
  <w:style w:type="paragraph" w:styleId="BodyTextIndent">
    <w:name w:val="Body Text Indent"/>
    <w:basedOn w:val="Normal"/>
    <w:link w:val="BodyTextIndentChar"/>
    <w:rsid w:val="00C71489"/>
    <w:pPr>
      <w:ind w:left="360"/>
    </w:pPr>
    <w:rPr>
      <w:rFonts w:ascii="Georgia" w:eastAsia="Times" w:hAnsi="Georgia" w:cs="Times New Roman"/>
      <w:sz w:val="24"/>
      <w:lang w:eastAsia="ja-JP"/>
    </w:rPr>
  </w:style>
  <w:style w:type="character" w:customStyle="1" w:styleId="BodyTextIndentChar">
    <w:name w:val="Body Text Indent Char"/>
    <w:basedOn w:val="DefaultParagraphFont"/>
    <w:link w:val="BodyTextIndent"/>
    <w:rsid w:val="00C71489"/>
    <w:rPr>
      <w:rFonts w:ascii="Georgia" w:eastAsia="Times" w:hAnsi="Georgia" w:cs="Times New Roman"/>
      <w:szCs w:val="20"/>
    </w:rPr>
  </w:style>
  <w:style w:type="table" w:styleId="TableGrid">
    <w:name w:val="Table Grid"/>
    <w:basedOn w:val="TableNormal"/>
    <w:uiPriority w:val="59"/>
    <w:rsid w:val="00F770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6D42"/>
    <w:pPr>
      <w:ind w:left="720"/>
      <w:contextualSpacing/>
    </w:pPr>
    <w:rPr>
      <w:rFonts w:asciiTheme="minorHAnsi" w:hAnsiTheme="minorHAnsi"/>
      <w:sz w:val="24"/>
      <w:szCs w:val="24"/>
      <w:lang w:eastAsia="ja-JP"/>
    </w:rPr>
  </w:style>
  <w:style w:type="paragraph" w:styleId="Header">
    <w:name w:val="header"/>
    <w:basedOn w:val="Normal"/>
    <w:link w:val="HeaderChar"/>
    <w:rsid w:val="00AF742A"/>
    <w:pPr>
      <w:tabs>
        <w:tab w:val="center" w:pos="4320"/>
        <w:tab w:val="right" w:pos="8640"/>
      </w:tabs>
    </w:pPr>
    <w:rPr>
      <w:rFonts w:asciiTheme="minorHAnsi" w:hAnsiTheme="minorHAnsi"/>
      <w:sz w:val="24"/>
      <w:szCs w:val="24"/>
      <w:lang w:eastAsia="ja-JP"/>
    </w:rPr>
  </w:style>
  <w:style w:type="character" w:customStyle="1" w:styleId="HeaderChar">
    <w:name w:val="Header Char"/>
    <w:basedOn w:val="DefaultParagraphFont"/>
    <w:link w:val="Header"/>
    <w:rsid w:val="00AF742A"/>
  </w:style>
  <w:style w:type="paragraph" w:styleId="Footer">
    <w:name w:val="footer"/>
    <w:basedOn w:val="Normal"/>
    <w:link w:val="FooterChar"/>
    <w:rsid w:val="00AF742A"/>
    <w:pPr>
      <w:tabs>
        <w:tab w:val="center" w:pos="4320"/>
        <w:tab w:val="right" w:pos="8640"/>
      </w:tabs>
    </w:pPr>
    <w:rPr>
      <w:rFonts w:asciiTheme="minorHAnsi" w:hAnsiTheme="minorHAnsi"/>
      <w:sz w:val="24"/>
      <w:szCs w:val="24"/>
      <w:lang w:eastAsia="ja-JP"/>
    </w:rPr>
  </w:style>
  <w:style w:type="character" w:customStyle="1" w:styleId="FooterChar">
    <w:name w:val="Footer Char"/>
    <w:basedOn w:val="DefaultParagraphFont"/>
    <w:link w:val="Footer"/>
    <w:rsid w:val="00AF742A"/>
  </w:style>
  <w:style w:type="character" w:styleId="FollowedHyperlink">
    <w:name w:val="FollowedHyperlink"/>
    <w:basedOn w:val="DefaultParagraphFont"/>
    <w:rsid w:val="00E46E05"/>
    <w:rPr>
      <w:color w:val="800080" w:themeColor="followedHyperlink"/>
      <w:u w:val="single"/>
    </w:rPr>
  </w:style>
  <w:style w:type="character" w:styleId="HTMLCite">
    <w:name w:val="HTML Cite"/>
    <w:basedOn w:val="DefaultParagraphFont"/>
    <w:uiPriority w:val="99"/>
    <w:rsid w:val="00E5247A"/>
    <w:rPr>
      <w:i/>
    </w:rPr>
  </w:style>
  <w:style w:type="character" w:customStyle="1" w:styleId="Heading1Char">
    <w:name w:val="Heading 1 Char"/>
    <w:basedOn w:val="DefaultParagraphFont"/>
    <w:link w:val="Heading1"/>
    <w:uiPriority w:val="9"/>
    <w:rsid w:val="00521142"/>
    <w:rPr>
      <w:rFonts w:ascii="Times" w:hAnsi="Times"/>
      <w:b/>
      <w:kern w:val="36"/>
      <w:sz w:val="48"/>
      <w:szCs w:val="20"/>
    </w:rPr>
  </w:style>
  <w:style w:type="paragraph" w:styleId="NormalWeb">
    <w:name w:val="Normal (Web)"/>
    <w:basedOn w:val="Normal"/>
    <w:uiPriority w:val="99"/>
    <w:rsid w:val="00D938C3"/>
    <w:pPr>
      <w:spacing w:beforeLines="1" w:afterLines="1"/>
    </w:pPr>
    <w:rPr>
      <w:rFonts w:cs="Times New Roman"/>
      <w:lang w:eastAsia="ja-JP"/>
    </w:rPr>
  </w:style>
  <w:style w:type="character" w:styleId="PageNumber">
    <w:name w:val="page number"/>
    <w:basedOn w:val="DefaultParagraphFont"/>
    <w:rsid w:val="00FF51C8"/>
  </w:style>
  <w:style w:type="character" w:customStyle="1" w:styleId="BalloonTextChar1">
    <w:name w:val="Balloon Text Char1"/>
    <w:basedOn w:val="DefaultParagraphFont"/>
    <w:link w:val="BalloonText"/>
    <w:rsid w:val="00FC1F0C"/>
    <w:rPr>
      <w:rFonts w:ascii="Lucida Grande" w:hAnsi="Lucida Grande" w:cs="Lucida Grande"/>
      <w:sz w:val="18"/>
      <w:szCs w:val="18"/>
    </w:rPr>
  </w:style>
  <w:style w:type="character" w:customStyle="1" w:styleId="Heading5Char">
    <w:name w:val="Heading 5 Char"/>
    <w:basedOn w:val="DefaultParagraphFont"/>
    <w:link w:val="Heading5"/>
    <w:rsid w:val="000030A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C059E4"/>
    <w:rPr>
      <w:i/>
    </w:rPr>
  </w:style>
  <w:style w:type="character" w:customStyle="1" w:styleId="slug-doi-wrapper">
    <w:name w:val="slug-doi-wrapper"/>
    <w:basedOn w:val="DefaultParagraphFont"/>
    <w:rsid w:val="00285AE9"/>
  </w:style>
  <w:style w:type="character" w:customStyle="1" w:styleId="slug-doi">
    <w:name w:val="slug-doi"/>
    <w:basedOn w:val="DefaultParagraphFont"/>
    <w:rsid w:val="00285AE9"/>
  </w:style>
  <w:style w:type="character" w:customStyle="1" w:styleId="slug-metadata-noteahead-of-print">
    <w:name w:val="slug-metadata-note ahead-of-print"/>
    <w:basedOn w:val="DefaultParagraphFont"/>
    <w:rsid w:val="00285AE9"/>
  </w:style>
  <w:style w:type="character" w:customStyle="1" w:styleId="Heading2Char">
    <w:name w:val="Heading 2 Char"/>
    <w:basedOn w:val="DefaultParagraphFont"/>
    <w:link w:val="Heading2"/>
    <w:rsid w:val="003D2BAB"/>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rsid w:val="003D2BAB"/>
    <w:rPr>
      <w:b/>
    </w:rPr>
  </w:style>
  <w:style w:type="character" w:customStyle="1" w:styleId="color11">
    <w:name w:val="color_11"/>
    <w:basedOn w:val="DefaultParagraphFont"/>
    <w:rsid w:val="00764FB2"/>
  </w:style>
  <w:style w:type="paragraph" w:customStyle="1" w:styleId="font7">
    <w:name w:val="font_7"/>
    <w:basedOn w:val="Normal"/>
    <w:rsid w:val="00771A92"/>
    <w:pPr>
      <w:spacing w:beforeLines="1" w:afterLines="1"/>
    </w:pPr>
  </w:style>
  <w:style w:type="character" w:customStyle="1" w:styleId="apple-converted-space">
    <w:name w:val="apple-converted-space"/>
    <w:basedOn w:val="DefaultParagraphFont"/>
    <w:rsid w:val="00771A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DB6D64"/>
    <w:rPr>
      <w:rFonts w:ascii="Times" w:hAnsi="Times"/>
      <w:sz w:val="20"/>
      <w:szCs w:val="20"/>
      <w:lang w:eastAsia="en-US"/>
    </w:rPr>
  </w:style>
  <w:style w:type="paragraph" w:styleId="Heading1">
    <w:name w:val="heading 1"/>
    <w:basedOn w:val="Normal"/>
    <w:link w:val="FooterChar"/>
    <w:uiPriority w:val="9"/>
    <w:rsid w:val="00521142"/>
    <w:pPr>
      <w:spacing w:beforeLines="1" w:afterLines="1"/>
      <w:outlineLvl w:val="0"/>
    </w:pPr>
    <w:rPr>
      <w:b/>
      <w:kern w:val="36"/>
      <w:sz w:val="48"/>
      <w:lang w:eastAsia="ja-JP"/>
    </w:rPr>
  </w:style>
  <w:style w:type="paragraph" w:styleId="Heading2">
    <w:name w:val="heading 2"/>
    <w:basedOn w:val="Normal"/>
    <w:next w:val="Normal"/>
    <w:link w:val="slug-doi"/>
    <w:rsid w:val="003D2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PageNumber"/>
    <w:rsid w:val="000030AD"/>
    <w:pPr>
      <w:keepNext/>
      <w:keepLines/>
      <w:spacing w:before="200"/>
      <w:outlineLvl w:val="4"/>
    </w:pPr>
    <w:rPr>
      <w:rFonts w:asciiTheme="majorHAnsi" w:eastAsiaTheme="majorEastAsia" w:hAnsiTheme="majorHAnsi" w:cstheme="majorBidi"/>
      <w:color w:val="243F60"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alloonText">
    <w:name w:val="Hyperlink"/>
    <w:basedOn w:val="DefaultParagraphFont"/>
    <w:uiPriority w:val="99"/>
    <w:unhideWhenUsed/>
    <w:rsid w:val="00D132CA"/>
    <w:rPr>
      <w:color w:val="0000FF" w:themeColor="hyperlink"/>
      <w:u w:val="single"/>
    </w:rPr>
  </w:style>
  <w:style w:type="paragraph" w:styleId="BalloonTextChar">
    <w:name w:val="Body Text"/>
    <w:basedOn w:val="Normal"/>
    <w:link w:val="BalloonTextChar0"/>
    <w:rsid w:val="00C71489"/>
    <w:pPr>
      <w:jc w:val="both"/>
    </w:pPr>
    <w:rPr>
      <w:rFonts w:eastAsia="Times" w:cs="Times New Roman"/>
      <w:sz w:val="24"/>
      <w:lang w:eastAsia="ja-JP"/>
    </w:rPr>
  </w:style>
  <w:style w:type="character" w:customStyle="1" w:styleId="BalloonTextChar0">
    <w:name w:val="Body Text Char"/>
    <w:basedOn w:val="DefaultParagraphFont"/>
    <w:link w:val="BalloonTextChar"/>
    <w:rsid w:val="00C71489"/>
    <w:rPr>
      <w:rFonts w:ascii="Times" w:eastAsia="Times" w:hAnsi="Times" w:cs="Times New Roman"/>
      <w:szCs w:val="20"/>
    </w:rPr>
  </w:style>
  <w:style w:type="paragraph" w:styleId="Hyperlink">
    <w:name w:val="Body Text Indent"/>
    <w:basedOn w:val="Normal"/>
    <w:link w:val="BodyText"/>
    <w:rsid w:val="00C71489"/>
    <w:pPr>
      <w:ind w:left="360"/>
    </w:pPr>
    <w:rPr>
      <w:rFonts w:ascii="Georgia" w:eastAsia="Times" w:hAnsi="Georgia" w:cs="Times New Roman"/>
      <w:sz w:val="24"/>
      <w:lang w:eastAsia="ja-JP"/>
    </w:rPr>
  </w:style>
  <w:style w:type="character" w:customStyle="1" w:styleId="BodyText">
    <w:name w:val="Body Text Indent Char"/>
    <w:basedOn w:val="DefaultParagraphFont"/>
    <w:link w:val="Hyperlink"/>
    <w:rsid w:val="00C71489"/>
    <w:rPr>
      <w:rFonts w:ascii="Georgia" w:eastAsia="Times" w:hAnsi="Georgia" w:cs="Times New Roman"/>
      <w:szCs w:val="20"/>
    </w:rPr>
  </w:style>
  <w:style w:type="table" w:styleId="BodyTextChar">
    <w:name w:val="Table Grid"/>
    <w:basedOn w:val="TableNormal"/>
    <w:uiPriority w:val="59"/>
    <w:rsid w:val="00F770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List Paragraph"/>
    <w:basedOn w:val="Normal"/>
    <w:uiPriority w:val="34"/>
    <w:qFormat/>
    <w:rsid w:val="00166D42"/>
    <w:pPr>
      <w:ind w:left="720"/>
      <w:contextualSpacing/>
    </w:pPr>
    <w:rPr>
      <w:rFonts w:asciiTheme="minorHAnsi" w:hAnsiTheme="minorHAnsi"/>
      <w:sz w:val="24"/>
      <w:szCs w:val="24"/>
      <w:lang w:eastAsia="ja-JP"/>
    </w:rPr>
  </w:style>
  <w:style w:type="paragraph" w:styleId="BodyTextIndentChar">
    <w:name w:val="header"/>
    <w:basedOn w:val="Normal"/>
    <w:link w:val="TableGrid"/>
    <w:rsid w:val="00AF742A"/>
    <w:pPr>
      <w:tabs>
        <w:tab w:val="center" w:pos="4320"/>
        <w:tab w:val="right" w:pos="8640"/>
      </w:tabs>
    </w:pPr>
    <w:rPr>
      <w:rFonts w:asciiTheme="minorHAnsi" w:hAnsiTheme="minorHAnsi"/>
      <w:sz w:val="24"/>
      <w:szCs w:val="24"/>
      <w:lang w:eastAsia="ja-JP"/>
    </w:rPr>
  </w:style>
  <w:style w:type="character" w:customStyle="1" w:styleId="TableGrid">
    <w:name w:val="Header Char"/>
    <w:basedOn w:val="DefaultParagraphFont"/>
    <w:link w:val="BodyTextIndentChar"/>
    <w:rsid w:val="00AF742A"/>
  </w:style>
  <w:style w:type="paragraph" w:styleId="ListParagraph">
    <w:name w:val="footer"/>
    <w:basedOn w:val="Normal"/>
    <w:link w:val="Header"/>
    <w:rsid w:val="00AF742A"/>
    <w:pPr>
      <w:tabs>
        <w:tab w:val="center" w:pos="4320"/>
        <w:tab w:val="right" w:pos="8640"/>
      </w:tabs>
    </w:pPr>
    <w:rPr>
      <w:rFonts w:asciiTheme="minorHAnsi" w:hAnsiTheme="minorHAnsi"/>
      <w:sz w:val="24"/>
      <w:szCs w:val="24"/>
      <w:lang w:eastAsia="ja-JP"/>
    </w:rPr>
  </w:style>
  <w:style w:type="character" w:customStyle="1" w:styleId="Header">
    <w:name w:val="Footer Char"/>
    <w:basedOn w:val="DefaultParagraphFont"/>
    <w:link w:val="ListParagraph"/>
    <w:rsid w:val="00AF742A"/>
  </w:style>
  <w:style w:type="character" w:styleId="HeaderChar">
    <w:name w:val="FollowedHyperlink"/>
    <w:basedOn w:val="DefaultParagraphFont"/>
    <w:rsid w:val="00E46E05"/>
    <w:rPr>
      <w:color w:val="800080" w:themeColor="followedHyperlink"/>
      <w:u w:val="single"/>
    </w:rPr>
  </w:style>
  <w:style w:type="character" w:styleId="Footer">
    <w:name w:val="HTML Cite"/>
    <w:basedOn w:val="DefaultParagraphFont"/>
    <w:uiPriority w:val="99"/>
    <w:rsid w:val="00E5247A"/>
    <w:rPr>
      <w:i/>
    </w:rPr>
  </w:style>
  <w:style w:type="character" w:customStyle="1" w:styleId="FooterChar">
    <w:name w:val="Heading 1 Char"/>
    <w:basedOn w:val="DefaultParagraphFont"/>
    <w:link w:val="Heading1"/>
    <w:uiPriority w:val="9"/>
    <w:rsid w:val="00521142"/>
    <w:rPr>
      <w:rFonts w:ascii="Times" w:hAnsi="Times"/>
      <w:b/>
      <w:kern w:val="36"/>
      <w:sz w:val="48"/>
      <w:szCs w:val="20"/>
    </w:rPr>
  </w:style>
  <w:style w:type="paragraph" w:styleId="FollowedHyperlink">
    <w:name w:val="Normal (Web)"/>
    <w:basedOn w:val="Normal"/>
    <w:uiPriority w:val="99"/>
    <w:rsid w:val="00D938C3"/>
    <w:pPr>
      <w:spacing w:beforeLines="1" w:afterLines="1"/>
    </w:pPr>
    <w:rPr>
      <w:rFonts w:cs="Times New Roman"/>
      <w:lang w:eastAsia="ja-JP"/>
    </w:rPr>
  </w:style>
  <w:style w:type="character" w:styleId="HTMLCite">
    <w:name w:val="page number"/>
    <w:basedOn w:val="DefaultParagraphFont"/>
    <w:rsid w:val="00FF51C8"/>
  </w:style>
  <w:style w:type="paragraph" w:styleId="Heading1Char">
    <w:name w:val="Balloon Text"/>
    <w:basedOn w:val="Normal"/>
    <w:link w:val="NormalWeb"/>
    <w:rsid w:val="00FC1F0C"/>
    <w:rPr>
      <w:rFonts w:ascii="Lucida Grande" w:hAnsi="Lucida Grande" w:cs="Lucida Grande"/>
      <w:sz w:val="18"/>
      <w:szCs w:val="18"/>
      <w:lang w:eastAsia="ja-JP"/>
    </w:rPr>
  </w:style>
  <w:style w:type="character" w:customStyle="1" w:styleId="NormalWeb">
    <w:name w:val="Balloon Text Char"/>
    <w:basedOn w:val="DefaultParagraphFont"/>
    <w:link w:val="Heading1Char"/>
    <w:rsid w:val="00FC1F0C"/>
    <w:rPr>
      <w:rFonts w:ascii="Lucida Grande" w:hAnsi="Lucida Grande" w:cs="Lucida Grande"/>
      <w:sz w:val="18"/>
      <w:szCs w:val="18"/>
    </w:rPr>
  </w:style>
  <w:style w:type="character" w:customStyle="1" w:styleId="PageNumber">
    <w:name w:val="Heading 5 Char"/>
    <w:basedOn w:val="DefaultParagraphFont"/>
    <w:link w:val="Heading5"/>
    <w:rsid w:val="000030AD"/>
    <w:rPr>
      <w:rFonts w:asciiTheme="majorHAnsi" w:eastAsiaTheme="majorEastAsia" w:hAnsiTheme="majorHAnsi" w:cstheme="majorBidi"/>
      <w:color w:val="243F60" w:themeColor="accent1" w:themeShade="7F"/>
    </w:rPr>
  </w:style>
  <w:style w:type="character" w:styleId="BalloonTextChar1">
    <w:name w:val="Emphasis"/>
    <w:basedOn w:val="DefaultParagraphFont"/>
    <w:uiPriority w:val="20"/>
    <w:rsid w:val="00C059E4"/>
    <w:rPr>
      <w:i/>
    </w:rPr>
  </w:style>
  <w:style w:type="character" w:customStyle="1" w:styleId="Heading5Char">
    <w:name w:val="slug-doi-wrapper"/>
    <w:basedOn w:val="DefaultParagraphFont"/>
    <w:rsid w:val="00285AE9"/>
  </w:style>
  <w:style w:type="character" w:customStyle="1" w:styleId="Emphasis">
    <w:name w:val="slug-doi"/>
    <w:basedOn w:val="DefaultParagraphFont"/>
    <w:rsid w:val="00285AE9"/>
  </w:style>
  <w:style w:type="character" w:customStyle="1" w:styleId="slug-doi-wrapper">
    <w:name w:val="slug-metadata-note ahead-of-print"/>
    <w:basedOn w:val="DefaultParagraphFont"/>
    <w:rsid w:val="00285AE9"/>
  </w:style>
  <w:style w:type="character" w:customStyle="1" w:styleId="slug-doi">
    <w:name w:val="Heading 2 Char"/>
    <w:basedOn w:val="DefaultParagraphFont"/>
    <w:link w:val="Heading2"/>
    <w:rsid w:val="003D2BAB"/>
    <w:rPr>
      <w:rFonts w:asciiTheme="majorHAnsi" w:eastAsiaTheme="majorEastAsia" w:hAnsiTheme="majorHAnsi" w:cstheme="majorBidi"/>
      <w:b/>
      <w:bCs/>
      <w:color w:val="4F81BD" w:themeColor="accent1"/>
      <w:sz w:val="26"/>
      <w:szCs w:val="26"/>
      <w:lang w:eastAsia="en-US"/>
    </w:rPr>
  </w:style>
  <w:style w:type="character" w:styleId="slug-metadata-noteahead-of-print">
    <w:name w:val="Strong"/>
    <w:basedOn w:val="DefaultParagraphFont"/>
    <w:uiPriority w:val="22"/>
    <w:rsid w:val="003D2BAB"/>
    <w:rPr>
      <w:b/>
    </w:rPr>
  </w:style>
</w:styles>
</file>

<file path=word/webSettings.xml><?xml version="1.0" encoding="utf-8"?>
<w:webSettings xmlns:r="http://schemas.openxmlformats.org/officeDocument/2006/relationships" xmlns:w="http://schemas.openxmlformats.org/wordprocessingml/2006/main">
  <w:divs>
    <w:div w:id="30155813">
      <w:bodyDiv w:val="1"/>
      <w:marLeft w:val="0"/>
      <w:marRight w:val="0"/>
      <w:marTop w:val="0"/>
      <w:marBottom w:val="0"/>
      <w:divBdr>
        <w:top w:val="none" w:sz="0" w:space="0" w:color="auto"/>
        <w:left w:val="none" w:sz="0" w:space="0" w:color="auto"/>
        <w:bottom w:val="none" w:sz="0" w:space="0" w:color="auto"/>
        <w:right w:val="none" w:sz="0" w:space="0" w:color="auto"/>
      </w:divBdr>
    </w:div>
    <w:div w:id="58943260">
      <w:bodyDiv w:val="1"/>
      <w:marLeft w:val="0"/>
      <w:marRight w:val="0"/>
      <w:marTop w:val="0"/>
      <w:marBottom w:val="0"/>
      <w:divBdr>
        <w:top w:val="none" w:sz="0" w:space="0" w:color="auto"/>
        <w:left w:val="none" w:sz="0" w:space="0" w:color="auto"/>
        <w:bottom w:val="none" w:sz="0" w:space="0" w:color="auto"/>
        <w:right w:val="none" w:sz="0" w:space="0" w:color="auto"/>
      </w:divBdr>
    </w:div>
    <w:div w:id="151026074">
      <w:bodyDiv w:val="1"/>
      <w:marLeft w:val="0"/>
      <w:marRight w:val="0"/>
      <w:marTop w:val="0"/>
      <w:marBottom w:val="0"/>
      <w:divBdr>
        <w:top w:val="none" w:sz="0" w:space="0" w:color="auto"/>
        <w:left w:val="none" w:sz="0" w:space="0" w:color="auto"/>
        <w:bottom w:val="none" w:sz="0" w:space="0" w:color="auto"/>
        <w:right w:val="none" w:sz="0" w:space="0" w:color="auto"/>
      </w:divBdr>
    </w:div>
    <w:div w:id="184288947">
      <w:bodyDiv w:val="1"/>
      <w:marLeft w:val="0"/>
      <w:marRight w:val="0"/>
      <w:marTop w:val="0"/>
      <w:marBottom w:val="0"/>
      <w:divBdr>
        <w:top w:val="none" w:sz="0" w:space="0" w:color="auto"/>
        <w:left w:val="none" w:sz="0" w:space="0" w:color="auto"/>
        <w:bottom w:val="none" w:sz="0" w:space="0" w:color="auto"/>
        <w:right w:val="none" w:sz="0" w:space="0" w:color="auto"/>
      </w:divBdr>
    </w:div>
    <w:div w:id="316499248">
      <w:bodyDiv w:val="1"/>
      <w:marLeft w:val="0"/>
      <w:marRight w:val="0"/>
      <w:marTop w:val="0"/>
      <w:marBottom w:val="0"/>
      <w:divBdr>
        <w:top w:val="none" w:sz="0" w:space="0" w:color="auto"/>
        <w:left w:val="none" w:sz="0" w:space="0" w:color="auto"/>
        <w:bottom w:val="none" w:sz="0" w:space="0" w:color="auto"/>
        <w:right w:val="none" w:sz="0" w:space="0" w:color="auto"/>
      </w:divBdr>
      <w:divsChild>
        <w:div w:id="1882134360">
          <w:marLeft w:val="0"/>
          <w:marRight w:val="0"/>
          <w:marTop w:val="0"/>
          <w:marBottom w:val="0"/>
          <w:divBdr>
            <w:top w:val="none" w:sz="0" w:space="0" w:color="auto"/>
            <w:left w:val="none" w:sz="0" w:space="0" w:color="auto"/>
            <w:bottom w:val="none" w:sz="0" w:space="0" w:color="auto"/>
            <w:right w:val="none" w:sz="0" w:space="0" w:color="auto"/>
          </w:divBdr>
          <w:divsChild>
            <w:div w:id="630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6058">
      <w:bodyDiv w:val="1"/>
      <w:marLeft w:val="0"/>
      <w:marRight w:val="0"/>
      <w:marTop w:val="0"/>
      <w:marBottom w:val="0"/>
      <w:divBdr>
        <w:top w:val="none" w:sz="0" w:space="0" w:color="auto"/>
        <w:left w:val="none" w:sz="0" w:space="0" w:color="auto"/>
        <w:bottom w:val="none" w:sz="0" w:space="0" w:color="auto"/>
        <w:right w:val="none" w:sz="0" w:space="0" w:color="auto"/>
      </w:divBdr>
    </w:div>
    <w:div w:id="326248432">
      <w:bodyDiv w:val="1"/>
      <w:marLeft w:val="0"/>
      <w:marRight w:val="0"/>
      <w:marTop w:val="0"/>
      <w:marBottom w:val="0"/>
      <w:divBdr>
        <w:top w:val="none" w:sz="0" w:space="0" w:color="auto"/>
        <w:left w:val="none" w:sz="0" w:space="0" w:color="auto"/>
        <w:bottom w:val="none" w:sz="0" w:space="0" w:color="auto"/>
        <w:right w:val="none" w:sz="0" w:space="0" w:color="auto"/>
      </w:divBdr>
      <w:divsChild>
        <w:div w:id="2122604137">
          <w:marLeft w:val="0"/>
          <w:marRight w:val="0"/>
          <w:marTop w:val="0"/>
          <w:marBottom w:val="0"/>
          <w:divBdr>
            <w:top w:val="none" w:sz="0" w:space="0" w:color="auto"/>
            <w:left w:val="none" w:sz="0" w:space="0" w:color="auto"/>
            <w:bottom w:val="none" w:sz="0" w:space="0" w:color="auto"/>
            <w:right w:val="none" w:sz="0" w:space="0" w:color="auto"/>
          </w:divBdr>
          <w:divsChild>
            <w:div w:id="18694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1210">
      <w:bodyDiv w:val="1"/>
      <w:marLeft w:val="0"/>
      <w:marRight w:val="0"/>
      <w:marTop w:val="0"/>
      <w:marBottom w:val="0"/>
      <w:divBdr>
        <w:top w:val="none" w:sz="0" w:space="0" w:color="auto"/>
        <w:left w:val="none" w:sz="0" w:space="0" w:color="auto"/>
        <w:bottom w:val="none" w:sz="0" w:space="0" w:color="auto"/>
        <w:right w:val="none" w:sz="0" w:space="0" w:color="auto"/>
      </w:divBdr>
    </w:div>
    <w:div w:id="337468829">
      <w:bodyDiv w:val="1"/>
      <w:marLeft w:val="0"/>
      <w:marRight w:val="0"/>
      <w:marTop w:val="0"/>
      <w:marBottom w:val="0"/>
      <w:divBdr>
        <w:top w:val="none" w:sz="0" w:space="0" w:color="auto"/>
        <w:left w:val="none" w:sz="0" w:space="0" w:color="auto"/>
        <w:bottom w:val="none" w:sz="0" w:space="0" w:color="auto"/>
        <w:right w:val="none" w:sz="0" w:space="0" w:color="auto"/>
      </w:divBdr>
      <w:divsChild>
        <w:div w:id="1407192906">
          <w:marLeft w:val="0"/>
          <w:marRight w:val="0"/>
          <w:marTop w:val="0"/>
          <w:marBottom w:val="0"/>
          <w:divBdr>
            <w:top w:val="none" w:sz="0" w:space="0" w:color="auto"/>
            <w:left w:val="none" w:sz="0" w:space="0" w:color="auto"/>
            <w:bottom w:val="none" w:sz="0" w:space="0" w:color="auto"/>
            <w:right w:val="none" w:sz="0" w:space="0" w:color="auto"/>
          </w:divBdr>
          <w:divsChild>
            <w:div w:id="10109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80324">
      <w:bodyDiv w:val="1"/>
      <w:marLeft w:val="0"/>
      <w:marRight w:val="0"/>
      <w:marTop w:val="0"/>
      <w:marBottom w:val="0"/>
      <w:divBdr>
        <w:top w:val="none" w:sz="0" w:space="0" w:color="auto"/>
        <w:left w:val="none" w:sz="0" w:space="0" w:color="auto"/>
        <w:bottom w:val="none" w:sz="0" w:space="0" w:color="auto"/>
        <w:right w:val="none" w:sz="0" w:space="0" w:color="auto"/>
      </w:divBdr>
    </w:div>
    <w:div w:id="413472867">
      <w:bodyDiv w:val="1"/>
      <w:marLeft w:val="0"/>
      <w:marRight w:val="0"/>
      <w:marTop w:val="0"/>
      <w:marBottom w:val="0"/>
      <w:divBdr>
        <w:top w:val="none" w:sz="0" w:space="0" w:color="auto"/>
        <w:left w:val="none" w:sz="0" w:space="0" w:color="auto"/>
        <w:bottom w:val="none" w:sz="0" w:space="0" w:color="auto"/>
        <w:right w:val="none" w:sz="0" w:space="0" w:color="auto"/>
      </w:divBdr>
      <w:divsChild>
        <w:div w:id="1620917666">
          <w:marLeft w:val="0"/>
          <w:marRight w:val="0"/>
          <w:marTop w:val="0"/>
          <w:marBottom w:val="0"/>
          <w:divBdr>
            <w:top w:val="none" w:sz="0" w:space="0" w:color="auto"/>
            <w:left w:val="none" w:sz="0" w:space="0" w:color="auto"/>
            <w:bottom w:val="none" w:sz="0" w:space="0" w:color="auto"/>
            <w:right w:val="none" w:sz="0" w:space="0" w:color="auto"/>
          </w:divBdr>
          <w:divsChild>
            <w:div w:id="13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607">
      <w:bodyDiv w:val="1"/>
      <w:marLeft w:val="0"/>
      <w:marRight w:val="0"/>
      <w:marTop w:val="0"/>
      <w:marBottom w:val="0"/>
      <w:divBdr>
        <w:top w:val="none" w:sz="0" w:space="0" w:color="auto"/>
        <w:left w:val="none" w:sz="0" w:space="0" w:color="auto"/>
        <w:bottom w:val="none" w:sz="0" w:space="0" w:color="auto"/>
        <w:right w:val="none" w:sz="0" w:space="0" w:color="auto"/>
      </w:divBdr>
      <w:divsChild>
        <w:div w:id="1376933047">
          <w:marLeft w:val="0"/>
          <w:marRight w:val="0"/>
          <w:marTop w:val="0"/>
          <w:marBottom w:val="0"/>
          <w:divBdr>
            <w:top w:val="none" w:sz="0" w:space="0" w:color="auto"/>
            <w:left w:val="none" w:sz="0" w:space="0" w:color="auto"/>
            <w:bottom w:val="none" w:sz="0" w:space="0" w:color="auto"/>
            <w:right w:val="none" w:sz="0" w:space="0" w:color="auto"/>
          </w:divBdr>
          <w:divsChild>
            <w:div w:id="951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0326">
      <w:bodyDiv w:val="1"/>
      <w:marLeft w:val="0"/>
      <w:marRight w:val="0"/>
      <w:marTop w:val="0"/>
      <w:marBottom w:val="0"/>
      <w:divBdr>
        <w:top w:val="none" w:sz="0" w:space="0" w:color="auto"/>
        <w:left w:val="none" w:sz="0" w:space="0" w:color="auto"/>
        <w:bottom w:val="none" w:sz="0" w:space="0" w:color="auto"/>
        <w:right w:val="none" w:sz="0" w:space="0" w:color="auto"/>
      </w:divBdr>
      <w:divsChild>
        <w:div w:id="1231618306">
          <w:marLeft w:val="0"/>
          <w:marRight w:val="0"/>
          <w:marTop w:val="0"/>
          <w:marBottom w:val="0"/>
          <w:divBdr>
            <w:top w:val="none" w:sz="0" w:space="0" w:color="auto"/>
            <w:left w:val="none" w:sz="0" w:space="0" w:color="auto"/>
            <w:bottom w:val="none" w:sz="0" w:space="0" w:color="auto"/>
            <w:right w:val="none" w:sz="0" w:space="0" w:color="auto"/>
          </w:divBdr>
          <w:divsChild>
            <w:div w:id="11511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741">
      <w:bodyDiv w:val="1"/>
      <w:marLeft w:val="0"/>
      <w:marRight w:val="0"/>
      <w:marTop w:val="0"/>
      <w:marBottom w:val="0"/>
      <w:divBdr>
        <w:top w:val="none" w:sz="0" w:space="0" w:color="auto"/>
        <w:left w:val="none" w:sz="0" w:space="0" w:color="auto"/>
        <w:bottom w:val="none" w:sz="0" w:space="0" w:color="auto"/>
        <w:right w:val="none" w:sz="0" w:space="0" w:color="auto"/>
      </w:divBdr>
    </w:div>
    <w:div w:id="672104260">
      <w:bodyDiv w:val="1"/>
      <w:marLeft w:val="0"/>
      <w:marRight w:val="0"/>
      <w:marTop w:val="0"/>
      <w:marBottom w:val="0"/>
      <w:divBdr>
        <w:top w:val="none" w:sz="0" w:space="0" w:color="auto"/>
        <w:left w:val="none" w:sz="0" w:space="0" w:color="auto"/>
        <w:bottom w:val="none" w:sz="0" w:space="0" w:color="auto"/>
        <w:right w:val="none" w:sz="0" w:space="0" w:color="auto"/>
      </w:divBdr>
    </w:div>
    <w:div w:id="786200718">
      <w:bodyDiv w:val="1"/>
      <w:marLeft w:val="0"/>
      <w:marRight w:val="0"/>
      <w:marTop w:val="0"/>
      <w:marBottom w:val="0"/>
      <w:divBdr>
        <w:top w:val="none" w:sz="0" w:space="0" w:color="auto"/>
        <w:left w:val="none" w:sz="0" w:space="0" w:color="auto"/>
        <w:bottom w:val="none" w:sz="0" w:space="0" w:color="auto"/>
        <w:right w:val="none" w:sz="0" w:space="0" w:color="auto"/>
      </w:divBdr>
      <w:divsChild>
        <w:div w:id="157769022">
          <w:marLeft w:val="0"/>
          <w:marRight w:val="0"/>
          <w:marTop w:val="0"/>
          <w:marBottom w:val="0"/>
          <w:divBdr>
            <w:top w:val="none" w:sz="0" w:space="0" w:color="auto"/>
            <w:left w:val="none" w:sz="0" w:space="0" w:color="auto"/>
            <w:bottom w:val="none" w:sz="0" w:space="0" w:color="auto"/>
            <w:right w:val="none" w:sz="0" w:space="0" w:color="auto"/>
          </w:divBdr>
          <w:divsChild>
            <w:div w:id="3111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2112">
      <w:bodyDiv w:val="1"/>
      <w:marLeft w:val="0"/>
      <w:marRight w:val="0"/>
      <w:marTop w:val="0"/>
      <w:marBottom w:val="0"/>
      <w:divBdr>
        <w:top w:val="none" w:sz="0" w:space="0" w:color="auto"/>
        <w:left w:val="none" w:sz="0" w:space="0" w:color="auto"/>
        <w:bottom w:val="none" w:sz="0" w:space="0" w:color="auto"/>
        <w:right w:val="none" w:sz="0" w:space="0" w:color="auto"/>
      </w:divBdr>
      <w:divsChild>
        <w:div w:id="1362438001">
          <w:marLeft w:val="0"/>
          <w:marRight w:val="0"/>
          <w:marTop w:val="0"/>
          <w:marBottom w:val="0"/>
          <w:divBdr>
            <w:top w:val="none" w:sz="0" w:space="0" w:color="auto"/>
            <w:left w:val="none" w:sz="0" w:space="0" w:color="auto"/>
            <w:bottom w:val="none" w:sz="0" w:space="0" w:color="auto"/>
            <w:right w:val="none" w:sz="0" w:space="0" w:color="auto"/>
          </w:divBdr>
          <w:divsChild>
            <w:div w:id="19313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2402">
      <w:bodyDiv w:val="1"/>
      <w:marLeft w:val="0"/>
      <w:marRight w:val="0"/>
      <w:marTop w:val="0"/>
      <w:marBottom w:val="0"/>
      <w:divBdr>
        <w:top w:val="none" w:sz="0" w:space="0" w:color="auto"/>
        <w:left w:val="none" w:sz="0" w:space="0" w:color="auto"/>
        <w:bottom w:val="none" w:sz="0" w:space="0" w:color="auto"/>
        <w:right w:val="none" w:sz="0" w:space="0" w:color="auto"/>
      </w:divBdr>
      <w:divsChild>
        <w:div w:id="204414706">
          <w:marLeft w:val="0"/>
          <w:marRight w:val="0"/>
          <w:marTop w:val="0"/>
          <w:marBottom w:val="0"/>
          <w:divBdr>
            <w:top w:val="none" w:sz="0" w:space="0" w:color="auto"/>
            <w:left w:val="none" w:sz="0" w:space="0" w:color="auto"/>
            <w:bottom w:val="none" w:sz="0" w:space="0" w:color="auto"/>
            <w:right w:val="none" w:sz="0" w:space="0" w:color="auto"/>
          </w:divBdr>
          <w:divsChild>
            <w:div w:id="12351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890">
      <w:bodyDiv w:val="1"/>
      <w:marLeft w:val="0"/>
      <w:marRight w:val="0"/>
      <w:marTop w:val="0"/>
      <w:marBottom w:val="0"/>
      <w:divBdr>
        <w:top w:val="none" w:sz="0" w:space="0" w:color="auto"/>
        <w:left w:val="none" w:sz="0" w:space="0" w:color="auto"/>
        <w:bottom w:val="none" w:sz="0" w:space="0" w:color="auto"/>
        <w:right w:val="none" w:sz="0" w:space="0" w:color="auto"/>
      </w:divBdr>
      <w:divsChild>
        <w:div w:id="948202768">
          <w:marLeft w:val="0"/>
          <w:marRight w:val="0"/>
          <w:marTop w:val="0"/>
          <w:marBottom w:val="0"/>
          <w:divBdr>
            <w:top w:val="none" w:sz="0" w:space="0" w:color="auto"/>
            <w:left w:val="none" w:sz="0" w:space="0" w:color="auto"/>
            <w:bottom w:val="none" w:sz="0" w:space="0" w:color="auto"/>
            <w:right w:val="none" w:sz="0" w:space="0" w:color="auto"/>
          </w:divBdr>
          <w:divsChild>
            <w:div w:id="19937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2407">
      <w:bodyDiv w:val="1"/>
      <w:marLeft w:val="0"/>
      <w:marRight w:val="0"/>
      <w:marTop w:val="0"/>
      <w:marBottom w:val="0"/>
      <w:divBdr>
        <w:top w:val="none" w:sz="0" w:space="0" w:color="auto"/>
        <w:left w:val="none" w:sz="0" w:space="0" w:color="auto"/>
        <w:bottom w:val="none" w:sz="0" w:space="0" w:color="auto"/>
        <w:right w:val="none" w:sz="0" w:space="0" w:color="auto"/>
      </w:divBdr>
      <w:divsChild>
        <w:div w:id="1074624305">
          <w:marLeft w:val="0"/>
          <w:marRight w:val="0"/>
          <w:marTop w:val="0"/>
          <w:marBottom w:val="0"/>
          <w:divBdr>
            <w:top w:val="none" w:sz="0" w:space="0" w:color="auto"/>
            <w:left w:val="none" w:sz="0" w:space="0" w:color="auto"/>
            <w:bottom w:val="none" w:sz="0" w:space="0" w:color="auto"/>
            <w:right w:val="none" w:sz="0" w:space="0" w:color="auto"/>
          </w:divBdr>
          <w:divsChild>
            <w:div w:id="968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8861">
      <w:bodyDiv w:val="1"/>
      <w:marLeft w:val="0"/>
      <w:marRight w:val="0"/>
      <w:marTop w:val="0"/>
      <w:marBottom w:val="0"/>
      <w:divBdr>
        <w:top w:val="none" w:sz="0" w:space="0" w:color="auto"/>
        <w:left w:val="none" w:sz="0" w:space="0" w:color="auto"/>
        <w:bottom w:val="none" w:sz="0" w:space="0" w:color="auto"/>
        <w:right w:val="none" w:sz="0" w:space="0" w:color="auto"/>
      </w:divBdr>
      <w:divsChild>
        <w:div w:id="287977971">
          <w:marLeft w:val="0"/>
          <w:marRight w:val="0"/>
          <w:marTop w:val="0"/>
          <w:marBottom w:val="0"/>
          <w:divBdr>
            <w:top w:val="none" w:sz="0" w:space="0" w:color="auto"/>
            <w:left w:val="none" w:sz="0" w:space="0" w:color="auto"/>
            <w:bottom w:val="none" w:sz="0" w:space="0" w:color="auto"/>
            <w:right w:val="none" w:sz="0" w:space="0" w:color="auto"/>
          </w:divBdr>
          <w:divsChild>
            <w:div w:id="19817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58737">
      <w:bodyDiv w:val="1"/>
      <w:marLeft w:val="0"/>
      <w:marRight w:val="0"/>
      <w:marTop w:val="0"/>
      <w:marBottom w:val="0"/>
      <w:divBdr>
        <w:top w:val="none" w:sz="0" w:space="0" w:color="auto"/>
        <w:left w:val="none" w:sz="0" w:space="0" w:color="auto"/>
        <w:bottom w:val="none" w:sz="0" w:space="0" w:color="auto"/>
        <w:right w:val="none" w:sz="0" w:space="0" w:color="auto"/>
      </w:divBdr>
      <w:divsChild>
        <w:div w:id="108084436">
          <w:marLeft w:val="0"/>
          <w:marRight w:val="0"/>
          <w:marTop w:val="0"/>
          <w:marBottom w:val="0"/>
          <w:divBdr>
            <w:top w:val="none" w:sz="0" w:space="0" w:color="auto"/>
            <w:left w:val="none" w:sz="0" w:space="0" w:color="auto"/>
            <w:bottom w:val="none" w:sz="0" w:space="0" w:color="auto"/>
            <w:right w:val="none" w:sz="0" w:space="0" w:color="auto"/>
          </w:divBdr>
          <w:divsChild>
            <w:div w:id="14605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0526">
      <w:bodyDiv w:val="1"/>
      <w:marLeft w:val="0"/>
      <w:marRight w:val="0"/>
      <w:marTop w:val="0"/>
      <w:marBottom w:val="0"/>
      <w:divBdr>
        <w:top w:val="none" w:sz="0" w:space="0" w:color="auto"/>
        <w:left w:val="none" w:sz="0" w:space="0" w:color="auto"/>
        <w:bottom w:val="none" w:sz="0" w:space="0" w:color="auto"/>
        <w:right w:val="none" w:sz="0" w:space="0" w:color="auto"/>
      </w:divBdr>
      <w:divsChild>
        <w:div w:id="2071996390">
          <w:marLeft w:val="0"/>
          <w:marRight w:val="0"/>
          <w:marTop w:val="0"/>
          <w:marBottom w:val="0"/>
          <w:divBdr>
            <w:top w:val="none" w:sz="0" w:space="0" w:color="auto"/>
            <w:left w:val="none" w:sz="0" w:space="0" w:color="auto"/>
            <w:bottom w:val="none" w:sz="0" w:space="0" w:color="auto"/>
            <w:right w:val="none" w:sz="0" w:space="0" w:color="auto"/>
          </w:divBdr>
          <w:divsChild>
            <w:div w:id="1675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631">
      <w:bodyDiv w:val="1"/>
      <w:marLeft w:val="0"/>
      <w:marRight w:val="0"/>
      <w:marTop w:val="0"/>
      <w:marBottom w:val="0"/>
      <w:divBdr>
        <w:top w:val="none" w:sz="0" w:space="0" w:color="auto"/>
        <w:left w:val="none" w:sz="0" w:space="0" w:color="auto"/>
        <w:bottom w:val="none" w:sz="0" w:space="0" w:color="auto"/>
        <w:right w:val="none" w:sz="0" w:space="0" w:color="auto"/>
      </w:divBdr>
    </w:div>
    <w:div w:id="1043140263">
      <w:bodyDiv w:val="1"/>
      <w:marLeft w:val="0"/>
      <w:marRight w:val="0"/>
      <w:marTop w:val="0"/>
      <w:marBottom w:val="0"/>
      <w:divBdr>
        <w:top w:val="none" w:sz="0" w:space="0" w:color="auto"/>
        <w:left w:val="none" w:sz="0" w:space="0" w:color="auto"/>
        <w:bottom w:val="none" w:sz="0" w:space="0" w:color="auto"/>
        <w:right w:val="none" w:sz="0" w:space="0" w:color="auto"/>
      </w:divBdr>
      <w:divsChild>
        <w:div w:id="1074626354">
          <w:marLeft w:val="0"/>
          <w:marRight w:val="0"/>
          <w:marTop w:val="0"/>
          <w:marBottom w:val="0"/>
          <w:divBdr>
            <w:top w:val="none" w:sz="0" w:space="0" w:color="auto"/>
            <w:left w:val="none" w:sz="0" w:space="0" w:color="auto"/>
            <w:bottom w:val="none" w:sz="0" w:space="0" w:color="auto"/>
            <w:right w:val="none" w:sz="0" w:space="0" w:color="auto"/>
          </w:divBdr>
          <w:divsChild>
            <w:div w:id="1851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394">
      <w:bodyDiv w:val="1"/>
      <w:marLeft w:val="0"/>
      <w:marRight w:val="0"/>
      <w:marTop w:val="0"/>
      <w:marBottom w:val="0"/>
      <w:divBdr>
        <w:top w:val="none" w:sz="0" w:space="0" w:color="auto"/>
        <w:left w:val="none" w:sz="0" w:space="0" w:color="auto"/>
        <w:bottom w:val="none" w:sz="0" w:space="0" w:color="auto"/>
        <w:right w:val="none" w:sz="0" w:space="0" w:color="auto"/>
      </w:divBdr>
      <w:divsChild>
        <w:div w:id="1020159508">
          <w:marLeft w:val="0"/>
          <w:marRight w:val="0"/>
          <w:marTop w:val="0"/>
          <w:marBottom w:val="0"/>
          <w:divBdr>
            <w:top w:val="none" w:sz="0" w:space="0" w:color="auto"/>
            <w:left w:val="none" w:sz="0" w:space="0" w:color="auto"/>
            <w:bottom w:val="none" w:sz="0" w:space="0" w:color="auto"/>
            <w:right w:val="none" w:sz="0" w:space="0" w:color="auto"/>
          </w:divBdr>
          <w:divsChild>
            <w:div w:id="16416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8247">
      <w:bodyDiv w:val="1"/>
      <w:marLeft w:val="0"/>
      <w:marRight w:val="0"/>
      <w:marTop w:val="0"/>
      <w:marBottom w:val="0"/>
      <w:divBdr>
        <w:top w:val="none" w:sz="0" w:space="0" w:color="auto"/>
        <w:left w:val="none" w:sz="0" w:space="0" w:color="auto"/>
        <w:bottom w:val="none" w:sz="0" w:space="0" w:color="auto"/>
        <w:right w:val="none" w:sz="0" w:space="0" w:color="auto"/>
      </w:divBdr>
      <w:divsChild>
        <w:div w:id="1663969344">
          <w:marLeft w:val="0"/>
          <w:marRight w:val="0"/>
          <w:marTop w:val="0"/>
          <w:marBottom w:val="0"/>
          <w:divBdr>
            <w:top w:val="none" w:sz="0" w:space="0" w:color="auto"/>
            <w:left w:val="none" w:sz="0" w:space="0" w:color="auto"/>
            <w:bottom w:val="none" w:sz="0" w:space="0" w:color="auto"/>
            <w:right w:val="none" w:sz="0" w:space="0" w:color="auto"/>
          </w:divBdr>
          <w:divsChild>
            <w:div w:id="5955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042">
      <w:bodyDiv w:val="1"/>
      <w:marLeft w:val="0"/>
      <w:marRight w:val="0"/>
      <w:marTop w:val="0"/>
      <w:marBottom w:val="0"/>
      <w:divBdr>
        <w:top w:val="none" w:sz="0" w:space="0" w:color="auto"/>
        <w:left w:val="none" w:sz="0" w:space="0" w:color="auto"/>
        <w:bottom w:val="none" w:sz="0" w:space="0" w:color="auto"/>
        <w:right w:val="none" w:sz="0" w:space="0" w:color="auto"/>
      </w:divBdr>
      <w:divsChild>
        <w:div w:id="1063867786">
          <w:marLeft w:val="0"/>
          <w:marRight w:val="0"/>
          <w:marTop w:val="0"/>
          <w:marBottom w:val="0"/>
          <w:divBdr>
            <w:top w:val="none" w:sz="0" w:space="0" w:color="auto"/>
            <w:left w:val="none" w:sz="0" w:space="0" w:color="auto"/>
            <w:bottom w:val="none" w:sz="0" w:space="0" w:color="auto"/>
            <w:right w:val="none" w:sz="0" w:space="0" w:color="auto"/>
          </w:divBdr>
          <w:divsChild>
            <w:div w:id="12681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9679">
      <w:bodyDiv w:val="1"/>
      <w:marLeft w:val="0"/>
      <w:marRight w:val="0"/>
      <w:marTop w:val="0"/>
      <w:marBottom w:val="0"/>
      <w:divBdr>
        <w:top w:val="none" w:sz="0" w:space="0" w:color="auto"/>
        <w:left w:val="none" w:sz="0" w:space="0" w:color="auto"/>
        <w:bottom w:val="none" w:sz="0" w:space="0" w:color="auto"/>
        <w:right w:val="none" w:sz="0" w:space="0" w:color="auto"/>
      </w:divBdr>
    </w:div>
    <w:div w:id="1112670670">
      <w:bodyDiv w:val="1"/>
      <w:marLeft w:val="0"/>
      <w:marRight w:val="0"/>
      <w:marTop w:val="0"/>
      <w:marBottom w:val="0"/>
      <w:divBdr>
        <w:top w:val="none" w:sz="0" w:space="0" w:color="auto"/>
        <w:left w:val="none" w:sz="0" w:space="0" w:color="auto"/>
        <w:bottom w:val="none" w:sz="0" w:space="0" w:color="auto"/>
        <w:right w:val="none" w:sz="0" w:space="0" w:color="auto"/>
      </w:divBdr>
    </w:div>
    <w:div w:id="1116828255">
      <w:bodyDiv w:val="1"/>
      <w:marLeft w:val="0"/>
      <w:marRight w:val="0"/>
      <w:marTop w:val="0"/>
      <w:marBottom w:val="0"/>
      <w:divBdr>
        <w:top w:val="none" w:sz="0" w:space="0" w:color="auto"/>
        <w:left w:val="none" w:sz="0" w:space="0" w:color="auto"/>
        <w:bottom w:val="none" w:sz="0" w:space="0" w:color="auto"/>
        <w:right w:val="none" w:sz="0" w:space="0" w:color="auto"/>
      </w:divBdr>
      <w:divsChild>
        <w:div w:id="1439564912">
          <w:marLeft w:val="0"/>
          <w:marRight w:val="0"/>
          <w:marTop w:val="0"/>
          <w:marBottom w:val="0"/>
          <w:divBdr>
            <w:top w:val="none" w:sz="0" w:space="0" w:color="auto"/>
            <w:left w:val="none" w:sz="0" w:space="0" w:color="auto"/>
            <w:bottom w:val="none" w:sz="0" w:space="0" w:color="auto"/>
            <w:right w:val="none" w:sz="0" w:space="0" w:color="auto"/>
          </w:divBdr>
          <w:divsChild>
            <w:div w:id="3827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880">
      <w:bodyDiv w:val="1"/>
      <w:marLeft w:val="0"/>
      <w:marRight w:val="0"/>
      <w:marTop w:val="0"/>
      <w:marBottom w:val="0"/>
      <w:divBdr>
        <w:top w:val="none" w:sz="0" w:space="0" w:color="auto"/>
        <w:left w:val="none" w:sz="0" w:space="0" w:color="auto"/>
        <w:bottom w:val="none" w:sz="0" w:space="0" w:color="auto"/>
        <w:right w:val="none" w:sz="0" w:space="0" w:color="auto"/>
      </w:divBdr>
      <w:divsChild>
        <w:div w:id="1466386632">
          <w:marLeft w:val="0"/>
          <w:marRight w:val="0"/>
          <w:marTop w:val="0"/>
          <w:marBottom w:val="0"/>
          <w:divBdr>
            <w:top w:val="none" w:sz="0" w:space="0" w:color="auto"/>
            <w:left w:val="none" w:sz="0" w:space="0" w:color="auto"/>
            <w:bottom w:val="none" w:sz="0" w:space="0" w:color="auto"/>
            <w:right w:val="none" w:sz="0" w:space="0" w:color="auto"/>
          </w:divBdr>
          <w:divsChild>
            <w:div w:id="2723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89986">
      <w:bodyDiv w:val="1"/>
      <w:marLeft w:val="0"/>
      <w:marRight w:val="0"/>
      <w:marTop w:val="0"/>
      <w:marBottom w:val="0"/>
      <w:divBdr>
        <w:top w:val="none" w:sz="0" w:space="0" w:color="auto"/>
        <w:left w:val="none" w:sz="0" w:space="0" w:color="auto"/>
        <w:bottom w:val="none" w:sz="0" w:space="0" w:color="auto"/>
        <w:right w:val="none" w:sz="0" w:space="0" w:color="auto"/>
      </w:divBdr>
      <w:divsChild>
        <w:div w:id="1905607273">
          <w:marLeft w:val="0"/>
          <w:marRight w:val="0"/>
          <w:marTop w:val="0"/>
          <w:marBottom w:val="0"/>
          <w:divBdr>
            <w:top w:val="none" w:sz="0" w:space="0" w:color="auto"/>
            <w:left w:val="none" w:sz="0" w:space="0" w:color="auto"/>
            <w:bottom w:val="none" w:sz="0" w:space="0" w:color="auto"/>
            <w:right w:val="none" w:sz="0" w:space="0" w:color="auto"/>
          </w:divBdr>
          <w:divsChild>
            <w:div w:id="19505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9801">
      <w:bodyDiv w:val="1"/>
      <w:marLeft w:val="0"/>
      <w:marRight w:val="0"/>
      <w:marTop w:val="0"/>
      <w:marBottom w:val="0"/>
      <w:divBdr>
        <w:top w:val="none" w:sz="0" w:space="0" w:color="auto"/>
        <w:left w:val="none" w:sz="0" w:space="0" w:color="auto"/>
        <w:bottom w:val="none" w:sz="0" w:space="0" w:color="auto"/>
        <w:right w:val="none" w:sz="0" w:space="0" w:color="auto"/>
      </w:divBdr>
      <w:divsChild>
        <w:div w:id="291257123">
          <w:marLeft w:val="0"/>
          <w:marRight w:val="0"/>
          <w:marTop w:val="0"/>
          <w:marBottom w:val="0"/>
          <w:divBdr>
            <w:top w:val="none" w:sz="0" w:space="0" w:color="auto"/>
            <w:left w:val="none" w:sz="0" w:space="0" w:color="auto"/>
            <w:bottom w:val="none" w:sz="0" w:space="0" w:color="auto"/>
            <w:right w:val="none" w:sz="0" w:space="0" w:color="auto"/>
          </w:divBdr>
          <w:divsChild>
            <w:div w:id="19373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7288">
      <w:bodyDiv w:val="1"/>
      <w:marLeft w:val="0"/>
      <w:marRight w:val="0"/>
      <w:marTop w:val="0"/>
      <w:marBottom w:val="0"/>
      <w:divBdr>
        <w:top w:val="none" w:sz="0" w:space="0" w:color="auto"/>
        <w:left w:val="none" w:sz="0" w:space="0" w:color="auto"/>
        <w:bottom w:val="none" w:sz="0" w:space="0" w:color="auto"/>
        <w:right w:val="none" w:sz="0" w:space="0" w:color="auto"/>
      </w:divBdr>
      <w:divsChild>
        <w:div w:id="30693961">
          <w:marLeft w:val="0"/>
          <w:marRight w:val="0"/>
          <w:marTop w:val="0"/>
          <w:marBottom w:val="0"/>
          <w:divBdr>
            <w:top w:val="none" w:sz="0" w:space="0" w:color="auto"/>
            <w:left w:val="none" w:sz="0" w:space="0" w:color="auto"/>
            <w:bottom w:val="none" w:sz="0" w:space="0" w:color="auto"/>
            <w:right w:val="none" w:sz="0" w:space="0" w:color="auto"/>
          </w:divBdr>
          <w:divsChild>
            <w:div w:id="7320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54">
      <w:bodyDiv w:val="1"/>
      <w:marLeft w:val="0"/>
      <w:marRight w:val="0"/>
      <w:marTop w:val="0"/>
      <w:marBottom w:val="0"/>
      <w:divBdr>
        <w:top w:val="none" w:sz="0" w:space="0" w:color="auto"/>
        <w:left w:val="none" w:sz="0" w:space="0" w:color="auto"/>
        <w:bottom w:val="none" w:sz="0" w:space="0" w:color="auto"/>
        <w:right w:val="none" w:sz="0" w:space="0" w:color="auto"/>
      </w:divBdr>
      <w:divsChild>
        <w:div w:id="1649937037">
          <w:marLeft w:val="0"/>
          <w:marRight w:val="0"/>
          <w:marTop w:val="0"/>
          <w:marBottom w:val="0"/>
          <w:divBdr>
            <w:top w:val="none" w:sz="0" w:space="0" w:color="auto"/>
            <w:left w:val="none" w:sz="0" w:space="0" w:color="auto"/>
            <w:bottom w:val="none" w:sz="0" w:space="0" w:color="auto"/>
            <w:right w:val="none" w:sz="0" w:space="0" w:color="auto"/>
          </w:divBdr>
          <w:divsChild>
            <w:div w:id="8571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6108">
      <w:bodyDiv w:val="1"/>
      <w:marLeft w:val="0"/>
      <w:marRight w:val="0"/>
      <w:marTop w:val="0"/>
      <w:marBottom w:val="0"/>
      <w:divBdr>
        <w:top w:val="none" w:sz="0" w:space="0" w:color="auto"/>
        <w:left w:val="none" w:sz="0" w:space="0" w:color="auto"/>
        <w:bottom w:val="none" w:sz="0" w:space="0" w:color="auto"/>
        <w:right w:val="none" w:sz="0" w:space="0" w:color="auto"/>
      </w:divBdr>
    </w:div>
    <w:div w:id="1489635562">
      <w:bodyDiv w:val="1"/>
      <w:marLeft w:val="0"/>
      <w:marRight w:val="0"/>
      <w:marTop w:val="0"/>
      <w:marBottom w:val="0"/>
      <w:divBdr>
        <w:top w:val="none" w:sz="0" w:space="0" w:color="auto"/>
        <w:left w:val="none" w:sz="0" w:space="0" w:color="auto"/>
        <w:bottom w:val="none" w:sz="0" w:space="0" w:color="auto"/>
        <w:right w:val="none" w:sz="0" w:space="0" w:color="auto"/>
      </w:divBdr>
      <w:divsChild>
        <w:div w:id="589462589">
          <w:marLeft w:val="0"/>
          <w:marRight w:val="0"/>
          <w:marTop w:val="0"/>
          <w:marBottom w:val="0"/>
          <w:divBdr>
            <w:top w:val="none" w:sz="0" w:space="0" w:color="auto"/>
            <w:left w:val="none" w:sz="0" w:space="0" w:color="auto"/>
            <w:bottom w:val="none" w:sz="0" w:space="0" w:color="auto"/>
            <w:right w:val="none" w:sz="0" w:space="0" w:color="auto"/>
          </w:divBdr>
        </w:div>
        <w:div w:id="1878004449">
          <w:marLeft w:val="0"/>
          <w:marRight w:val="0"/>
          <w:marTop w:val="0"/>
          <w:marBottom w:val="0"/>
          <w:divBdr>
            <w:top w:val="none" w:sz="0" w:space="0" w:color="auto"/>
            <w:left w:val="none" w:sz="0" w:space="0" w:color="auto"/>
            <w:bottom w:val="none" w:sz="0" w:space="0" w:color="auto"/>
            <w:right w:val="none" w:sz="0" w:space="0" w:color="auto"/>
          </w:divBdr>
          <w:divsChild>
            <w:div w:id="17303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112">
      <w:bodyDiv w:val="1"/>
      <w:marLeft w:val="0"/>
      <w:marRight w:val="0"/>
      <w:marTop w:val="0"/>
      <w:marBottom w:val="0"/>
      <w:divBdr>
        <w:top w:val="none" w:sz="0" w:space="0" w:color="auto"/>
        <w:left w:val="none" w:sz="0" w:space="0" w:color="auto"/>
        <w:bottom w:val="none" w:sz="0" w:space="0" w:color="auto"/>
        <w:right w:val="none" w:sz="0" w:space="0" w:color="auto"/>
      </w:divBdr>
      <w:divsChild>
        <w:div w:id="1212956405">
          <w:marLeft w:val="0"/>
          <w:marRight w:val="0"/>
          <w:marTop w:val="0"/>
          <w:marBottom w:val="0"/>
          <w:divBdr>
            <w:top w:val="none" w:sz="0" w:space="0" w:color="auto"/>
            <w:left w:val="none" w:sz="0" w:space="0" w:color="auto"/>
            <w:bottom w:val="none" w:sz="0" w:space="0" w:color="auto"/>
            <w:right w:val="none" w:sz="0" w:space="0" w:color="auto"/>
          </w:divBdr>
          <w:divsChild>
            <w:div w:id="1289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549">
      <w:bodyDiv w:val="1"/>
      <w:marLeft w:val="0"/>
      <w:marRight w:val="0"/>
      <w:marTop w:val="0"/>
      <w:marBottom w:val="0"/>
      <w:divBdr>
        <w:top w:val="none" w:sz="0" w:space="0" w:color="auto"/>
        <w:left w:val="none" w:sz="0" w:space="0" w:color="auto"/>
        <w:bottom w:val="none" w:sz="0" w:space="0" w:color="auto"/>
        <w:right w:val="none" w:sz="0" w:space="0" w:color="auto"/>
      </w:divBdr>
      <w:divsChild>
        <w:div w:id="1696542192">
          <w:marLeft w:val="0"/>
          <w:marRight w:val="0"/>
          <w:marTop w:val="0"/>
          <w:marBottom w:val="0"/>
          <w:divBdr>
            <w:top w:val="none" w:sz="0" w:space="0" w:color="auto"/>
            <w:left w:val="none" w:sz="0" w:space="0" w:color="auto"/>
            <w:bottom w:val="none" w:sz="0" w:space="0" w:color="auto"/>
            <w:right w:val="none" w:sz="0" w:space="0" w:color="auto"/>
          </w:divBdr>
          <w:divsChild>
            <w:div w:id="723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2995">
      <w:bodyDiv w:val="1"/>
      <w:marLeft w:val="0"/>
      <w:marRight w:val="0"/>
      <w:marTop w:val="0"/>
      <w:marBottom w:val="0"/>
      <w:divBdr>
        <w:top w:val="none" w:sz="0" w:space="0" w:color="auto"/>
        <w:left w:val="none" w:sz="0" w:space="0" w:color="auto"/>
        <w:bottom w:val="none" w:sz="0" w:space="0" w:color="auto"/>
        <w:right w:val="none" w:sz="0" w:space="0" w:color="auto"/>
      </w:divBdr>
    </w:div>
    <w:div w:id="1535146895">
      <w:bodyDiv w:val="1"/>
      <w:marLeft w:val="0"/>
      <w:marRight w:val="0"/>
      <w:marTop w:val="0"/>
      <w:marBottom w:val="0"/>
      <w:divBdr>
        <w:top w:val="none" w:sz="0" w:space="0" w:color="auto"/>
        <w:left w:val="none" w:sz="0" w:space="0" w:color="auto"/>
        <w:bottom w:val="none" w:sz="0" w:space="0" w:color="auto"/>
        <w:right w:val="none" w:sz="0" w:space="0" w:color="auto"/>
      </w:divBdr>
      <w:divsChild>
        <w:div w:id="1325552925">
          <w:marLeft w:val="0"/>
          <w:marRight w:val="0"/>
          <w:marTop w:val="0"/>
          <w:marBottom w:val="0"/>
          <w:divBdr>
            <w:top w:val="none" w:sz="0" w:space="0" w:color="auto"/>
            <w:left w:val="none" w:sz="0" w:space="0" w:color="auto"/>
            <w:bottom w:val="none" w:sz="0" w:space="0" w:color="auto"/>
            <w:right w:val="none" w:sz="0" w:space="0" w:color="auto"/>
          </w:divBdr>
          <w:divsChild>
            <w:div w:id="465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7825">
      <w:bodyDiv w:val="1"/>
      <w:marLeft w:val="0"/>
      <w:marRight w:val="0"/>
      <w:marTop w:val="0"/>
      <w:marBottom w:val="0"/>
      <w:divBdr>
        <w:top w:val="none" w:sz="0" w:space="0" w:color="auto"/>
        <w:left w:val="none" w:sz="0" w:space="0" w:color="auto"/>
        <w:bottom w:val="none" w:sz="0" w:space="0" w:color="auto"/>
        <w:right w:val="none" w:sz="0" w:space="0" w:color="auto"/>
      </w:divBdr>
      <w:divsChild>
        <w:div w:id="875898298">
          <w:marLeft w:val="0"/>
          <w:marRight w:val="0"/>
          <w:marTop w:val="0"/>
          <w:marBottom w:val="0"/>
          <w:divBdr>
            <w:top w:val="none" w:sz="0" w:space="0" w:color="auto"/>
            <w:left w:val="none" w:sz="0" w:space="0" w:color="auto"/>
            <w:bottom w:val="none" w:sz="0" w:space="0" w:color="auto"/>
            <w:right w:val="none" w:sz="0" w:space="0" w:color="auto"/>
          </w:divBdr>
          <w:divsChild>
            <w:div w:id="18301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1308">
      <w:bodyDiv w:val="1"/>
      <w:marLeft w:val="0"/>
      <w:marRight w:val="0"/>
      <w:marTop w:val="0"/>
      <w:marBottom w:val="0"/>
      <w:divBdr>
        <w:top w:val="none" w:sz="0" w:space="0" w:color="auto"/>
        <w:left w:val="none" w:sz="0" w:space="0" w:color="auto"/>
        <w:bottom w:val="none" w:sz="0" w:space="0" w:color="auto"/>
        <w:right w:val="none" w:sz="0" w:space="0" w:color="auto"/>
      </w:divBdr>
      <w:divsChild>
        <w:div w:id="1360737566">
          <w:marLeft w:val="0"/>
          <w:marRight w:val="0"/>
          <w:marTop w:val="0"/>
          <w:marBottom w:val="0"/>
          <w:divBdr>
            <w:top w:val="none" w:sz="0" w:space="0" w:color="auto"/>
            <w:left w:val="none" w:sz="0" w:space="0" w:color="auto"/>
            <w:bottom w:val="none" w:sz="0" w:space="0" w:color="auto"/>
            <w:right w:val="none" w:sz="0" w:space="0" w:color="auto"/>
          </w:divBdr>
          <w:divsChild>
            <w:div w:id="6226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8183">
      <w:bodyDiv w:val="1"/>
      <w:marLeft w:val="0"/>
      <w:marRight w:val="0"/>
      <w:marTop w:val="0"/>
      <w:marBottom w:val="0"/>
      <w:divBdr>
        <w:top w:val="none" w:sz="0" w:space="0" w:color="auto"/>
        <w:left w:val="none" w:sz="0" w:space="0" w:color="auto"/>
        <w:bottom w:val="none" w:sz="0" w:space="0" w:color="auto"/>
        <w:right w:val="none" w:sz="0" w:space="0" w:color="auto"/>
      </w:divBdr>
      <w:divsChild>
        <w:div w:id="404571220">
          <w:marLeft w:val="0"/>
          <w:marRight w:val="0"/>
          <w:marTop w:val="0"/>
          <w:marBottom w:val="0"/>
          <w:divBdr>
            <w:top w:val="none" w:sz="0" w:space="0" w:color="auto"/>
            <w:left w:val="none" w:sz="0" w:space="0" w:color="auto"/>
            <w:bottom w:val="none" w:sz="0" w:space="0" w:color="auto"/>
            <w:right w:val="none" w:sz="0" w:space="0" w:color="auto"/>
          </w:divBdr>
          <w:divsChild>
            <w:div w:id="128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050">
      <w:bodyDiv w:val="1"/>
      <w:marLeft w:val="0"/>
      <w:marRight w:val="0"/>
      <w:marTop w:val="0"/>
      <w:marBottom w:val="0"/>
      <w:divBdr>
        <w:top w:val="none" w:sz="0" w:space="0" w:color="auto"/>
        <w:left w:val="none" w:sz="0" w:space="0" w:color="auto"/>
        <w:bottom w:val="none" w:sz="0" w:space="0" w:color="auto"/>
        <w:right w:val="none" w:sz="0" w:space="0" w:color="auto"/>
      </w:divBdr>
    </w:div>
    <w:div w:id="1689480859">
      <w:bodyDiv w:val="1"/>
      <w:marLeft w:val="0"/>
      <w:marRight w:val="0"/>
      <w:marTop w:val="0"/>
      <w:marBottom w:val="0"/>
      <w:divBdr>
        <w:top w:val="none" w:sz="0" w:space="0" w:color="auto"/>
        <w:left w:val="none" w:sz="0" w:space="0" w:color="auto"/>
        <w:bottom w:val="none" w:sz="0" w:space="0" w:color="auto"/>
        <w:right w:val="none" w:sz="0" w:space="0" w:color="auto"/>
      </w:divBdr>
      <w:divsChild>
        <w:div w:id="681778878">
          <w:marLeft w:val="0"/>
          <w:marRight w:val="0"/>
          <w:marTop w:val="0"/>
          <w:marBottom w:val="0"/>
          <w:divBdr>
            <w:top w:val="none" w:sz="0" w:space="0" w:color="auto"/>
            <w:left w:val="none" w:sz="0" w:space="0" w:color="auto"/>
            <w:bottom w:val="none" w:sz="0" w:space="0" w:color="auto"/>
            <w:right w:val="none" w:sz="0" w:space="0" w:color="auto"/>
          </w:divBdr>
          <w:divsChild>
            <w:div w:id="8492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404">
      <w:bodyDiv w:val="1"/>
      <w:marLeft w:val="0"/>
      <w:marRight w:val="0"/>
      <w:marTop w:val="0"/>
      <w:marBottom w:val="0"/>
      <w:divBdr>
        <w:top w:val="none" w:sz="0" w:space="0" w:color="auto"/>
        <w:left w:val="none" w:sz="0" w:space="0" w:color="auto"/>
        <w:bottom w:val="none" w:sz="0" w:space="0" w:color="auto"/>
        <w:right w:val="none" w:sz="0" w:space="0" w:color="auto"/>
      </w:divBdr>
    </w:div>
    <w:div w:id="1811513251">
      <w:bodyDiv w:val="1"/>
      <w:marLeft w:val="0"/>
      <w:marRight w:val="0"/>
      <w:marTop w:val="0"/>
      <w:marBottom w:val="0"/>
      <w:divBdr>
        <w:top w:val="none" w:sz="0" w:space="0" w:color="auto"/>
        <w:left w:val="none" w:sz="0" w:space="0" w:color="auto"/>
        <w:bottom w:val="none" w:sz="0" w:space="0" w:color="auto"/>
        <w:right w:val="none" w:sz="0" w:space="0" w:color="auto"/>
      </w:divBdr>
    </w:div>
    <w:div w:id="1812595608">
      <w:bodyDiv w:val="1"/>
      <w:marLeft w:val="0"/>
      <w:marRight w:val="0"/>
      <w:marTop w:val="0"/>
      <w:marBottom w:val="0"/>
      <w:divBdr>
        <w:top w:val="none" w:sz="0" w:space="0" w:color="auto"/>
        <w:left w:val="none" w:sz="0" w:space="0" w:color="auto"/>
        <w:bottom w:val="none" w:sz="0" w:space="0" w:color="auto"/>
        <w:right w:val="none" w:sz="0" w:space="0" w:color="auto"/>
      </w:divBdr>
      <w:divsChild>
        <w:div w:id="442388558">
          <w:marLeft w:val="0"/>
          <w:marRight w:val="0"/>
          <w:marTop w:val="0"/>
          <w:marBottom w:val="0"/>
          <w:divBdr>
            <w:top w:val="none" w:sz="0" w:space="0" w:color="auto"/>
            <w:left w:val="none" w:sz="0" w:space="0" w:color="auto"/>
            <w:bottom w:val="none" w:sz="0" w:space="0" w:color="auto"/>
            <w:right w:val="none" w:sz="0" w:space="0" w:color="auto"/>
          </w:divBdr>
          <w:divsChild>
            <w:div w:id="12366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1214">
      <w:bodyDiv w:val="1"/>
      <w:marLeft w:val="0"/>
      <w:marRight w:val="0"/>
      <w:marTop w:val="0"/>
      <w:marBottom w:val="0"/>
      <w:divBdr>
        <w:top w:val="none" w:sz="0" w:space="0" w:color="auto"/>
        <w:left w:val="none" w:sz="0" w:space="0" w:color="auto"/>
        <w:bottom w:val="none" w:sz="0" w:space="0" w:color="auto"/>
        <w:right w:val="none" w:sz="0" w:space="0" w:color="auto"/>
      </w:divBdr>
      <w:divsChild>
        <w:div w:id="1753743920">
          <w:marLeft w:val="0"/>
          <w:marRight w:val="0"/>
          <w:marTop w:val="0"/>
          <w:marBottom w:val="0"/>
          <w:divBdr>
            <w:top w:val="none" w:sz="0" w:space="0" w:color="auto"/>
            <w:left w:val="none" w:sz="0" w:space="0" w:color="auto"/>
            <w:bottom w:val="none" w:sz="0" w:space="0" w:color="auto"/>
            <w:right w:val="none" w:sz="0" w:space="0" w:color="auto"/>
          </w:divBdr>
          <w:divsChild>
            <w:div w:id="4195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2243">
      <w:bodyDiv w:val="1"/>
      <w:marLeft w:val="0"/>
      <w:marRight w:val="0"/>
      <w:marTop w:val="0"/>
      <w:marBottom w:val="0"/>
      <w:divBdr>
        <w:top w:val="none" w:sz="0" w:space="0" w:color="auto"/>
        <w:left w:val="none" w:sz="0" w:space="0" w:color="auto"/>
        <w:bottom w:val="none" w:sz="0" w:space="0" w:color="auto"/>
        <w:right w:val="none" w:sz="0" w:space="0" w:color="auto"/>
      </w:divBdr>
      <w:divsChild>
        <w:div w:id="680474831">
          <w:marLeft w:val="0"/>
          <w:marRight w:val="0"/>
          <w:marTop w:val="0"/>
          <w:marBottom w:val="0"/>
          <w:divBdr>
            <w:top w:val="none" w:sz="0" w:space="0" w:color="auto"/>
            <w:left w:val="none" w:sz="0" w:space="0" w:color="auto"/>
            <w:bottom w:val="none" w:sz="0" w:space="0" w:color="auto"/>
            <w:right w:val="none" w:sz="0" w:space="0" w:color="auto"/>
          </w:divBdr>
          <w:divsChild>
            <w:div w:id="10733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4365">
      <w:bodyDiv w:val="1"/>
      <w:marLeft w:val="0"/>
      <w:marRight w:val="0"/>
      <w:marTop w:val="0"/>
      <w:marBottom w:val="0"/>
      <w:divBdr>
        <w:top w:val="none" w:sz="0" w:space="0" w:color="auto"/>
        <w:left w:val="none" w:sz="0" w:space="0" w:color="auto"/>
        <w:bottom w:val="none" w:sz="0" w:space="0" w:color="auto"/>
        <w:right w:val="none" w:sz="0" w:space="0" w:color="auto"/>
      </w:divBdr>
      <w:divsChild>
        <w:div w:id="1835996524">
          <w:marLeft w:val="0"/>
          <w:marRight w:val="0"/>
          <w:marTop w:val="0"/>
          <w:marBottom w:val="0"/>
          <w:divBdr>
            <w:top w:val="none" w:sz="0" w:space="0" w:color="auto"/>
            <w:left w:val="none" w:sz="0" w:space="0" w:color="auto"/>
            <w:bottom w:val="none" w:sz="0" w:space="0" w:color="auto"/>
            <w:right w:val="none" w:sz="0" w:space="0" w:color="auto"/>
          </w:divBdr>
          <w:divsChild>
            <w:div w:id="1084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4750">
      <w:bodyDiv w:val="1"/>
      <w:marLeft w:val="0"/>
      <w:marRight w:val="0"/>
      <w:marTop w:val="0"/>
      <w:marBottom w:val="0"/>
      <w:divBdr>
        <w:top w:val="none" w:sz="0" w:space="0" w:color="auto"/>
        <w:left w:val="none" w:sz="0" w:space="0" w:color="auto"/>
        <w:bottom w:val="none" w:sz="0" w:space="0" w:color="auto"/>
        <w:right w:val="none" w:sz="0" w:space="0" w:color="auto"/>
      </w:divBdr>
      <w:divsChild>
        <w:div w:id="994186401">
          <w:marLeft w:val="0"/>
          <w:marRight w:val="0"/>
          <w:marTop w:val="0"/>
          <w:marBottom w:val="0"/>
          <w:divBdr>
            <w:top w:val="none" w:sz="0" w:space="0" w:color="auto"/>
            <w:left w:val="none" w:sz="0" w:space="0" w:color="auto"/>
            <w:bottom w:val="none" w:sz="0" w:space="0" w:color="auto"/>
            <w:right w:val="none" w:sz="0" w:space="0" w:color="auto"/>
          </w:divBdr>
          <w:divsChild>
            <w:div w:id="6915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3880">
      <w:bodyDiv w:val="1"/>
      <w:marLeft w:val="0"/>
      <w:marRight w:val="0"/>
      <w:marTop w:val="0"/>
      <w:marBottom w:val="0"/>
      <w:divBdr>
        <w:top w:val="none" w:sz="0" w:space="0" w:color="auto"/>
        <w:left w:val="none" w:sz="0" w:space="0" w:color="auto"/>
        <w:bottom w:val="none" w:sz="0" w:space="0" w:color="auto"/>
        <w:right w:val="none" w:sz="0" w:space="0" w:color="auto"/>
      </w:divBdr>
      <w:divsChild>
        <w:div w:id="137495565">
          <w:marLeft w:val="0"/>
          <w:marRight w:val="0"/>
          <w:marTop w:val="0"/>
          <w:marBottom w:val="0"/>
          <w:divBdr>
            <w:top w:val="none" w:sz="0" w:space="0" w:color="auto"/>
            <w:left w:val="none" w:sz="0" w:space="0" w:color="auto"/>
            <w:bottom w:val="none" w:sz="0" w:space="0" w:color="auto"/>
            <w:right w:val="none" w:sz="0" w:space="0" w:color="auto"/>
          </w:divBdr>
          <w:divsChild>
            <w:div w:id="1397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89542">
      <w:bodyDiv w:val="1"/>
      <w:marLeft w:val="0"/>
      <w:marRight w:val="0"/>
      <w:marTop w:val="0"/>
      <w:marBottom w:val="0"/>
      <w:divBdr>
        <w:top w:val="none" w:sz="0" w:space="0" w:color="auto"/>
        <w:left w:val="none" w:sz="0" w:space="0" w:color="auto"/>
        <w:bottom w:val="none" w:sz="0" w:space="0" w:color="auto"/>
        <w:right w:val="none" w:sz="0" w:space="0" w:color="auto"/>
      </w:divBdr>
      <w:divsChild>
        <w:div w:id="1499078531">
          <w:marLeft w:val="0"/>
          <w:marRight w:val="0"/>
          <w:marTop w:val="0"/>
          <w:marBottom w:val="0"/>
          <w:divBdr>
            <w:top w:val="none" w:sz="0" w:space="0" w:color="auto"/>
            <w:left w:val="none" w:sz="0" w:space="0" w:color="auto"/>
            <w:bottom w:val="none" w:sz="0" w:space="0" w:color="auto"/>
            <w:right w:val="none" w:sz="0" w:space="0" w:color="auto"/>
          </w:divBdr>
          <w:divsChild>
            <w:div w:id="7011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579">
      <w:bodyDiv w:val="1"/>
      <w:marLeft w:val="0"/>
      <w:marRight w:val="0"/>
      <w:marTop w:val="0"/>
      <w:marBottom w:val="0"/>
      <w:divBdr>
        <w:top w:val="none" w:sz="0" w:space="0" w:color="auto"/>
        <w:left w:val="none" w:sz="0" w:space="0" w:color="auto"/>
        <w:bottom w:val="none" w:sz="0" w:space="0" w:color="auto"/>
        <w:right w:val="none" w:sz="0" w:space="0" w:color="auto"/>
      </w:divBdr>
    </w:div>
    <w:div w:id="2086030433">
      <w:bodyDiv w:val="1"/>
      <w:marLeft w:val="0"/>
      <w:marRight w:val="0"/>
      <w:marTop w:val="0"/>
      <w:marBottom w:val="0"/>
      <w:divBdr>
        <w:top w:val="none" w:sz="0" w:space="0" w:color="auto"/>
        <w:left w:val="none" w:sz="0" w:space="0" w:color="auto"/>
        <w:bottom w:val="none" w:sz="0" w:space="0" w:color="auto"/>
        <w:right w:val="none" w:sz="0" w:space="0" w:color="auto"/>
      </w:divBdr>
    </w:div>
    <w:div w:id="2140218203">
      <w:bodyDiv w:val="1"/>
      <w:marLeft w:val="0"/>
      <w:marRight w:val="0"/>
      <w:marTop w:val="0"/>
      <w:marBottom w:val="0"/>
      <w:divBdr>
        <w:top w:val="none" w:sz="0" w:space="0" w:color="auto"/>
        <w:left w:val="none" w:sz="0" w:space="0" w:color="auto"/>
        <w:bottom w:val="none" w:sz="0" w:space="0" w:color="auto"/>
        <w:right w:val="none" w:sz="0" w:space="0" w:color="auto"/>
      </w:divBdr>
      <w:divsChild>
        <w:div w:id="1196386068">
          <w:marLeft w:val="0"/>
          <w:marRight w:val="0"/>
          <w:marTop w:val="0"/>
          <w:marBottom w:val="0"/>
          <w:divBdr>
            <w:top w:val="none" w:sz="0" w:space="0" w:color="auto"/>
            <w:left w:val="none" w:sz="0" w:space="0" w:color="auto"/>
            <w:bottom w:val="none" w:sz="0" w:space="0" w:color="auto"/>
            <w:right w:val="none" w:sz="0" w:space="0" w:color="auto"/>
          </w:divBdr>
          <w:divsChild>
            <w:div w:id="21408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ytimes.com/2014/11/12/opinion/dont-ask-how-to-feed-the-9-billion.html" TargetMode="External"/><Relationship Id="rId21" Type="http://schemas.openxmlformats.org/officeDocument/2006/relationships/hyperlink" Target="http://www.foodfirst.org/en/node/1480" TargetMode="External"/><Relationship Id="rId22" Type="http://schemas.openxmlformats.org/officeDocument/2006/relationships/hyperlink" Target="http://civileats.com/2010/10/01/study-on-school-gardens-brings-fresh-results/" TargetMode="External"/><Relationship Id="rId23" Type="http://schemas.openxmlformats.org/officeDocument/2006/relationships/hyperlink" Target="http://fogcity.blogs.com/downloadable_docs/10reasons.pdf" TargetMode="External"/><Relationship Id="rId24" Type="http://schemas.openxmlformats.org/officeDocument/2006/relationships/hyperlink" Target="http://www.good.is/posts/forget-urban-farms-we-need-a-wal-mart/" TargetMode="External"/><Relationship Id="rId25" Type="http://schemas.openxmlformats.org/officeDocument/2006/relationships/hyperlink" Target="http://www.nytimes.com/2014/11/27/opinion/the-downside-of-eating-too-locally.html" TargetMode="External"/><Relationship Id="rId26" Type="http://schemas.openxmlformats.org/officeDocument/2006/relationships/hyperlink" Target="http://apps.ams.usda.gov/fooddeserts/fooddeserts.aspx" TargetMode="External"/><Relationship Id="rId27" Type="http://schemas.openxmlformats.org/officeDocument/2006/relationships/hyperlink" Target="http://opinionator.blogs.nytimes.com/2012/04/25/time-to-revisit-food-deserts/" TargetMode="External"/><Relationship Id="rId28" Type="http://schemas.openxmlformats.org/officeDocument/2006/relationships/hyperlink" Target="http://www.oregonlive.com/portland/index.ssf/2013/08/east_portland_grocery.html" TargetMode="External"/><Relationship Id="rId29" Type="http://schemas.openxmlformats.org/officeDocument/2006/relationships/hyperlink" Target="http://www.racialequitytools.org/ci-concept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nytimes.com/2015/02/12/garden/in-community-gardens-a-new-weed.html" TargetMode="External"/><Relationship Id="rId31" Type="http://schemas.openxmlformats.org/officeDocument/2006/relationships/hyperlink" Target="http://green.blogs.nytimes.com/2012/12/10/vast-land-deal-divides-detroit/" TargetMode="External"/><Relationship Id="rId32" Type="http://schemas.openxmlformats.org/officeDocument/2006/relationships/hyperlink" Target="http://grist.org/food/evolution-or-gentrification-do-urban-farms-lead-to-higher-rents/" TargetMode="External"/><Relationship Id="rId9" Type="http://schemas.openxmlformats.org/officeDocument/2006/relationships/hyperlink" Target="mailto:n.mcclintock@pdx.edu"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dxgardenstories.weebly.com" TargetMode="External"/><Relationship Id="rId33" Type="http://schemas.openxmlformats.org/officeDocument/2006/relationships/hyperlink" Target="http://www.sfuaa.org/position-on-gentrification.html" TargetMode="External"/><Relationship Id="rId34" Type="http://schemas.openxmlformats.org/officeDocument/2006/relationships/hyperlink" Target="http://changelabsolutions.org/sites/default/files/Urban_Ag_SeedingTheCity_FINAL_%28CLS_20120530%29_20111021_0.pdf" TargetMode="External"/><Relationship Id="rId35" Type="http://schemas.openxmlformats.org/officeDocument/2006/relationships/hyperlink" Target="http://www.portlandoregon.gov/bps/article/398119" TargetMode="External"/><Relationship Id="rId36" Type="http://schemas.openxmlformats.org/officeDocument/2006/relationships/hyperlink" Target="http://civileats.com/2013/10/04/new-law-breaks-ground-for-urban-ag-in-california/" TargetMode="External"/><Relationship Id="rId10" Type="http://schemas.openxmlformats.org/officeDocument/2006/relationships/hyperlink" Target="http://www.pdx.edu/studentaffairs/CISFS" TargetMode="External"/><Relationship Id="rId11" Type="http://schemas.openxmlformats.org/officeDocument/2006/relationships/hyperlink" Target="http://www.pdx.edu/dmss/" TargetMode="External"/><Relationship Id="rId12" Type="http://schemas.openxmlformats.org/officeDocument/2006/relationships/hyperlink" Target="http://www.pdx.edu/tutoring/" TargetMode="External"/><Relationship Id="rId13" Type="http://schemas.openxmlformats.org/officeDocument/2006/relationships/hyperlink" Target="http://www.writingcenter.pdx.edu/" TargetMode="External"/><Relationship Id="rId14" Type="http://schemas.openxmlformats.org/officeDocument/2006/relationships/hyperlink" Target="http://www.pdx.edu/dos/codeofconduct" TargetMode="External"/><Relationship Id="rId15" Type="http://schemas.openxmlformats.org/officeDocument/2006/relationships/hyperlink" Target="https://www.pdx.edu/sexual-assault/safe-campus-module" TargetMode="External"/><Relationship Id="rId16" Type="http://schemas.openxmlformats.org/officeDocument/2006/relationships/hyperlink" Target="http://www.pdx.edu/sexual-assault" TargetMode="External"/><Relationship Id="rId17" Type="http://schemas.openxmlformats.org/officeDocument/2006/relationships/hyperlink" Target="http://www.newrepublic.com/article/116470/farm-bill-2014-its-even-worse-old-farm-bill" TargetMode="External"/><Relationship Id="rId18" Type="http://schemas.openxmlformats.org/officeDocument/2006/relationships/hyperlink" Target="http://opinionator.blogs.nytimes.com/2011/03/08/sustainable-farming/" TargetMode="External"/><Relationship Id="rId19" Type="http://schemas.openxmlformats.org/officeDocument/2006/relationships/hyperlink" Target="http://www.grain.org/bulletin_board/entries/4884-soil-to-sky-agroecology-vs-industrial-agriculture"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 Id="rId4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4954</Words>
  <Characters>28238</Characters>
  <Application>Microsoft Macintosh Word</Application>
  <DocSecurity>0</DocSecurity>
  <Lines>235</Lines>
  <Paragraphs>56</Paragraphs>
  <ScaleCrop>false</ScaleCrop>
  <Company>UC Berkeley</Company>
  <LinksUpToDate>false</LinksUpToDate>
  <CharactersWithSpaces>34678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McClintock</dc:creator>
  <cp:keywords/>
  <cp:lastModifiedBy>Nathan McClintock</cp:lastModifiedBy>
  <cp:revision>2</cp:revision>
  <cp:lastPrinted>2014-03-26T23:10:00Z</cp:lastPrinted>
  <dcterms:created xsi:type="dcterms:W3CDTF">2016-04-19T18:19:00Z</dcterms:created>
  <dcterms:modified xsi:type="dcterms:W3CDTF">2016-04-19T18:19:00Z</dcterms:modified>
</cp:coreProperties>
</file>