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C3B30" w14:textId="77777777" w:rsidR="006F1AFA" w:rsidRPr="00F533B3" w:rsidRDefault="00D509B1" w:rsidP="004E55EC">
      <w:pPr>
        <w:tabs>
          <w:tab w:val="left" w:pos="10800"/>
        </w:tabs>
        <w:jc w:val="center"/>
        <w:rPr>
          <w:rFonts w:asciiTheme="majorHAnsi" w:hAnsiTheme="majorHAnsi" w:cs="Arial"/>
          <w:color w:val="FFFFFF"/>
          <w:sz w:val="17"/>
          <w:szCs w:val="17"/>
        </w:rPr>
      </w:pPr>
      <w:r w:rsidRPr="002525E3">
        <w:rPr>
          <w:rFonts w:asciiTheme="majorHAnsi" w:hAnsiTheme="majorHAnsi" w:cs="Arial"/>
          <w:noProof/>
          <w:color w:val="FFFFFF"/>
          <w:sz w:val="17"/>
          <w:szCs w:val="17"/>
        </w:rPr>
        <w:drawing>
          <wp:inline distT="0" distB="0" distL="0" distR="0" wp14:anchorId="301009BC" wp14:editId="72523840">
            <wp:extent cx="1791970" cy="417195"/>
            <wp:effectExtent l="0" t="0" r="11430" b="0"/>
            <wp:docPr id="1" name="Picture 1" descr="logo_psu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su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1970" cy="417195"/>
                    </a:xfrm>
                    <a:prstGeom prst="rect">
                      <a:avLst/>
                    </a:prstGeom>
                    <a:noFill/>
                    <a:ln>
                      <a:noFill/>
                    </a:ln>
                  </pic:spPr>
                </pic:pic>
              </a:graphicData>
            </a:graphic>
          </wp:inline>
        </w:drawing>
      </w:r>
    </w:p>
    <w:p w14:paraId="4607721C" w14:textId="77777777" w:rsidR="007D4ABA" w:rsidRPr="00410E0A" w:rsidRDefault="009E4C83" w:rsidP="00B27DE8">
      <w:pPr>
        <w:pStyle w:val="Title"/>
        <w:tabs>
          <w:tab w:val="left" w:pos="10800"/>
        </w:tabs>
        <w:rPr>
          <w:rFonts w:asciiTheme="majorHAnsi" w:hAnsiTheme="majorHAnsi" w:cs="Arial"/>
          <w:sz w:val="36"/>
          <w:szCs w:val="28"/>
        </w:rPr>
      </w:pPr>
      <w:r w:rsidRPr="00410E0A">
        <w:rPr>
          <w:rFonts w:asciiTheme="majorHAnsi" w:hAnsiTheme="majorHAnsi" w:cs="Arial"/>
          <w:bCs/>
          <w:szCs w:val="20"/>
        </w:rPr>
        <w:t>School of Business Administration</w:t>
      </w:r>
    </w:p>
    <w:p w14:paraId="26B17590" w14:textId="77777777" w:rsidR="00B27DE8" w:rsidRDefault="00FE4EED" w:rsidP="00B27DE8">
      <w:pPr>
        <w:pStyle w:val="Title"/>
        <w:tabs>
          <w:tab w:val="left" w:pos="10800"/>
        </w:tabs>
        <w:rPr>
          <w:rFonts w:asciiTheme="majorHAnsi" w:hAnsiTheme="majorHAnsi" w:cs="Arial"/>
          <w:szCs w:val="20"/>
        </w:rPr>
      </w:pPr>
      <w:r w:rsidRPr="00410E0A">
        <w:rPr>
          <w:rFonts w:asciiTheme="majorHAnsi" w:hAnsiTheme="majorHAnsi" w:cs="Arial"/>
          <w:szCs w:val="20"/>
        </w:rPr>
        <w:t>BUSINESS STRATEGY |</w:t>
      </w:r>
      <w:r w:rsidRPr="00410E0A">
        <w:rPr>
          <w:rFonts w:asciiTheme="majorHAnsi" w:hAnsiTheme="majorHAnsi" w:cs="Arial"/>
          <w:color w:val="FFFFFF" w:themeColor="background1"/>
          <w:szCs w:val="20"/>
        </w:rPr>
        <w:t xml:space="preserve"> </w:t>
      </w:r>
      <w:r w:rsidR="002525E3" w:rsidRPr="00410E0A">
        <w:rPr>
          <w:rFonts w:asciiTheme="majorHAnsi" w:hAnsiTheme="majorHAnsi" w:cs="Arial"/>
          <w:szCs w:val="20"/>
        </w:rPr>
        <w:t xml:space="preserve">BA 495   </w:t>
      </w:r>
      <w:r w:rsidR="009E4C83" w:rsidRPr="00410E0A">
        <w:rPr>
          <w:rFonts w:asciiTheme="majorHAnsi" w:hAnsiTheme="majorHAnsi" w:cs="Arial"/>
          <w:szCs w:val="20"/>
        </w:rPr>
        <w:t>|</w:t>
      </w:r>
      <w:r w:rsidR="00C0515B" w:rsidRPr="00410E0A">
        <w:rPr>
          <w:rFonts w:asciiTheme="majorHAnsi" w:hAnsiTheme="majorHAnsi" w:cs="Arial"/>
          <w:szCs w:val="20"/>
        </w:rPr>
        <w:t xml:space="preserve"> </w:t>
      </w:r>
      <w:r w:rsidR="00A56849" w:rsidRPr="00410E0A">
        <w:rPr>
          <w:rFonts w:asciiTheme="majorHAnsi" w:hAnsiTheme="majorHAnsi" w:cs="Arial"/>
          <w:szCs w:val="20"/>
        </w:rPr>
        <w:t xml:space="preserve">University Studies </w:t>
      </w:r>
      <w:r w:rsidR="00C27569" w:rsidRPr="00410E0A">
        <w:rPr>
          <w:rFonts w:asciiTheme="majorHAnsi" w:hAnsiTheme="majorHAnsi" w:cs="Arial"/>
          <w:szCs w:val="20"/>
        </w:rPr>
        <w:t xml:space="preserve">Senior </w:t>
      </w:r>
      <w:r w:rsidR="00A56849" w:rsidRPr="00410E0A">
        <w:rPr>
          <w:rFonts w:asciiTheme="majorHAnsi" w:hAnsiTheme="majorHAnsi" w:cs="Arial"/>
          <w:szCs w:val="20"/>
        </w:rPr>
        <w:t>Capstone</w:t>
      </w:r>
      <w:r w:rsidR="00C0515B" w:rsidRPr="00410E0A">
        <w:rPr>
          <w:rFonts w:asciiTheme="majorHAnsi" w:hAnsiTheme="majorHAnsi" w:cs="Arial"/>
          <w:szCs w:val="20"/>
        </w:rPr>
        <w:t xml:space="preserve"> Course</w:t>
      </w:r>
    </w:p>
    <w:p w14:paraId="00F7E38B" w14:textId="77777777" w:rsidR="00022D0E" w:rsidRPr="00410E0A" w:rsidRDefault="00022D0E" w:rsidP="00B27DE8">
      <w:pPr>
        <w:pStyle w:val="Title"/>
        <w:tabs>
          <w:tab w:val="left" w:pos="10800"/>
        </w:tabs>
        <w:rPr>
          <w:rFonts w:asciiTheme="majorHAnsi" w:hAnsiTheme="majorHAnsi" w:cs="Arial"/>
          <w:szCs w:val="20"/>
        </w:rPr>
      </w:pPr>
    </w:p>
    <w:p w14:paraId="10860072" w14:textId="333B993F" w:rsidR="00410E0A" w:rsidRPr="0045222D" w:rsidRDefault="004041C0" w:rsidP="0045222D">
      <w:pPr>
        <w:pBdr>
          <w:top w:val="single" w:sz="4" w:space="1" w:color="auto"/>
          <w:left w:val="single" w:sz="4" w:space="4" w:color="auto"/>
          <w:bottom w:val="single" w:sz="4" w:space="2" w:color="auto"/>
          <w:right w:val="single" w:sz="4" w:space="4" w:color="auto"/>
        </w:pBdr>
        <w:shd w:val="clear" w:color="auto" w:fill="E6E6E6"/>
        <w:tabs>
          <w:tab w:val="left" w:pos="10800"/>
        </w:tabs>
        <w:jc w:val="center"/>
        <w:rPr>
          <w:rFonts w:asciiTheme="majorHAnsi" w:hAnsiTheme="majorHAnsi" w:cs="Arial"/>
          <w:sz w:val="28"/>
          <w:szCs w:val="20"/>
        </w:rPr>
      </w:pPr>
      <w:r w:rsidRPr="00410E0A">
        <w:rPr>
          <w:rFonts w:asciiTheme="majorHAnsi" w:hAnsiTheme="majorHAnsi" w:cs="Arial"/>
          <w:b/>
          <w:sz w:val="28"/>
          <w:szCs w:val="20"/>
        </w:rPr>
        <w:t>Professor</w:t>
      </w:r>
      <w:r w:rsidRPr="00410E0A">
        <w:rPr>
          <w:rFonts w:asciiTheme="majorHAnsi" w:hAnsiTheme="majorHAnsi" w:cs="Arial"/>
          <w:sz w:val="28"/>
          <w:szCs w:val="20"/>
        </w:rPr>
        <w:t xml:space="preserve"> </w:t>
      </w:r>
      <w:r w:rsidR="00D14B09">
        <w:rPr>
          <w:rFonts w:asciiTheme="majorHAnsi" w:hAnsiTheme="majorHAnsi" w:cs="Arial"/>
          <w:b/>
          <w:sz w:val="28"/>
          <w:szCs w:val="20"/>
        </w:rPr>
        <w:t xml:space="preserve">Theodore </w:t>
      </w:r>
      <w:r w:rsidR="005D5536" w:rsidRPr="00410E0A">
        <w:rPr>
          <w:rFonts w:asciiTheme="majorHAnsi" w:hAnsiTheme="majorHAnsi" w:cs="Arial"/>
          <w:b/>
          <w:sz w:val="28"/>
          <w:szCs w:val="20"/>
        </w:rPr>
        <w:t>A. Khoury</w:t>
      </w:r>
      <w:r w:rsidR="00756A87" w:rsidRPr="00410E0A">
        <w:rPr>
          <w:rFonts w:asciiTheme="majorHAnsi" w:hAnsiTheme="majorHAnsi" w:cs="Arial"/>
          <w:b/>
          <w:sz w:val="28"/>
          <w:szCs w:val="20"/>
        </w:rPr>
        <w:t>, PhD.</w:t>
      </w:r>
    </w:p>
    <w:p w14:paraId="7FCBDB65" w14:textId="79B2ED0B" w:rsidR="004041C0" w:rsidRPr="00410E0A" w:rsidRDefault="00355893" w:rsidP="00022D0E">
      <w:pPr>
        <w:pBdr>
          <w:top w:val="single" w:sz="4" w:space="1" w:color="auto"/>
          <w:left w:val="single" w:sz="4" w:space="4" w:color="auto"/>
          <w:bottom w:val="single" w:sz="4" w:space="2" w:color="auto"/>
          <w:right w:val="single" w:sz="4" w:space="4" w:color="auto"/>
        </w:pBdr>
        <w:shd w:val="clear" w:color="auto" w:fill="E6E6E6"/>
        <w:tabs>
          <w:tab w:val="left" w:pos="10800"/>
        </w:tabs>
        <w:rPr>
          <w:rFonts w:asciiTheme="majorHAnsi" w:hAnsiTheme="majorHAnsi" w:cs="Arial"/>
          <w:b/>
          <w:color w:val="000000"/>
          <w:sz w:val="20"/>
          <w:szCs w:val="20"/>
        </w:rPr>
      </w:pPr>
      <w:r w:rsidRPr="00410E0A">
        <w:rPr>
          <w:rFonts w:asciiTheme="majorHAnsi" w:hAnsiTheme="majorHAnsi" w:cs="Arial"/>
          <w:b/>
          <w:color w:val="000000"/>
          <w:sz w:val="20"/>
          <w:szCs w:val="20"/>
        </w:rPr>
        <w:t>O</w:t>
      </w:r>
      <w:r w:rsidR="00171182" w:rsidRPr="00410E0A">
        <w:rPr>
          <w:rFonts w:asciiTheme="majorHAnsi" w:hAnsiTheme="majorHAnsi" w:cs="Arial"/>
          <w:b/>
          <w:color w:val="000000"/>
          <w:sz w:val="20"/>
          <w:szCs w:val="20"/>
        </w:rPr>
        <w:t>ffice</w:t>
      </w:r>
      <w:r w:rsidRPr="00410E0A">
        <w:rPr>
          <w:rFonts w:asciiTheme="majorHAnsi" w:hAnsiTheme="majorHAnsi" w:cs="Arial"/>
          <w:color w:val="000000"/>
          <w:sz w:val="20"/>
          <w:szCs w:val="20"/>
        </w:rPr>
        <w:t xml:space="preserve">: SBA </w:t>
      </w:r>
      <w:r w:rsidR="00571357" w:rsidRPr="00410E0A">
        <w:rPr>
          <w:rFonts w:asciiTheme="majorHAnsi" w:hAnsiTheme="majorHAnsi" w:cs="Arial"/>
          <w:color w:val="000000"/>
          <w:sz w:val="20"/>
          <w:szCs w:val="20"/>
        </w:rPr>
        <w:t xml:space="preserve">Room </w:t>
      </w:r>
      <w:r w:rsidR="000532A8">
        <w:rPr>
          <w:rFonts w:asciiTheme="majorHAnsi" w:hAnsiTheme="majorHAnsi" w:cs="Arial"/>
          <w:color w:val="000000"/>
          <w:sz w:val="20"/>
          <w:szCs w:val="20"/>
          <w:u w:val="single"/>
        </w:rPr>
        <w:t>660</w:t>
      </w:r>
      <w:r w:rsidR="00B0670A" w:rsidRPr="00410E0A">
        <w:rPr>
          <w:rFonts w:asciiTheme="majorHAnsi" w:hAnsiTheme="majorHAnsi" w:cs="Arial"/>
          <w:color w:val="000000"/>
          <w:sz w:val="20"/>
          <w:szCs w:val="20"/>
          <w:u w:val="single"/>
        </w:rPr>
        <w:t xml:space="preserve"> </w:t>
      </w:r>
      <w:r w:rsidR="004041C0" w:rsidRPr="00410E0A">
        <w:rPr>
          <w:rFonts w:asciiTheme="majorHAnsi" w:hAnsiTheme="majorHAnsi" w:cs="Arial"/>
          <w:b/>
          <w:color w:val="000000"/>
          <w:sz w:val="20"/>
          <w:szCs w:val="20"/>
        </w:rPr>
        <w:t>Office</w:t>
      </w:r>
      <w:r w:rsidR="009B43BD" w:rsidRPr="00410E0A">
        <w:rPr>
          <w:rFonts w:asciiTheme="majorHAnsi" w:hAnsiTheme="majorHAnsi" w:cs="Arial"/>
          <w:b/>
          <w:color w:val="000000"/>
          <w:sz w:val="20"/>
          <w:szCs w:val="20"/>
        </w:rPr>
        <w:t xml:space="preserve"> </w:t>
      </w:r>
      <w:r w:rsidR="000E37AA" w:rsidRPr="00410E0A">
        <w:rPr>
          <w:rFonts w:asciiTheme="majorHAnsi" w:hAnsiTheme="majorHAnsi" w:cs="Arial"/>
          <w:b/>
          <w:color w:val="000000"/>
          <w:sz w:val="20"/>
          <w:szCs w:val="20"/>
        </w:rPr>
        <w:t>hours</w:t>
      </w:r>
      <w:r w:rsidR="00EF5CA8" w:rsidRPr="00410E0A">
        <w:rPr>
          <w:rFonts w:asciiTheme="majorHAnsi" w:hAnsiTheme="majorHAnsi" w:cs="Arial"/>
          <w:b/>
          <w:color w:val="000000"/>
          <w:sz w:val="20"/>
          <w:szCs w:val="20"/>
        </w:rPr>
        <w:t>:</w:t>
      </w:r>
      <w:r w:rsidR="00EF5CA8" w:rsidRPr="00410E0A">
        <w:rPr>
          <w:rFonts w:asciiTheme="majorHAnsi" w:hAnsiTheme="majorHAnsi" w:cs="Arial"/>
          <w:color w:val="000000"/>
          <w:sz w:val="20"/>
          <w:szCs w:val="20"/>
        </w:rPr>
        <w:t xml:space="preserve"> </w:t>
      </w:r>
      <w:r w:rsidR="0045222D">
        <w:rPr>
          <w:rFonts w:asciiTheme="majorHAnsi" w:hAnsiTheme="majorHAnsi" w:cs="Arial"/>
          <w:color w:val="000000"/>
          <w:sz w:val="20"/>
          <w:szCs w:val="20"/>
        </w:rPr>
        <w:t>E</w:t>
      </w:r>
      <w:r w:rsidR="00EF5CA8" w:rsidRPr="00410E0A">
        <w:rPr>
          <w:rFonts w:asciiTheme="majorHAnsi" w:hAnsiTheme="majorHAnsi" w:cs="Arial"/>
          <w:color w:val="000000"/>
          <w:sz w:val="20"/>
          <w:szCs w:val="20"/>
        </w:rPr>
        <w:t>mail for appointment</w:t>
      </w:r>
      <w:r w:rsidR="0045222D">
        <w:rPr>
          <w:rFonts w:asciiTheme="majorHAnsi" w:hAnsiTheme="majorHAnsi" w:cs="Arial"/>
          <w:color w:val="000000"/>
          <w:sz w:val="20"/>
          <w:szCs w:val="20"/>
        </w:rPr>
        <w:t xml:space="preserve"> to meet on </w:t>
      </w:r>
      <w:r w:rsidR="00636F77">
        <w:rPr>
          <w:rFonts w:asciiTheme="majorHAnsi" w:hAnsiTheme="majorHAnsi" w:cs="Arial"/>
          <w:color w:val="000000"/>
          <w:sz w:val="20"/>
          <w:szCs w:val="20"/>
        </w:rPr>
        <w:t>during Tuesdays noon -4pm on this site:</w:t>
      </w:r>
      <w:r w:rsidR="0045222D" w:rsidRPr="0045222D">
        <w:t xml:space="preserve"> </w:t>
      </w:r>
      <w:hyperlink r:id="rId9" w:history="1">
        <w:r w:rsidR="0045222D" w:rsidRPr="00244E1D">
          <w:rPr>
            <w:rStyle w:val="Hyperlink"/>
            <w:rFonts w:asciiTheme="majorHAnsi" w:hAnsiTheme="majorHAnsi" w:cs="Arial"/>
            <w:sz w:val="20"/>
            <w:szCs w:val="20"/>
          </w:rPr>
          <w:t>https://plus.google.com/hangouts/_/pdx.edu/ba495-khoury</w:t>
        </w:r>
      </w:hyperlink>
      <w:r w:rsidR="0045222D">
        <w:rPr>
          <w:rFonts w:asciiTheme="majorHAnsi" w:hAnsiTheme="majorHAnsi" w:cs="Arial"/>
          <w:color w:val="000000"/>
          <w:sz w:val="20"/>
          <w:szCs w:val="20"/>
        </w:rPr>
        <w:t xml:space="preserve"> </w:t>
      </w:r>
    </w:p>
    <w:p w14:paraId="4AACA48E" w14:textId="77777777" w:rsidR="004041C0" w:rsidRPr="00410E0A" w:rsidRDefault="00171182" w:rsidP="00022D0E">
      <w:pPr>
        <w:pBdr>
          <w:top w:val="single" w:sz="4" w:space="1" w:color="auto"/>
          <w:left w:val="single" w:sz="4" w:space="4" w:color="auto"/>
          <w:bottom w:val="single" w:sz="4" w:space="2" w:color="auto"/>
          <w:right w:val="single" w:sz="4" w:space="4" w:color="auto"/>
        </w:pBdr>
        <w:shd w:val="clear" w:color="auto" w:fill="E6E6E6"/>
        <w:tabs>
          <w:tab w:val="left" w:pos="10800"/>
        </w:tabs>
        <w:rPr>
          <w:rFonts w:asciiTheme="majorHAnsi" w:hAnsiTheme="majorHAnsi" w:cs="Arial"/>
          <w:color w:val="000000"/>
          <w:sz w:val="20"/>
          <w:szCs w:val="20"/>
        </w:rPr>
      </w:pPr>
      <w:r w:rsidRPr="00410E0A">
        <w:rPr>
          <w:rFonts w:asciiTheme="majorHAnsi" w:hAnsiTheme="majorHAnsi" w:cs="Arial"/>
          <w:b/>
          <w:color w:val="000000"/>
          <w:sz w:val="20"/>
          <w:szCs w:val="20"/>
        </w:rPr>
        <w:t>Phone</w:t>
      </w:r>
      <w:r w:rsidR="004041C0" w:rsidRPr="00410E0A">
        <w:rPr>
          <w:rFonts w:asciiTheme="majorHAnsi" w:hAnsiTheme="majorHAnsi" w:cs="Arial"/>
          <w:b/>
          <w:color w:val="000000"/>
          <w:sz w:val="20"/>
          <w:szCs w:val="20"/>
        </w:rPr>
        <w:t>:</w:t>
      </w:r>
      <w:r w:rsidR="004041C0" w:rsidRPr="00410E0A">
        <w:rPr>
          <w:rFonts w:asciiTheme="majorHAnsi" w:hAnsiTheme="majorHAnsi" w:cs="Arial"/>
          <w:color w:val="000000"/>
          <w:sz w:val="20"/>
          <w:szCs w:val="20"/>
        </w:rPr>
        <w:t xml:space="preserve"> </w:t>
      </w:r>
      <w:r w:rsidR="00301CCC" w:rsidRPr="00410E0A">
        <w:rPr>
          <w:rFonts w:asciiTheme="majorHAnsi" w:hAnsiTheme="majorHAnsi" w:cs="Arial"/>
          <w:color w:val="000000"/>
          <w:sz w:val="20"/>
          <w:szCs w:val="20"/>
        </w:rPr>
        <w:t xml:space="preserve">         </w:t>
      </w:r>
      <w:r w:rsidR="004041C0" w:rsidRPr="00410E0A">
        <w:rPr>
          <w:rFonts w:asciiTheme="majorHAnsi" w:hAnsiTheme="majorHAnsi" w:cs="Arial"/>
          <w:color w:val="000000"/>
          <w:sz w:val="20"/>
          <w:szCs w:val="20"/>
        </w:rPr>
        <w:t>503-725-</w:t>
      </w:r>
      <w:r w:rsidR="005D5536" w:rsidRPr="00410E0A">
        <w:rPr>
          <w:rFonts w:asciiTheme="majorHAnsi" w:hAnsiTheme="majorHAnsi" w:cs="Arial"/>
          <w:color w:val="000000"/>
          <w:sz w:val="20"/>
          <w:szCs w:val="20"/>
        </w:rPr>
        <w:t>8369 (</w:t>
      </w:r>
      <w:r w:rsidR="00B0670A" w:rsidRPr="00410E0A">
        <w:rPr>
          <w:rFonts w:asciiTheme="majorHAnsi" w:hAnsiTheme="majorHAnsi" w:cs="Arial"/>
          <w:color w:val="000000"/>
          <w:sz w:val="20"/>
          <w:szCs w:val="20"/>
        </w:rPr>
        <w:t xml:space="preserve">but </w:t>
      </w:r>
      <w:r w:rsidR="005D5536" w:rsidRPr="00410E0A">
        <w:rPr>
          <w:rFonts w:asciiTheme="majorHAnsi" w:hAnsiTheme="majorHAnsi" w:cs="Arial"/>
          <w:color w:val="000000"/>
          <w:sz w:val="20"/>
          <w:szCs w:val="20"/>
        </w:rPr>
        <w:t>please use email as primary form of communication)</w:t>
      </w:r>
    </w:p>
    <w:p w14:paraId="5C31C6F5" w14:textId="77777777" w:rsidR="004041C0" w:rsidRPr="00410E0A" w:rsidRDefault="004041C0" w:rsidP="00022D0E">
      <w:pPr>
        <w:pBdr>
          <w:top w:val="single" w:sz="4" w:space="1" w:color="auto"/>
          <w:left w:val="single" w:sz="4" w:space="4" w:color="auto"/>
          <w:bottom w:val="single" w:sz="4" w:space="2" w:color="auto"/>
          <w:right w:val="single" w:sz="4" w:space="4" w:color="auto"/>
        </w:pBdr>
        <w:shd w:val="clear" w:color="auto" w:fill="E6E6E6"/>
        <w:tabs>
          <w:tab w:val="left" w:pos="10800"/>
        </w:tabs>
        <w:rPr>
          <w:rFonts w:asciiTheme="majorHAnsi" w:hAnsiTheme="majorHAnsi" w:cs="Arial"/>
          <w:color w:val="000000"/>
          <w:sz w:val="20"/>
          <w:szCs w:val="20"/>
        </w:rPr>
      </w:pPr>
      <w:r w:rsidRPr="00410E0A">
        <w:rPr>
          <w:rFonts w:asciiTheme="majorHAnsi" w:hAnsiTheme="majorHAnsi" w:cs="Arial"/>
          <w:b/>
          <w:color w:val="000000"/>
          <w:sz w:val="20"/>
          <w:szCs w:val="20"/>
        </w:rPr>
        <w:t>E</w:t>
      </w:r>
      <w:r w:rsidR="00171182" w:rsidRPr="00410E0A">
        <w:rPr>
          <w:rFonts w:asciiTheme="majorHAnsi" w:hAnsiTheme="majorHAnsi" w:cs="Arial"/>
          <w:b/>
          <w:color w:val="000000"/>
          <w:sz w:val="20"/>
          <w:szCs w:val="20"/>
        </w:rPr>
        <w:t>mail</w:t>
      </w:r>
      <w:r w:rsidRPr="00410E0A">
        <w:rPr>
          <w:rFonts w:asciiTheme="majorHAnsi" w:hAnsiTheme="majorHAnsi" w:cs="Arial"/>
          <w:b/>
          <w:color w:val="000000"/>
          <w:sz w:val="20"/>
          <w:szCs w:val="20"/>
        </w:rPr>
        <w:t>:</w:t>
      </w:r>
      <w:r w:rsidRPr="00410E0A">
        <w:rPr>
          <w:rFonts w:asciiTheme="majorHAnsi" w:hAnsiTheme="majorHAnsi" w:cs="Arial"/>
          <w:color w:val="000000"/>
          <w:sz w:val="20"/>
          <w:szCs w:val="20"/>
        </w:rPr>
        <w:t xml:space="preserve"> </w:t>
      </w:r>
      <w:r w:rsidR="00301CCC" w:rsidRPr="00410E0A">
        <w:rPr>
          <w:rFonts w:asciiTheme="majorHAnsi" w:hAnsiTheme="majorHAnsi" w:cs="Arial"/>
          <w:color w:val="000000"/>
          <w:sz w:val="20"/>
          <w:szCs w:val="20"/>
        </w:rPr>
        <w:t xml:space="preserve">         </w:t>
      </w:r>
      <w:hyperlink r:id="rId10" w:history="1">
        <w:r w:rsidR="005D5536" w:rsidRPr="00410E0A">
          <w:rPr>
            <w:rStyle w:val="Hyperlink"/>
            <w:rFonts w:asciiTheme="majorHAnsi" w:hAnsiTheme="majorHAnsi" w:cs="Arial"/>
            <w:color w:val="000000"/>
            <w:sz w:val="20"/>
            <w:szCs w:val="20"/>
          </w:rPr>
          <w:t>tedkhoury@pdx.edu</w:t>
        </w:r>
      </w:hyperlink>
      <w:r w:rsidR="005D5536" w:rsidRPr="00410E0A">
        <w:rPr>
          <w:rFonts w:asciiTheme="majorHAnsi" w:hAnsiTheme="majorHAnsi" w:cs="Arial"/>
          <w:color w:val="000000"/>
          <w:sz w:val="20"/>
          <w:szCs w:val="20"/>
        </w:rPr>
        <w:t xml:space="preserve">   (please use this</w:t>
      </w:r>
      <w:r w:rsidR="00EF5CA8" w:rsidRPr="00410E0A">
        <w:rPr>
          <w:rFonts w:asciiTheme="majorHAnsi" w:hAnsiTheme="majorHAnsi" w:cs="Arial"/>
          <w:color w:val="000000"/>
          <w:sz w:val="20"/>
          <w:szCs w:val="20"/>
        </w:rPr>
        <w:t xml:space="preserve"> email exclusively— </w:t>
      </w:r>
      <w:r w:rsidR="00EF5CA8" w:rsidRPr="00410E0A">
        <w:rPr>
          <w:rFonts w:asciiTheme="majorHAnsi" w:hAnsiTheme="majorHAnsi" w:cs="Arial"/>
          <w:b/>
          <w:i/>
          <w:color w:val="000000"/>
          <w:sz w:val="20"/>
          <w:szCs w:val="20"/>
          <w:u w:val="single"/>
        </w:rPr>
        <w:t>n</w:t>
      </w:r>
      <w:r w:rsidR="005D5536" w:rsidRPr="00410E0A">
        <w:rPr>
          <w:rFonts w:asciiTheme="majorHAnsi" w:hAnsiTheme="majorHAnsi" w:cs="Arial"/>
          <w:b/>
          <w:i/>
          <w:color w:val="000000"/>
          <w:sz w:val="20"/>
          <w:szCs w:val="20"/>
          <w:u w:val="single"/>
        </w:rPr>
        <w:t>ot</w:t>
      </w:r>
      <w:r w:rsidR="005D5536" w:rsidRPr="00410E0A">
        <w:rPr>
          <w:rFonts w:asciiTheme="majorHAnsi" w:hAnsiTheme="majorHAnsi" w:cs="Arial"/>
          <w:b/>
          <w:i/>
          <w:color w:val="000000"/>
          <w:sz w:val="20"/>
          <w:szCs w:val="20"/>
        </w:rPr>
        <w:t xml:space="preserve"> </w:t>
      </w:r>
      <w:r w:rsidR="005D5536" w:rsidRPr="00410E0A">
        <w:rPr>
          <w:rFonts w:asciiTheme="majorHAnsi" w:hAnsiTheme="majorHAnsi" w:cs="Arial"/>
          <w:b/>
          <w:color w:val="000000"/>
          <w:sz w:val="20"/>
          <w:szCs w:val="20"/>
        </w:rPr>
        <w:t>D2L</w:t>
      </w:r>
      <w:r w:rsidR="00E973E9" w:rsidRPr="00410E0A">
        <w:rPr>
          <w:rFonts w:asciiTheme="majorHAnsi" w:hAnsiTheme="majorHAnsi" w:cs="Arial"/>
          <w:b/>
          <w:color w:val="000000"/>
          <w:sz w:val="20"/>
          <w:szCs w:val="20"/>
        </w:rPr>
        <w:t>’s mail feature</w:t>
      </w:r>
      <w:r w:rsidR="005D5536" w:rsidRPr="00410E0A">
        <w:rPr>
          <w:rFonts w:asciiTheme="majorHAnsi" w:hAnsiTheme="majorHAnsi" w:cs="Arial"/>
          <w:color w:val="000000"/>
          <w:sz w:val="20"/>
          <w:szCs w:val="20"/>
        </w:rPr>
        <w:t>)</w:t>
      </w:r>
    </w:p>
    <w:p w14:paraId="7CAA8A01" w14:textId="77777777" w:rsidR="005B04E3" w:rsidRPr="00410E0A" w:rsidRDefault="00171182" w:rsidP="00022D0E">
      <w:pPr>
        <w:pBdr>
          <w:top w:val="single" w:sz="4" w:space="1" w:color="auto"/>
          <w:left w:val="single" w:sz="4" w:space="4" w:color="auto"/>
          <w:bottom w:val="single" w:sz="4" w:space="2" w:color="auto"/>
          <w:right w:val="single" w:sz="4" w:space="4" w:color="auto"/>
        </w:pBdr>
        <w:shd w:val="clear" w:color="auto" w:fill="E6E6E6"/>
        <w:tabs>
          <w:tab w:val="left" w:pos="10800"/>
        </w:tabs>
        <w:rPr>
          <w:rFonts w:asciiTheme="majorHAnsi" w:hAnsiTheme="majorHAnsi" w:cs="Arial"/>
          <w:color w:val="000000"/>
          <w:sz w:val="20"/>
          <w:szCs w:val="20"/>
        </w:rPr>
      </w:pPr>
      <w:r w:rsidRPr="00410E0A">
        <w:rPr>
          <w:rFonts w:asciiTheme="majorHAnsi" w:hAnsiTheme="majorHAnsi" w:cs="Arial"/>
          <w:b/>
          <w:color w:val="000000"/>
          <w:sz w:val="20"/>
          <w:szCs w:val="20"/>
        </w:rPr>
        <w:t>My Website</w:t>
      </w:r>
      <w:proofErr w:type="gramStart"/>
      <w:r w:rsidR="005B04E3" w:rsidRPr="00410E0A">
        <w:rPr>
          <w:rFonts w:asciiTheme="majorHAnsi" w:hAnsiTheme="majorHAnsi" w:cs="Arial"/>
          <w:b/>
          <w:color w:val="000000"/>
          <w:sz w:val="20"/>
          <w:szCs w:val="20"/>
        </w:rPr>
        <w:t>:</w:t>
      </w:r>
      <w:r w:rsidR="00301CCC" w:rsidRPr="00410E0A">
        <w:rPr>
          <w:rFonts w:asciiTheme="majorHAnsi" w:hAnsiTheme="majorHAnsi" w:cs="Arial"/>
          <w:b/>
          <w:color w:val="000000"/>
          <w:sz w:val="20"/>
          <w:szCs w:val="20"/>
        </w:rPr>
        <w:t xml:space="preserve"> </w:t>
      </w:r>
      <w:r w:rsidRPr="00410E0A">
        <w:rPr>
          <w:rFonts w:asciiTheme="majorHAnsi" w:hAnsiTheme="majorHAnsi" w:cs="Arial"/>
          <w:i/>
          <w:color w:val="000000"/>
          <w:sz w:val="20"/>
          <w:szCs w:val="20"/>
        </w:rPr>
        <w:t xml:space="preserve"> </w:t>
      </w:r>
      <w:proofErr w:type="gramEnd"/>
      <w:r w:rsidR="006457DA">
        <w:fldChar w:fldCharType="begin"/>
      </w:r>
      <w:r w:rsidR="006457DA">
        <w:instrText xml:space="preserve"> HYPERLINK "http://www.pdx.edu/sba/fp-theodore-khoury" </w:instrText>
      </w:r>
      <w:r w:rsidR="006457DA">
        <w:fldChar w:fldCharType="separate"/>
      </w:r>
      <w:r w:rsidR="005B04E3" w:rsidRPr="00410E0A">
        <w:rPr>
          <w:rStyle w:val="Hyperlink"/>
          <w:rFonts w:ascii="Calibri" w:hAnsi="Calibri" w:cs="Arial"/>
          <w:b/>
          <w:color w:val="4F6228" w:themeColor="accent3" w:themeShade="80"/>
          <w:sz w:val="20"/>
          <w:szCs w:val="20"/>
        </w:rPr>
        <w:t>http://www.pdx.edu/sba/fp-theodore-khoury</w:t>
      </w:r>
      <w:r w:rsidR="006457DA">
        <w:rPr>
          <w:rStyle w:val="Hyperlink"/>
          <w:rFonts w:ascii="Calibri" w:hAnsi="Calibri" w:cs="Arial"/>
          <w:b/>
          <w:color w:val="4F6228" w:themeColor="accent3" w:themeShade="80"/>
          <w:sz w:val="20"/>
          <w:szCs w:val="20"/>
        </w:rPr>
        <w:fldChar w:fldCharType="end"/>
      </w:r>
      <w:r w:rsidR="005B04E3" w:rsidRPr="00410E0A">
        <w:rPr>
          <w:rFonts w:asciiTheme="majorHAnsi" w:hAnsiTheme="majorHAnsi" w:cs="Arial"/>
          <w:color w:val="000000"/>
          <w:sz w:val="20"/>
          <w:szCs w:val="20"/>
        </w:rPr>
        <w:t xml:space="preserve"> </w:t>
      </w:r>
    </w:p>
    <w:p w14:paraId="357D42DF" w14:textId="77777777" w:rsidR="00FD469C" w:rsidRPr="00410E0A" w:rsidRDefault="00423929" w:rsidP="00022D0E">
      <w:pPr>
        <w:pBdr>
          <w:top w:val="single" w:sz="4" w:space="1" w:color="auto"/>
          <w:left w:val="single" w:sz="4" w:space="4" w:color="auto"/>
          <w:bottom w:val="single" w:sz="4" w:space="2" w:color="auto"/>
          <w:right w:val="single" w:sz="4" w:space="4" w:color="auto"/>
        </w:pBdr>
        <w:shd w:val="clear" w:color="auto" w:fill="E6E6E6"/>
        <w:tabs>
          <w:tab w:val="left" w:pos="10800"/>
        </w:tabs>
        <w:rPr>
          <w:rFonts w:asciiTheme="majorHAnsi" w:hAnsiTheme="majorHAnsi" w:cs="Arial"/>
          <w:b/>
          <w:color w:val="000000"/>
          <w:sz w:val="20"/>
          <w:szCs w:val="20"/>
        </w:rPr>
      </w:pPr>
      <w:r w:rsidRPr="00CC7498">
        <w:rPr>
          <w:rFonts w:asciiTheme="majorHAnsi" w:hAnsiTheme="majorHAnsi" w:cs="Arial"/>
          <w:b/>
          <w:color w:val="000000"/>
          <w:sz w:val="20"/>
          <w:szCs w:val="20"/>
        </w:rPr>
        <w:t>Course Research Website</w:t>
      </w:r>
      <w:proofErr w:type="gramStart"/>
      <w:r w:rsidR="00CC7498" w:rsidRPr="00CC7498">
        <w:rPr>
          <w:rFonts w:asciiTheme="majorHAnsi" w:hAnsiTheme="majorHAnsi" w:cs="Arial"/>
          <w:b/>
          <w:color w:val="000000"/>
          <w:sz w:val="20"/>
          <w:szCs w:val="20"/>
        </w:rPr>
        <w:t>:</w:t>
      </w:r>
      <w:r w:rsidRPr="00410E0A">
        <w:rPr>
          <w:rFonts w:asciiTheme="majorHAnsi" w:hAnsiTheme="majorHAnsi" w:cs="Arial"/>
          <w:b/>
          <w:color w:val="000000"/>
          <w:sz w:val="20"/>
          <w:szCs w:val="20"/>
        </w:rPr>
        <w:t xml:space="preserve">    </w:t>
      </w:r>
      <w:proofErr w:type="gramEnd"/>
      <w:r w:rsidR="006457DA">
        <w:fldChar w:fldCharType="begin"/>
      </w:r>
      <w:r w:rsidR="006457DA">
        <w:instrText xml:space="preserve"> HYPERLINK "http://guides.library.pdx.edu/ba495?hs=a" </w:instrText>
      </w:r>
      <w:r w:rsidR="006457DA">
        <w:fldChar w:fldCharType="separate"/>
      </w:r>
      <w:r w:rsidRPr="00410E0A">
        <w:rPr>
          <w:rStyle w:val="Hyperlink"/>
          <w:rFonts w:asciiTheme="majorHAnsi" w:hAnsiTheme="majorHAnsi" w:cs="Arial"/>
          <w:b/>
          <w:color w:val="4F6228" w:themeColor="accent3" w:themeShade="80"/>
          <w:sz w:val="20"/>
          <w:szCs w:val="20"/>
        </w:rPr>
        <w:t>http://guides.library.pdx.edu/ba495?hs=a</w:t>
      </w:r>
      <w:r w:rsidR="006457DA">
        <w:rPr>
          <w:rStyle w:val="Hyperlink"/>
          <w:rFonts w:asciiTheme="majorHAnsi" w:hAnsiTheme="majorHAnsi" w:cs="Arial"/>
          <w:b/>
          <w:color w:val="4F6228" w:themeColor="accent3" w:themeShade="80"/>
          <w:sz w:val="20"/>
          <w:szCs w:val="20"/>
        </w:rPr>
        <w:fldChar w:fldCharType="end"/>
      </w:r>
      <w:r w:rsidRPr="00410E0A">
        <w:rPr>
          <w:rFonts w:asciiTheme="majorHAnsi" w:hAnsiTheme="majorHAnsi" w:cs="Arial"/>
          <w:b/>
          <w:color w:val="000000"/>
          <w:sz w:val="20"/>
          <w:szCs w:val="20"/>
        </w:rPr>
        <w:t xml:space="preserve"> </w:t>
      </w:r>
    </w:p>
    <w:p w14:paraId="217B3E41" w14:textId="77777777" w:rsidR="00FD469C" w:rsidRPr="00410E0A" w:rsidRDefault="00FD469C" w:rsidP="00022D0E">
      <w:pPr>
        <w:pBdr>
          <w:top w:val="single" w:sz="4" w:space="1" w:color="auto"/>
          <w:left w:val="single" w:sz="4" w:space="4" w:color="auto"/>
          <w:bottom w:val="single" w:sz="4" w:space="2" w:color="auto"/>
          <w:right w:val="single" w:sz="4" w:space="4" w:color="auto"/>
        </w:pBdr>
        <w:shd w:val="clear" w:color="auto" w:fill="E6E6E6"/>
        <w:tabs>
          <w:tab w:val="left" w:pos="10800"/>
        </w:tabs>
        <w:rPr>
          <w:rFonts w:asciiTheme="majorHAnsi" w:hAnsiTheme="majorHAnsi" w:cs="Arial"/>
          <w:b/>
          <w:color w:val="000000"/>
          <w:sz w:val="20"/>
          <w:szCs w:val="20"/>
        </w:rPr>
      </w:pPr>
    </w:p>
    <w:p w14:paraId="101003E8" w14:textId="3DDE4B35" w:rsidR="00D64FC5" w:rsidRPr="00410E0A" w:rsidRDefault="00FD469C" w:rsidP="00022D0E">
      <w:pPr>
        <w:pBdr>
          <w:top w:val="single" w:sz="4" w:space="1" w:color="auto"/>
          <w:left w:val="single" w:sz="4" w:space="4" w:color="auto"/>
          <w:bottom w:val="single" w:sz="4" w:space="2" w:color="auto"/>
          <w:right w:val="single" w:sz="4" w:space="4" w:color="auto"/>
        </w:pBdr>
        <w:shd w:val="clear" w:color="auto" w:fill="E6E6E6"/>
        <w:tabs>
          <w:tab w:val="left" w:pos="10800"/>
        </w:tabs>
        <w:rPr>
          <w:rFonts w:asciiTheme="majorHAnsi" w:hAnsiTheme="majorHAnsi" w:cs="Arial"/>
          <w:b/>
          <w:bCs/>
          <w:sz w:val="20"/>
          <w:szCs w:val="20"/>
        </w:rPr>
      </w:pPr>
      <w:r w:rsidRPr="00410E0A">
        <w:rPr>
          <w:rFonts w:asciiTheme="majorHAnsi" w:hAnsiTheme="majorHAnsi" w:cs="Arial"/>
          <w:b/>
          <w:color w:val="000000"/>
          <w:sz w:val="20"/>
          <w:szCs w:val="20"/>
        </w:rPr>
        <w:t xml:space="preserve">Bio: </w:t>
      </w:r>
      <w:r w:rsidRPr="00410E0A">
        <w:rPr>
          <w:rFonts w:asciiTheme="majorHAnsi" w:hAnsiTheme="majorHAnsi" w:cs="Arial"/>
          <w:color w:val="000000"/>
          <w:sz w:val="20"/>
          <w:szCs w:val="20"/>
        </w:rPr>
        <w:t xml:space="preserve">Theodore A. Khoury (Ph.D., University of Texas at Dallas) is an </w:t>
      </w:r>
      <w:r w:rsidR="000532A8">
        <w:rPr>
          <w:rFonts w:asciiTheme="majorHAnsi" w:hAnsiTheme="majorHAnsi" w:cs="Arial"/>
          <w:color w:val="000000"/>
          <w:sz w:val="20"/>
          <w:szCs w:val="20"/>
        </w:rPr>
        <w:t>Associate</w:t>
      </w:r>
      <w:r w:rsidRPr="00410E0A">
        <w:rPr>
          <w:rFonts w:asciiTheme="majorHAnsi" w:hAnsiTheme="majorHAnsi" w:cs="Arial"/>
          <w:color w:val="000000"/>
          <w:sz w:val="20"/>
          <w:szCs w:val="20"/>
        </w:rPr>
        <w:t xml:space="preserve"> Professor of Management and Strategy at Portland State University and teaches the senior capstone strategic management course His research focuses on the role of institutions and social forces within entrepreneurship and innovation processes. Within these domains he explores how both formal (i.e. reforms; legal and political systems) and informal (i.e. social, cultural) institutions enable or constrain the pursuits of entrepreneurial actors within developing countries and emerging industries. He holds a PhD in International Management Studies from the University of Texas at Dallas, a B.S.E. from the University of Michigan and an M.S.E. from the University of Texas at Austin, both in mechanical engineering, and an M.B.A. from the University of Illinois at Chicago. Prior to pursuing his doctorate in organizational studies, he worked for over 12 years in the area of micro-nanotechnology in various senior management and consulting roles related to research and innovation strategies and is the inventor of 42 U.S. patents and over 70 patents issued in other countries. He is on the board of advisors for the Oregon Translational Research and Development Institute’s (OTRADI) O</w:t>
      </w:r>
      <w:r w:rsidR="00D14B09">
        <w:rPr>
          <w:rFonts w:asciiTheme="majorHAnsi" w:hAnsiTheme="majorHAnsi" w:cs="Arial"/>
          <w:color w:val="000000"/>
          <w:sz w:val="20"/>
          <w:szCs w:val="20"/>
        </w:rPr>
        <w:t>regon Bioscience Incubator (Portland, OR)</w:t>
      </w:r>
      <w:r w:rsidR="0012175E">
        <w:rPr>
          <w:rFonts w:asciiTheme="majorHAnsi" w:hAnsiTheme="majorHAnsi" w:cs="Arial"/>
          <w:color w:val="000000"/>
          <w:sz w:val="20"/>
          <w:szCs w:val="20"/>
        </w:rPr>
        <w:t xml:space="preserve">, </w:t>
      </w:r>
      <w:proofErr w:type="spellStart"/>
      <w:r w:rsidR="0012175E">
        <w:rPr>
          <w:rFonts w:asciiTheme="majorHAnsi" w:hAnsiTheme="majorHAnsi" w:cs="Arial"/>
          <w:color w:val="000000"/>
          <w:sz w:val="20"/>
          <w:szCs w:val="20"/>
        </w:rPr>
        <w:t>Women</w:t>
      </w:r>
      <w:r w:rsidR="00A67F7A">
        <w:rPr>
          <w:rFonts w:asciiTheme="majorHAnsi" w:hAnsiTheme="majorHAnsi" w:cs="Arial"/>
          <w:color w:val="000000"/>
          <w:sz w:val="20"/>
          <w:szCs w:val="20"/>
        </w:rPr>
        <w:t>preneur</w:t>
      </w:r>
      <w:proofErr w:type="spellEnd"/>
      <w:r w:rsidR="00D14B09">
        <w:rPr>
          <w:rFonts w:asciiTheme="majorHAnsi" w:hAnsiTheme="majorHAnsi" w:cs="Arial"/>
          <w:color w:val="000000"/>
          <w:sz w:val="20"/>
          <w:szCs w:val="20"/>
        </w:rPr>
        <w:t xml:space="preserve"> (Brussels, Belgium)</w:t>
      </w:r>
      <w:r w:rsidR="00A67F7A">
        <w:rPr>
          <w:rFonts w:asciiTheme="majorHAnsi" w:hAnsiTheme="majorHAnsi" w:cs="Arial"/>
          <w:color w:val="000000"/>
          <w:sz w:val="20"/>
          <w:szCs w:val="20"/>
        </w:rPr>
        <w:t>,</w:t>
      </w:r>
      <w:r w:rsidRPr="00410E0A">
        <w:rPr>
          <w:rFonts w:asciiTheme="majorHAnsi" w:hAnsiTheme="majorHAnsi" w:cs="Arial"/>
          <w:color w:val="000000"/>
          <w:sz w:val="20"/>
          <w:szCs w:val="20"/>
        </w:rPr>
        <w:t xml:space="preserve"> and is a former board member of the Community Music Center, </w:t>
      </w:r>
      <w:proofErr w:type="spellStart"/>
      <w:r w:rsidRPr="00410E0A">
        <w:rPr>
          <w:rFonts w:asciiTheme="majorHAnsi" w:hAnsiTheme="majorHAnsi" w:cs="Arial"/>
          <w:color w:val="000000"/>
          <w:sz w:val="20"/>
          <w:szCs w:val="20"/>
        </w:rPr>
        <w:t>Inc</w:t>
      </w:r>
      <w:proofErr w:type="spellEnd"/>
      <w:r w:rsidR="00D14B09">
        <w:rPr>
          <w:rFonts w:asciiTheme="majorHAnsi" w:hAnsiTheme="majorHAnsi" w:cs="Arial"/>
          <w:color w:val="000000"/>
          <w:sz w:val="20"/>
          <w:szCs w:val="20"/>
        </w:rPr>
        <w:t xml:space="preserve"> (Portland, OR)</w:t>
      </w:r>
      <w:r w:rsidRPr="00410E0A">
        <w:rPr>
          <w:rFonts w:asciiTheme="majorHAnsi" w:hAnsiTheme="majorHAnsi" w:cs="Arial"/>
          <w:color w:val="000000"/>
          <w:sz w:val="20"/>
          <w:szCs w:val="20"/>
        </w:rPr>
        <w:t>.</w:t>
      </w:r>
    </w:p>
    <w:p w14:paraId="517288E9" w14:textId="77777777" w:rsidR="007E2F21" w:rsidRPr="00410E0A" w:rsidRDefault="007E2F21" w:rsidP="007E2F21">
      <w:pPr>
        <w:pBdr>
          <w:bottom w:val="single" w:sz="4" w:space="1" w:color="auto"/>
        </w:pBdr>
        <w:rPr>
          <w:rFonts w:asciiTheme="majorHAnsi" w:hAnsiTheme="majorHAnsi" w:cs="Arial"/>
          <w:b/>
          <w:bCs/>
          <w:sz w:val="20"/>
          <w:szCs w:val="20"/>
        </w:rPr>
      </w:pPr>
    </w:p>
    <w:p w14:paraId="31FB443D" w14:textId="77777777" w:rsidR="007E2F21" w:rsidRPr="00C4739B" w:rsidRDefault="007E2F21" w:rsidP="007E2F21">
      <w:pPr>
        <w:pBdr>
          <w:bottom w:val="single" w:sz="4" w:space="1" w:color="auto"/>
        </w:pBdr>
        <w:rPr>
          <w:rFonts w:asciiTheme="majorHAnsi" w:hAnsiTheme="majorHAnsi"/>
          <w:sz w:val="28"/>
          <w:szCs w:val="20"/>
        </w:rPr>
      </w:pPr>
      <w:r w:rsidRPr="00C4739B">
        <w:rPr>
          <w:rFonts w:asciiTheme="majorHAnsi" w:hAnsiTheme="majorHAnsi" w:cs="Arial"/>
          <w:b/>
          <w:bCs/>
          <w:sz w:val="28"/>
          <w:szCs w:val="20"/>
        </w:rPr>
        <w:t>COURSE DESCRIPTION</w:t>
      </w:r>
      <w:r w:rsidRPr="00C4739B">
        <w:rPr>
          <w:rFonts w:asciiTheme="majorHAnsi" w:hAnsiTheme="majorHAnsi" w:cs="Arial"/>
          <w:b/>
          <w:bCs/>
          <w:sz w:val="28"/>
          <w:szCs w:val="20"/>
        </w:rPr>
        <w:tab/>
      </w:r>
    </w:p>
    <w:p w14:paraId="0F7599BA" w14:textId="77777777" w:rsidR="007E2F21" w:rsidRPr="00410E0A" w:rsidRDefault="006457DA" w:rsidP="007E2F21">
      <w:pPr>
        <w:tabs>
          <w:tab w:val="left" w:pos="1080"/>
        </w:tabs>
        <w:rPr>
          <w:rFonts w:ascii="Calibri" w:hAnsi="Calibri"/>
          <w:sz w:val="20"/>
          <w:szCs w:val="20"/>
        </w:rPr>
      </w:pPr>
      <w:hyperlink r:id="rId11" w:history="1">
        <w:r w:rsidR="00422DEC" w:rsidRPr="00410E0A">
          <w:rPr>
            <w:rStyle w:val="Hyperlink"/>
            <w:rFonts w:ascii="Calibri" w:hAnsi="Calibri"/>
            <w:sz w:val="20"/>
            <w:szCs w:val="20"/>
          </w:rPr>
          <w:t>http://capstone.unst.pdx.edu/courses/business-strategy-ba-495-for-sba-majors</w:t>
        </w:r>
      </w:hyperlink>
      <w:r w:rsidR="00422DEC" w:rsidRPr="00410E0A">
        <w:rPr>
          <w:rFonts w:ascii="Calibri" w:hAnsi="Calibri"/>
          <w:sz w:val="20"/>
          <w:szCs w:val="20"/>
        </w:rPr>
        <w:t xml:space="preserve"> </w:t>
      </w:r>
    </w:p>
    <w:p w14:paraId="2D972593" w14:textId="77777777" w:rsidR="007E2F21" w:rsidRPr="00410E0A" w:rsidRDefault="007E2F21" w:rsidP="007E2F21">
      <w:pPr>
        <w:pBdr>
          <w:bottom w:val="single" w:sz="4" w:space="1" w:color="auto"/>
        </w:pBdr>
        <w:rPr>
          <w:rFonts w:asciiTheme="majorHAnsi" w:hAnsiTheme="majorHAnsi" w:cs="Arial"/>
          <w:bCs/>
          <w:sz w:val="20"/>
          <w:szCs w:val="20"/>
        </w:rPr>
      </w:pPr>
      <w:r w:rsidRPr="00410E0A">
        <w:rPr>
          <w:rFonts w:asciiTheme="majorHAnsi" w:hAnsiTheme="majorHAnsi" w:cs="Arial"/>
          <w:bCs/>
          <w:sz w:val="20"/>
          <w:szCs w:val="20"/>
        </w:rPr>
        <w:t xml:space="preserve">SBA 495 is PSU's largest Capstone and engages over 750 students in 35 sections of a business strategy course that </w:t>
      </w:r>
      <w:r w:rsidR="00E37140">
        <w:rPr>
          <w:rFonts w:asciiTheme="majorHAnsi" w:hAnsiTheme="majorHAnsi" w:cs="Arial"/>
          <w:bCs/>
          <w:sz w:val="20"/>
          <w:szCs w:val="20"/>
        </w:rPr>
        <w:t>works</w:t>
      </w:r>
      <w:r w:rsidRPr="00410E0A">
        <w:rPr>
          <w:rFonts w:asciiTheme="majorHAnsi" w:hAnsiTheme="majorHAnsi" w:cs="Arial"/>
          <w:bCs/>
          <w:sz w:val="20"/>
          <w:szCs w:val="20"/>
        </w:rPr>
        <w:t xml:space="preserve"> with an organization in the community to address real world business challenges. In this Capstone students learn to systematically analyze a firm’s internal and external environments and, through engagement with community partners, apply concepts and theories related to the formulation and implementation of business/organization strategies. Students join an interdisciplinary team; pool their knowledge, skills, and interests; </w:t>
      </w:r>
      <w:r w:rsidR="00F83E63">
        <w:rPr>
          <w:rFonts w:asciiTheme="majorHAnsi" w:hAnsiTheme="majorHAnsi" w:cs="Arial"/>
          <w:bCs/>
          <w:sz w:val="20"/>
          <w:szCs w:val="20"/>
        </w:rPr>
        <w:t xml:space="preserve">and </w:t>
      </w:r>
      <w:r w:rsidRPr="00410E0A">
        <w:rPr>
          <w:rFonts w:asciiTheme="majorHAnsi" w:hAnsiTheme="majorHAnsi" w:cs="Arial"/>
          <w:bCs/>
          <w:sz w:val="20"/>
          <w:szCs w:val="20"/>
        </w:rPr>
        <w:t>use strategy to address a problem or concern of the community partner. Emphasis on multiple functions and perspectives to understand diverse management and stakeholder interpretations, conceive integrative solutions, and address social and organizational outcomes.</w:t>
      </w:r>
    </w:p>
    <w:p w14:paraId="1A894A4D" w14:textId="77777777" w:rsidR="007E2F21" w:rsidRPr="00022D0E" w:rsidRDefault="007E2F21" w:rsidP="007E2F21">
      <w:pPr>
        <w:pBdr>
          <w:bottom w:val="single" w:sz="4" w:space="1" w:color="auto"/>
        </w:pBdr>
        <w:rPr>
          <w:rFonts w:asciiTheme="majorHAnsi" w:hAnsiTheme="majorHAnsi" w:cs="Arial"/>
          <w:b/>
          <w:bCs/>
          <w:sz w:val="20"/>
          <w:szCs w:val="32"/>
        </w:rPr>
      </w:pPr>
    </w:p>
    <w:p w14:paraId="1FF433E8" w14:textId="77777777" w:rsidR="007E2F21" w:rsidRPr="00C4739B" w:rsidRDefault="007E2F21" w:rsidP="007E2F21">
      <w:pPr>
        <w:pBdr>
          <w:bottom w:val="single" w:sz="4" w:space="1" w:color="auto"/>
        </w:pBdr>
        <w:rPr>
          <w:rFonts w:asciiTheme="majorHAnsi" w:hAnsiTheme="majorHAnsi"/>
          <w:sz w:val="28"/>
          <w:szCs w:val="32"/>
        </w:rPr>
      </w:pPr>
      <w:r w:rsidRPr="00C4739B">
        <w:rPr>
          <w:rFonts w:asciiTheme="majorHAnsi" w:hAnsiTheme="majorHAnsi" w:cs="Arial"/>
          <w:b/>
          <w:bCs/>
          <w:sz w:val="28"/>
          <w:szCs w:val="32"/>
        </w:rPr>
        <w:t>COURSE LEARNING OBJECTIVES</w:t>
      </w:r>
      <w:r w:rsidRPr="00C4739B">
        <w:rPr>
          <w:rFonts w:asciiTheme="majorHAnsi" w:hAnsiTheme="majorHAnsi" w:cs="Arial"/>
          <w:b/>
          <w:bCs/>
          <w:sz w:val="28"/>
          <w:szCs w:val="32"/>
        </w:rPr>
        <w:tab/>
      </w:r>
    </w:p>
    <w:p w14:paraId="76780D24" w14:textId="77777777" w:rsidR="007E2F21" w:rsidRPr="00306DCC" w:rsidRDefault="007E2F21" w:rsidP="007E2F21">
      <w:pPr>
        <w:tabs>
          <w:tab w:val="left" w:pos="1080"/>
          <w:tab w:val="left" w:pos="10800"/>
        </w:tabs>
        <w:rPr>
          <w:rFonts w:asciiTheme="majorHAnsi" w:hAnsiTheme="majorHAnsi" w:cs="Arial"/>
          <w:sz w:val="20"/>
        </w:rPr>
      </w:pPr>
      <w:r w:rsidRPr="00306DCC">
        <w:rPr>
          <w:rFonts w:asciiTheme="majorHAnsi" w:hAnsiTheme="majorHAnsi" w:cs="Arial"/>
          <w:sz w:val="20"/>
        </w:rPr>
        <w:t xml:space="preserve">In this course, we will </w:t>
      </w:r>
      <w:r w:rsidR="00C4739B">
        <w:rPr>
          <w:rFonts w:asciiTheme="majorHAnsi" w:hAnsiTheme="majorHAnsi" w:cs="Arial"/>
          <w:sz w:val="20"/>
        </w:rPr>
        <w:t>utilize</w:t>
      </w:r>
      <w:r w:rsidRPr="00306DCC">
        <w:rPr>
          <w:rFonts w:asciiTheme="majorHAnsi" w:hAnsiTheme="majorHAnsi" w:cs="Arial"/>
          <w:sz w:val="20"/>
        </w:rPr>
        <w:t xml:space="preserve"> business strategy frameworks to </w:t>
      </w:r>
      <w:r w:rsidR="00923A28">
        <w:rPr>
          <w:rFonts w:asciiTheme="majorHAnsi" w:hAnsiTheme="majorHAnsi" w:cs="Arial"/>
          <w:sz w:val="20"/>
        </w:rPr>
        <w:t xml:space="preserve">research and </w:t>
      </w:r>
      <w:r w:rsidRPr="00306DCC">
        <w:rPr>
          <w:rFonts w:asciiTheme="majorHAnsi" w:hAnsiTheme="majorHAnsi" w:cs="Arial"/>
          <w:sz w:val="20"/>
        </w:rPr>
        <w:t>analyze the client’s strategic issues and formulate recommendations.  The strategy content and the client project have been selected so our students can experience the key goals of the University Studies Program (</w:t>
      </w:r>
      <w:r w:rsidRPr="00306DCC">
        <w:rPr>
          <w:rFonts w:asciiTheme="majorHAnsi" w:hAnsiTheme="majorHAnsi" w:cs="Arial"/>
          <w:b/>
          <w:sz w:val="20"/>
        </w:rPr>
        <w:t>appreciation of the diversity of the human experience, communication, critical thinking, and social/ethical responsibility)</w:t>
      </w:r>
      <w:r w:rsidRPr="00306DCC">
        <w:rPr>
          <w:rFonts w:asciiTheme="majorHAnsi" w:hAnsiTheme="majorHAnsi" w:cs="Arial"/>
          <w:sz w:val="20"/>
        </w:rPr>
        <w:t xml:space="preserve"> </w:t>
      </w:r>
      <w:r>
        <w:rPr>
          <w:rFonts w:asciiTheme="majorHAnsi" w:hAnsiTheme="majorHAnsi" w:cs="Arial"/>
          <w:sz w:val="20"/>
        </w:rPr>
        <w:t>while making community impact</w:t>
      </w:r>
      <w:r w:rsidRPr="00306DCC">
        <w:rPr>
          <w:rFonts w:asciiTheme="majorHAnsi" w:hAnsiTheme="majorHAnsi" w:cs="Arial"/>
          <w:sz w:val="20"/>
        </w:rPr>
        <w:t>.</w:t>
      </w:r>
    </w:p>
    <w:p w14:paraId="769D1151" w14:textId="77777777" w:rsidR="007E2F21" w:rsidRPr="00306DCC" w:rsidRDefault="007E2F21" w:rsidP="007E2F21">
      <w:pPr>
        <w:tabs>
          <w:tab w:val="left" w:pos="1080"/>
          <w:tab w:val="left" w:pos="10800"/>
        </w:tabs>
        <w:rPr>
          <w:rFonts w:asciiTheme="majorHAnsi" w:hAnsiTheme="majorHAnsi" w:cs="Arial"/>
          <w:sz w:val="20"/>
        </w:rPr>
      </w:pPr>
    </w:p>
    <w:p w14:paraId="02AE385B" w14:textId="77777777" w:rsidR="007E2F21" w:rsidRPr="00985080" w:rsidRDefault="00A05596" w:rsidP="007E2F21">
      <w:pPr>
        <w:tabs>
          <w:tab w:val="left" w:pos="1080"/>
          <w:tab w:val="left" w:pos="10800"/>
        </w:tabs>
        <w:rPr>
          <w:rFonts w:asciiTheme="majorHAnsi" w:hAnsiTheme="majorHAnsi" w:cs="Arial"/>
          <w:b/>
          <w:sz w:val="20"/>
          <w:u w:val="single"/>
        </w:rPr>
      </w:pPr>
      <w:r w:rsidRPr="00985080">
        <w:rPr>
          <w:rFonts w:asciiTheme="majorHAnsi" w:hAnsiTheme="majorHAnsi" w:cs="Arial"/>
          <w:b/>
          <w:sz w:val="20"/>
          <w:u w:val="single"/>
        </w:rPr>
        <w:t>6</w:t>
      </w:r>
      <w:r w:rsidR="007E2F21" w:rsidRPr="00985080">
        <w:rPr>
          <w:rFonts w:asciiTheme="majorHAnsi" w:hAnsiTheme="majorHAnsi" w:cs="Arial"/>
          <w:b/>
          <w:sz w:val="20"/>
          <w:u w:val="single"/>
        </w:rPr>
        <w:t xml:space="preserve"> Primary Learning Goals of the Business Strategy Capstone Course</w:t>
      </w:r>
    </w:p>
    <w:p w14:paraId="70B4AC22" w14:textId="77777777" w:rsidR="00923A28" w:rsidRPr="00923A28" w:rsidRDefault="00923A28" w:rsidP="005A10B2">
      <w:pPr>
        <w:tabs>
          <w:tab w:val="left" w:pos="10800"/>
        </w:tabs>
        <w:rPr>
          <w:rFonts w:asciiTheme="majorHAnsi" w:hAnsiTheme="majorHAnsi" w:cs="Arial"/>
          <w:sz w:val="20"/>
        </w:rPr>
      </w:pPr>
      <w:r w:rsidRPr="00923A28">
        <w:rPr>
          <w:rFonts w:asciiTheme="majorHAnsi" w:hAnsiTheme="majorHAnsi" w:cs="Arial"/>
          <w:sz w:val="20"/>
        </w:rPr>
        <w:t xml:space="preserve">1. </w:t>
      </w:r>
      <w:r w:rsidRPr="00923A28">
        <w:rPr>
          <w:rFonts w:asciiTheme="majorHAnsi" w:hAnsiTheme="majorHAnsi" w:cs="Arial"/>
          <w:b/>
          <w:sz w:val="20"/>
        </w:rPr>
        <w:t>Recognize</w:t>
      </w:r>
      <w:r w:rsidRPr="00923A28">
        <w:rPr>
          <w:rFonts w:asciiTheme="majorHAnsi" w:hAnsiTheme="majorHAnsi" w:cs="Arial"/>
          <w:sz w:val="20"/>
        </w:rPr>
        <w:t xml:space="preserve"> and understand how to apply the major concepts, framewor</w:t>
      </w:r>
      <w:r>
        <w:rPr>
          <w:rFonts w:asciiTheme="majorHAnsi" w:hAnsiTheme="majorHAnsi" w:cs="Arial"/>
          <w:sz w:val="20"/>
        </w:rPr>
        <w:t xml:space="preserve">ks, and vocabulary of strategy </w:t>
      </w:r>
      <w:r w:rsidRPr="00923A28">
        <w:rPr>
          <w:rFonts w:asciiTheme="majorHAnsi" w:hAnsiTheme="majorHAnsi" w:cs="Arial"/>
          <w:sz w:val="20"/>
        </w:rPr>
        <w:t>theories</w:t>
      </w:r>
      <w:r w:rsidRPr="00923A28">
        <w:rPr>
          <w:rFonts w:asciiTheme="majorHAnsi" w:hAnsiTheme="majorHAnsi" w:cs="Arial"/>
          <w:sz w:val="20"/>
        </w:rPr>
        <w:tab/>
      </w:r>
      <w:r w:rsidRPr="00923A28">
        <w:rPr>
          <w:rFonts w:asciiTheme="majorHAnsi" w:hAnsiTheme="majorHAnsi" w:cs="Arial"/>
          <w:sz w:val="20"/>
        </w:rPr>
        <w:tab/>
      </w:r>
    </w:p>
    <w:p w14:paraId="5E3C9395" w14:textId="77777777" w:rsidR="00923A28" w:rsidRPr="00923A28" w:rsidRDefault="00923A28" w:rsidP="005A10B2">
      <w:pPr>
        <w:tabs>
          <w:tab w:val="left" w:pos="10800"/>
        </w:tabs>
        <w:rPr>
          <w:rFonts w:asciiTheme="majorHAnsi" w:hAnsiTheme="majorHAnsi" w:cs="Arial"/>
          <w:sz w:val="20"/>
        </w:rPr>
      </w:pPr>
      <w:r w:rsidRPr="00923A28">
        <w:rPr>
          <w:rFonts w:asciiTheme="majorHAnsi" w:hAnsiTheme="majorHAnsi" w:cs="Arial"/>
          <w:sz w:val="20"/>
        </w:rPr>
        <w:t xml:space="preserve">2. </w:t>
      </w:r>
      <w:r w:rsidRPr="00923A28">
        <w:rPr>
          <w:rFonts w:asciiTheme="majorHAnsi" w:hAnsiTheme="majorHAnsi" w:cs="Arial"/>
          <w:b/>
          <w:sz w:val="20"/>
        </w:rPr>
        <w:t>Relate</w:t>
      </w:r>
      <w:r w:rsidRPr="00923A28">
        <w:rPr>
          <w:rFonts w:asciiTheme="majorHAnsi" w:hAnsiTheme="majorHAnsi" w:cs="Arial"/>
          <w:sz w:val="20"/>
        </w:rPr>
        <w:t xml:space="preserve"> strategy concepts to how they can be applied to make a difference in the community</w:t>
      </w:r>
      <w:r w:rsidRPr="00923A28">
        <w:rPr>
          <w:rFonts w:asciiTheme="majorHAnsi" w:hAnsiTheme="majorHAnsi" w:cs="Arial"/>
          <w:sz w:val="20"/>
        </w:rPr>
        <w:tab/>
      </w:r>
      <w:r w:rsidRPr="00923A28">
        <w:rPr>
          <w:rFonts w:asciiTheme="majorHAnsi" w:hAnsiTheme="majorHAnsi" w:cs="Arial"/>
          <w:sz w:val="20"/>
        </w:rPr>
        <w:tab/>
      </w:r>
    </w:p>
    <w:p w14:paraId="54F69604" w14:textId="77777777" w:rsidR="00923A28" w:rsidRPr="00923A28" w:rsidRDefault="00923A28" w:rsidP="005A10B2">
      <w:pPr>
        <w:tabs>
          <w:tab w:val="left" w:pos="10800"/>
        </w:tabs>
        <w:rPr>
          <w:rFonts w:asciiTheme="majorHAnsi" w:hAnsiTheme="majorHAnsi" w:cs="Arial"/>
          <w:sz w:val="20"/>
        </w:rPr>
      </w:pPr>
      <w:r w:rsidRPr="00923A28">
        <w:rPr>
          <w:rFonts w:asciiTheme="majorHAnsi" w:hAnsiTheme="majorHAnsi" w:cs="Arial"/>
          <w:sz w:val="20"/>
        </w:rPr>
        <w:t xml:space="preserve">3. </w:t>
      </w:r>
      <w:r w:rsidRPr="00923A28">
        <w:rPr>
          <w:rFonts w:asciiTheme="majorHAnsi" w:hAnsiTheme="majorHAnsi" w:cs="Arial"/>
          <w:b/>
          <w:sz w:val="20"/>
        </w:rPr>
        <w:t>Explore</w:t>
      </w:r>
      <w:r w:rsidRPr="00923A28">
        <w:rPr>
          <w:rFonts w:asciiTheme="majorHAnsi" w:hAnsiTheme="majorHAnsi" w:cs="Arial"/>
          <w:sz w:val="20"/>
        </w:rPr>
        <w:t xml:space="preserve"> how human diversity is meaningful to understanding and solving strategy problems</w:t>
      </w:r>
      <w:r w:rsidRPr="00923A28">
        <w:rPr>
          <w:rFonts w:asciiTheme="majorHAnsi" w:hAnsiTheme="majorHAnsi" w:cs="Arial"/>
          <w:sz w:val="20"/>
        </w:rPr>
        <w:tab/>
      </w:r>
      <w:r w:rsidRPr="00923A28">
        <w:rPr>
          <w:rFonts w:asciiTheme="majorHAnsi" w:hAnsiTheme="majorHAnsi" w:cs="Arial"/>
          <w:sz w:val="20"/>
        </w:rPr>
        <w:tab/>
      </w:r>
    </w:p>
    <w:p w14:paraId="12E5FDF5" w14:textId="77777777" w:rsidR="00923A28" w:rsidRPr="00923A28" w:rsidRDefault="00923A28" w:rsidP="005A10B2">
      <w:pPr>
        <w:tabs>
          <w:tab w:val="left" w:pos="10800"/>
        </w:tabs>
        <w:rPr>
          <w:rFonts w:asciiTheme="majorHAnsi" w:hAnsiTheme="majorHAnsi" w:cs="Arial"/>
          <w:sz w:val="20"/>
        </w:rPr>
      </w:pPr>
      <w:r w:rsidRPr="00923A28">
        <w:rPr>
          <w:rFonts w:asciiTheme="majorHAnsi" w:hAnsiTheme="majorHAnsi" w:cs="Arial"/>
          <w:sz w:val="20"/>
        </w:rPr>
        <w:t xml:space="preserve">4. </w:t>
      </w:r>
      <w:r w:rsidRPr="00923A28">
        <w:rPr>
          <w:rFonts w:asciiTheme="majorHAnsi" w:hAnsiTheme="majorHAnsi" w:cs="Arial"/>
          <w:b/>
          <w:sz w:val="20"/>
        </w:rPr>
        <w:t>Assess</w:t>
      </w:r>
      <w:r w:rsidRPr="00923A28">
        <w:rPr>
          <w:rFonts w:asciiTheme="majorHAnsi" w:hAnsiTheme="majorHAnsi" w:cs="Arial"/>
          <w:sz w:val="20"/>
        </w:rPr>
        <w:t xml:space="preserve"> how strategy interfaces with social and ethical responsibilities</w:t>
      </w:r>
      <w:r w:rsidRPr="00923A28">
        <w:rPr>
          <w:rFonts w:asciiTheme="majorHAnsi" w:hAnsiTheme="majorHAnsi" w:cs="Arial"/>
          <w:sz w:val="20"/>
        </w:rPr>
        <w:tab/>
      </w:r>
      <w:r w:rsidRPr="00923A28">
        <w:rPr>
          <w:rFonts w:asciiTheme="majorHAnsi" w:hAnsiTheme="majorHAnsi" w:cs="Arial"/>
          <w:sz w:val="20"/>
        </w:rPr>
        <w:tab/>
      </w:r>
    </w:p>
    <w:p w14:paraId="1C4C6610" w14:textId="77777777" w:rsidR="00923A28" w:rsidRPr="00923A28" w:rsidRDefault="00923A28" w:rsidP="005A10B2">
      <w:pPr>
        <w:tabs>
          <w:tab w:val="left" w:pos="10800"/>
        </w:tabs>
        <w:rPr>
          <w:rFonts w:asciiTheme="majorHAnsi" w:hAnsiTheme="majorHAnsi" w:cs="Arial"/>
          <w:sz w:val="20"/>
        </w:rPr>
      </w:pPr>
      <w:r w:rsidRPr="00923A28">
        <w:rPr>
          <w:rFonts w:asciiTheme="majorHAnsi" w:hAnsiTheme="majorHAnsi" w:cs="Arial"/>
          <w:sz w:val="20"/>
        </w:rPr>
        <w:t xml:space="preserve">5. </w:t>
      </w:r>
      <w:r w:rsidRPr="00923A28">
        <w:rPr>
          <w:rFonts w:asciiTheme="majorHAnsi" w:hAnsiTheme="majorHAnsi" w:cs="Arial"/>
          <w:b/>
          <w:sz w:val="20"/>
        </w:rPr>
        <w:t>Manage</w:t>
      </w:r>
      <w:r w:rsidRPr="00923A28">
        <w:rPr>
          <w:rFonts w:asciiTheme="majorHAnsi" w:hAnsiTheme="majorHAnsi" w:cs="Arial"/>
          <w:sz w:val="20"/>
        </w:rPr>
        <w:t xml:space="preserve"> effective collaboration and communication to solve strategy problems</w:t>
      </w:r>
      <w:r w:rsidRPr="00923A28">
        <w:rPr>
          <w:rFonts w:asciiTheme="majorHAnsi" w:hAnsiTheme="majorHAnsi" w:cs="Arial"/>
          <w:sz w:val="20"/>
        </w:rPr>
        <w:tab/>
      </w:r>
      <w:r w:rsidRPr="00923A28">
        <w:rPr>
          <w:rFonts w:asciiTheme="majorHAnsi" w:hAnsiTheme="majorHAnsi" w:cs="Arial"/>
          <w:sz w:val="20"/>
        </w:rPr>
        <w:tab/>
      </w:r>
    </w:p>
    <w:p w14:paraId="39F44749" w14:textId="77777777" w:rsidR="00E44ABD" w:rsidRPr="00E44ABD" w:rsidRDefault="00923A28" w:rsidP="005A10B2">
      <w:pPr>
        <w:tabs>
          <w:tab w:val="left" w:pos="10800"/>
        </w:tabs>
        <w:rPr>
          <w:rFonts w:asciiTheme="majorHAnsi" w:hAnsiTheme="majorHAnsi" w:cs="Arial"/>
          <w:sz w:val="20"/>
        </w:rPr>
      </w:pPr>
      <w:r w:rsidRPr="00923A28">
        <w:rPr>
          <w:rFonts w:asciiTheme="majorHAnsi" w:hAnsiTheme="majorHAnsi" w:cs="Arial"/>
          <w:sz w:val="20"/>
        </w:rPr>
        <w:t xml:space="preserve">6. </w:t>
      </w:r>
      <w:r w:rsidRPr="00923A28">
        <w:rPr>
          <w:rFonts w:asciiTheme="majorHAnsi" w:hAnsiTheme="majorHAnsi" w:cs="Arial"/>
          <w:b/>
          <w:sz w:val="20"/>
        </w:rPr>
        <w:t>Develop</w:t>
      </w:r>
      <w:r w:rsidRPr="00923A28">
        <w:rPr>
          <w:rFonts w:asciiTheme="majorHAnsi" w:hAnsiTheme="majorHAnsi" w:cs="Arial"/>
          <w:sz w:val="20"/>
        </w:rPr>
        <w:t xml:space="preserve"> your critical thinking skills in solving strategy problems</w:t>
      </w:r>
    </w:p>
    <w:p w14:paraId="6B5F7C55" w14:textId="77777777" w:rsidR="00022D0E" w:rsidRPr="00EB4423" w:rsidRDefault="00022D0E" w:rsidP="00022D0E">
      <w:pPr>
        <w:tabs>
          <w:tab w:val="left" w:pos="1080"/>
        </w:tabs>
        <w:rPr>
          <w:rFonts w:ascii="Calibri" w:hAnsi="Calibri"/>
          <w:sz w:val="20"/>
          <w:szCs w:val="20"/>
        </w:rPr>
      </w:pPr>
      <w:r w:rsidRPr="006D6E97">
        <w:rPr>
          <w:rFonts w:ascii="Calibri" w:hAnsi="Calibri"/>
          <w:b/>
          <w:sz w:val="20"/>
          <w:szCs w:val="20"/>
        </w:rPr>
        <w:lastRenderedPageBreak/>
        <w:t xml:space="preserve">Capstone Student Handbook: </w:t>
      </w:r>
      <w:r>
        <w:rPr>
          <w:rFonts w:ascii="Calibri" w:hAnsi="Calibri"/>
          <w:sz w:val="20"/>
          <w:szCs w:val="20"/>
        </w:rPr>
        <w:t>R</w:t>
      </w:r>
      <w:r w:rsidRPr="006D6E97">
        <w:rPr>
          <w:rFonts w:ascii="Calibri" w:hAnsi="Calibri"/>
          <w:sz w:val="20"/>
          <w:szCs w:val="20"/>
        </w:rPr>
        <w:t>eview carefully!</w:t>
      </w:r>
      <w:r>
        <w:rPr>
          <w:rFonts w:ascii="Calibri" w:hAnsi="Calibri"/>
          <w:sz w:val="20"/>
          <w:szCs w:val="20"/>
        </w:rPr>
        <w:t xml:space="preserve"> </w:t>
      </w:r>
      <w:hyperlink r:id="rId12" w:history="1">
        <w:r w:rsidRPr="006D6E97">
          <w:rPr>
            <w:rStyle w:val="Hyperlink"/>
            <w:rFonts w:ascii="Calibri" w:hAnsi="Calibri"/>
            <w:sz w:val="20"/>
            <w:szCs w:val="20"/>
          </w:rPr>
          <w:t>www.pdx.edu/sites/www.pdx.edu.cae/files/capst-stu-bk05.pdf</w:t>
        </w:r>
      </w:hyperlink>
    </w:p>
    <w:p w14:paraId="4931A74A" w14:textId="77777777" w:rsidR="00022D0E" w:rsidRDefault="00022D0E" w:rsidP="00022D0E">
      <w:pPr>
        <w:tabs>
          <w:tab w:val="left" w:pos="1080"/>
        </w:tabs>
        <w:rPr>
          <w:rStyle w:val="Hyperlink"/>
        </w:rPr>
      </w:pPr>
      <w:r w:rsidRPr="00F533B3">
        <w:rPr>
          <w:rFonts w:asciiTheme="majorHAnsi" w:hAnsiTheme="majorHAnsi" w:cs="Arial"/>
          <w:sz w:val="20"/>
        </w:rPr>
        <w:t xml:space="preserve">Effective strategies lead organizations to stand out—for </w:t>
      </w:r>
      <w:r w:rsidRPr="00B22265">
        <w:rPr>
          <w:rFonts w:asciiTheme="majorHAnsi" w:hAnsiTheme="majorHAnsi" w:cs="Arial"/>
          <w:b/>
          <w:sz w:val="20"/>
          <w:u w:val="single"/>
        </w:rPr>
        <w:t>what</w:t>
      </w:r>
      <w:r w:rsidRPr="00B22265">
        <w:rPr>
          <w:rFonts w:asciiTheme="majorHAnsi" w:hAnsiTheme="majorHAnsi" w:cs="Arial"/>
          <w:sz w:val="20"/>
          <w:u w:val="single"/>
        </w:rPr>
        <w:t xml:space="preserve"> they do</w:t>
      </w:r>
      <w:r w:rsidRPr="00F533B3">
        <w:rPr>
          <w:rFonts w:asciiTheme="majorHAnsi" w:hAnsiTheme="majorHAnsi" w:cs="Arial"/>
          <w:sz w:val="20"/>
        </w:rPr>
        <w:t xml:space="preserve"> and </w:t>
      </w:r>
      <w:r w:rsidRPr="00B22265">
        <w:rPr>
          <w:rFonts w:asciiTheme="majorHAnsi" w:hAnsiTheme="majorHAnsi" w:cs="Arial"/>
          <w:b/>
          <w:sz w:val="20"/>
          <w:u w:val="single"/>
        </w:rPr>
        <w:t>how</w:t>
      </w:r>
      <w:r w:rsidRPr="00B22265">
        <w:rPr>
          <w:rFonts w:asciiTheme="majorHAnsi" w:hAnsiTheme="majorHAnsi" w:cs="Arial"/>
          <w:sz w:val="20"/>
          <w:u w:val="single"/>
        </w:rPr>
        <w:t xml:space="preserve"> they do it</w:t>
      </w:r>
      <w:r w:rsidRPr="00F533B3">
        <w:rPr>
          <w:rFonts w:asciiTheme="majorHAnsi" w:hAnsiTheme="majorHAnsi" w:cs="Arial"/>
          <w:sz w:val="20"/>
        </w:rPr>
        <w:t>.  One of the primary pillars of PSU’s strategic focus is to develop students who can apply interdisciplinary learning to real world issues and become leaders of change</w:t>
      </w:r>
      <w:r>
        <w:rPr>
          <w:rFonts w:asciiTheme="majorHAnsi" w:hAnsiTheme="majorHAnsi" w:cs="Arial"/>
          <w:sz w:val="20"/>
        </w:rPr>
        <w:t xml:space="preserve"> to better serve their communities</w:t>
      </w:r>
      <w:r w:rsidRPr="00F533B3">
        <w:rPr>
          <w:rFonts w:asciiTheme="majorHAnsi" w:hAnsiTheme="majorHAnsi" w:cs="Arial"/>
          <w:sz w:val="20"/>
        </w:rPr>
        <w:t xml:space="preserve">. </w:t>
      </w:r>
      <w:r w:rsidRPr="00306DCC">
        <w:rPr>
          <w:rFonts w:asciiTheme="majorHAnsi" w:hAnsiTheme="majorHAnsi" w:cs="Arial"/>
          <w:sz w:val="20"/>
        </w:rPr>
        <w:t>This capstone has been a key component of PSU’s international recognition for a distinguished undergraduate experience</w:t>
      </w:r>
      <w:r>
        <w:rPr>
          <w:rFonts w:asciiTheme="majorHAnsi" w:hAnsiTheme="majorHAnsi" w:cs="Arial"/>
          <w:sz w:val="20"/>
        </w:rPr>
        <w:t>, as noted by our strong rankings</w:t>
      </w:r>
      <w:r w:rsidRPr="00306DCC">
        <w:rPr>
          <w:rFonts w:asciiTheme="majorHAnsi" w:hAnsiTheme="majorHAnsi" w:cs="Arial"/>
          <w:sz w:val="20"/>
        </w:rPr>
        <w:t xml:space="preserve"> </w:t>
      </w:r>
      <w:hyperlink r:id="rId13" w:history="1">
        <w:r w:rsidRPr="00306DCC">
          <w:rPr>
            <w:rStyle w:val="Hyperlink"/>
            <w:rFonts w:asciiTheme="majorHAnsi" w:hAnsiTheme="majorHAnsi"/>
            <w:sz w:val="20"/>
          </w:rPr>
          <w:t>http://www.pdx.edu/insidepsu/rankings-recognize-psus-rise</w:t>
        </w:r>
      </w:hyperlink>
      <w:r>
        <w:rPr>
          <w:rStyle w:val="Hyperlink"/>
          <w:rFonts w:asciiTheme="majorHAnsi" w:hAnsiTheme="majorHAnsi"/>
          <w:sz w:val="20"/>
        </w:rPr>
        <w:t xml:space="preserve"> </w:t>
      </w:r>
    </w:p>
    <w:p w14:paraId="10EB96A1" w14:textId="77777777" w:rsidR="00923A28" w:rsidRPr="00746001" w:rsidRDefault="00746001" w:rsidP="00746001">
      <w:pPr>
        <w:pBdr>
          <w:bottom w:val="single" w:sz="6" w:space="1" w:color="auto"/>
        </w:pBdr>
        <w:tabs>
          <w:tab w:val="left" w:pos="1080"/>
        </w:tabs>
        <w:rPr>
          <w:rFonts w:asciiTheme="majorHAnsi" w:hAnsiTheme="majorHAnsi" w:cs="Arial"/>
          <w:b/>
          <w:sz w:val="20"/>
          <w:szCs w:val="20"/>
        </w:rPr>
      </w:pPr>
      <w:r w:rsidRPr="00746001">
        <w:rPr>
          <w:rFonts w:asciiTheme="majorHAnsi" w:hAnsiTheme="majorHAnsi" w:cs="Arial"/>
          <w:b/>
          <w:sz w:val="20"/>
          <w:szCs w:val="20"/>
        </w:rPr>
        <w:tab/>
      </w:r>
    </w:p>
    <w:p w14:paraId="38FE62AC" w14:textId="77777777" w:rsidR="002C5CA6" w:rsidRPr="005A10B2" w:rsidRDefault="002C5CA6" w:rsidP="002C5CA6">
      <w:pPr>
        <w:pBdr>
          <w:bottom w:val="single" w:sz="6" w:space="1" w:color="auto"/>
        </w:pBdr>
        <w:tabs>
          <w:tab w:val="left" w:pos="10800"/>
        </w:tabs>
        <w:rPr>
          <w:rFonts w:asciiTheme="majorHAnsi" w:hAnsiTheme="majorHAnsi" w:cs="Arial"/>
          <w:b/>
          <w:sz w:val="28"/>
          <w:szCs w:val="20"/>
        </w:rPr>
      </w:pPr>
      <w:r w:rsidRPr="005A10B2">
        <w:rPr>
          <w:rFonts w:asciiTheme="majorHAnsi" w:hAnsiTheme="majorHAnsi" w:cs="Arial"/>
          <w:b/>
          <w:sz w:val="28"/>
          <w:szCs w:val="20"/>
        </w:rPr>
        <w:t>REQUIRED READING</w:t>
      </w:r>
    </w:p>
    <w:p w14:paraId="121C4591" w14:textId="77777777" w:rsidR="00171182" w:rsidRPr="00746001" w:rsidRDefault="00171182" w:rsidP="00171182">
      <w:pPr>
        <w:numPr>
          <w:ilvl w:val="0"/>
          <w:numId w:val="7"/>
        </w:numPr>
        <w:ind w:left="360"/>
        <w:rPr>
          <w:rFonts w:asciiTheme="majorHAnsi" w:hAnsiTheme="majorHAnsi"/>
          <w:sz w:val="20"/>
          <w:szCs w:val="20"/>
        </w:rPr>
      </w:pPr>
      <w:r w:rsidRPr="00746001">
        <w:rPr>
          <w:rFonts w:asciiTheme="majorHAnsi" w:hAnsiTheme="majorHAnsi"/>
          <w:sz w:val="20"/>
          <w:szCs w:val="20"/>
        </w:rPr>
        <w:t>Caps</w:t>
      </w:r>
      <w:r w:rsidR="00FD2E91" w:rsidRPr="00746001">
        <w:rPr>
          <w:rFonts w:asciiTheme="majorHAnsi" w:hAnsiTheme="majorHAnsi"/>
          <w:sz w:val="20"/>
          <w:szCs w:val="20"/>
        </w:rPr>
        <w:t>tone Strategic Management </w:t>
      </w:r>
      <w:r w:rsidRPr="00746001">
        <w:rPr>
          <w:rFonts w:asciiTheme="majorHAnsi" w:hAnsiTheme="majorHAnsi"/>
          <w:sz w:val="20"/>
          <w:szCs w:val="20"/>
        </w:rPr>
        <w:t>ISBN</w:t>
      </w:r>
      <w:r w:rsidR="00FD2E91" w:rsidRPr="00746001">
        <w:rPr>
          <w:rFonts w:asciiTheme="majorHAnsi" w:hAnsiTheme="majorHAnsi"/>
          <w:sz w:val="20"/>
          <w:szCs w:val="20"/>
        </w:rPr>
        <w:t>#</w:t>
      </w:r>
      <w:r w:rsidR="001331CE" w:rsidRPr="00746001">
        <w:rPr>
          <w:rFonts w:asciiTheme="majorHAnsi" w:hAnsiTheme="majorHAnsi"/>
          <w:sz w:val="20"/>
          <w:szCs w:val="20"/>
        </w:rPr>
        <w:t xml:space="preserve"> </w:t>
      </w:r>
      <w:r w:rsidR="00E00380" w:rsidRPr="00746001">
        <w:rPr>
          <w:rFonts w:asciiTheme="majorHAnsi" w:hAnsiTheme="majorHAnsi"/>
          <w:sz w:val="20"/>
          <w:szCs w:val="20"/>
        </w:rPr>
        <w:t xml:space="preserve">9781308347288 </w:t>
      </w:r>
      <w:r w:rsidR="001331CE" w:rsidRPr="00746001">
        <w:rPr>
          <w:rFonts w:asciiTheme="majorHAnsi" w:hAnsiTheme="majorHAnsi"/>
          <w:sz w:val="20"/>
          <w:szCs w:val="20"/>
        </w:rPr>
        <w:t xml:space="preserve">as a softcover book available at the PSU books store </w:t>
      </w:r>
      <w:r w:rsidR="00FD2E91" w:rsidRPr="00746001">
        <w:rPr>
          <w:rFonts w:asciiTheme="majorHAnsi" w:hAnsiTheme="majorHAnsi"/>
          <w:sz w:val="20"/>
          <w:szCs w:val="20"/>
        </w:rPr>
        <w:t>or</w:t>
      </w:r>
      <w:r w:rsidR="001331CE" w:rsidRPr="00746001">
        <w:rPr>
          <w:rFonts w:asciiTheme="majorHAnsi" w:hAnsiTheme="majorHAnsi"/>
          <w:sz w:val="20"/>
          <w:szCs w:val="20"/>
        </w:rPr>
        <w:t xml:space="preserve"> ISBN#</w:t>
      </w:r>
      <w:r w:rsidR="00FD2E91" w:rsidRPr="00746001">
        <w:rPr>
          <w:rFonts w:asciiTheme="majorHAnsi" w:hAnsiTheme="majorHAnsi"/>
          <w:sz w:val="20"/>
          <w:szCs w:val="20"/>
        </w:rPr>
        <w:t xml:space="preserve"> </w:t>
      </w:r>
      <w:r w:rsidRPr="00746001">
        <w:rPr>
          <w:rFonts w:asciiTheme="majorHAnsi" w:hAnsiTheme="majorHAnsi"/>
          <w:sz w:val="20"/>
          <w:szCs w:val="20"/>
        </w:rPr>
        <w:t>9781308356211</w:t>
      </w:r>
      <w:r w:rsidR="00FD2E91" w:rsidRPr="00746001">
        <w:rPr>
          <w:rFonts w:asciiTheme="majorHAnsi" w:hAnsiTheme="majorHAnsi"/>
          <w:sz w:val="20"/>
          <w:szCs w:val="20"/>
        </w:rPr>
        <w:t xml:space="preserve"> as </w:t>
      </w:r>
      <w:r w:rsidR="001331CE" w:rsidRPr="00746001">
        <w:rPr>
          <w:rFonts w:asciiTheme="majorHAnsi" w:hAnsiTheme="majorHAnsi"/>
          <w:sz w:val="20"/>
          <w:szCs w:val="20"/>
        </w:rPr>
        <w:t xml:space="preserve">a </w:t>
      </w:r>
      <w:r w:rsidR="002C5CA6" w:rsidRPr="00746001">
        <w:rPr>
          <w:rFonts w:asciiTheme="majorHAnsi" w:hAnsiTheme="majorHAnsi"/>
          <w:sz w:val="20"/>
          <w:szCs w:val="20"/>
        </w:rPr>
        <w:t xml:space="preserve">color </w:t>
      </w:r>
      <w:r w:rsidRPr="00746001">
        <w:rPr>
          <w:rFonts w:asciiTheme="majorHAnsi" w:hAnsiTheme="majorHAnsi"/>
          <w:sz w:val="20"/>
          <w:szCs w:val="20"/>
        </w:rPr>
        <w:t>e-Book</w:t>
      </w:r>
      <w:r w:rsidR="001331CE" w:rsidRPr="00746001">
        <w:rPr>
          <w:rFonts w:asciiTheme="majorHAnsi" w:hAnsiTheme="majorHAnsi"/>
          <w:sz w:val="20"/>
          <w:szCs w:val="20"/>
        </w:rPr>
        <w:t xml:space="preserve"> per the links below.</w:t>
      </w:r>
      <w:r w:rsidRPr="00746001">
        <w:rPr>
          <w:rFonts w:asciiTheme="majorHAnsi" w:hAnsiTheme="majorHAnsi"/>
          <w:sz w:val="20"/>
          <w:szCs w:val="20"/>
        </w:rPr>
        <w:t> </w:t>
      </w:r>
    </w:p>
    <w:p w14:paraId="61A5806C" w14:textId="77777777" w:rsidR="00171182" w:rsidRPr="00746001" w:rsidRDefault="00171182" w:rsidP="002C5CA6">
      <w:pPr>
        <w:numPr>
          <w:ilvl w:val="1"/>
          <w:numId w:val="7"/>
        </w:numPr>
        <w:ind w:left="1080"/>
        <w:rPr>
          <w:rFonts w:asciiTheme="majorHAnsi" w:hAnsiTheme="majorHAnsi"/>
          <w:sz w:val="20"/>
          <w:szCs w:val="20"/>
        </w:rPr>
      </w:pPr>
      <w:r w:rsidRPr="00746001">
        <w:rPr>
          <w:rFonts w:asciiTheme="majorHAnsi" w:hAnsiTheme="majorHAnsi"/>
          <w:sz w:val="20"/>
          <w:szCs w:val="20"/>
        </w:rPr>
        <w:t>- </w:t>
      </w:r>
      <w:hyperlink r:id="rId14" w:history="1">
        <w:r w:rsidRPr="00746001">
          <w:rPr>
            <w:rStyle w:val="Hyperlink"/>
            <w:rFonts w:asciiTheme="majorHAnsi" w:hAnsiTheme="majorHAnsi"/>
            <w:sz w:val="20"/>
            <w:szCs w:val="20"/>
          </w:rPr>
          <w:t>Purchasing a book with an access code - PDF</w:t>
        </w:r>
      </w:hyperlink>
      <w:proofErr w:type="gramStart"/>
      <w:r w:rsidRPr="00746001">
        <w:rPr>
          <w:rFonts w:asciiTheme="majorHAnsi" w:hAnsiTheme="majorHAnsi"/>
          <w:sz w:val="20"/>
          <w:szCs w:val="20"/>
        </w:rPr>
        <w:t xml:space="preserve">      </w:t>
      </w:r>
      <w:proofErr w:type="gramEnd"/>
      <w:r w:rsidR="006457DA">
        <w:fldChar w:fldCharType="begin"/>
      </w:r>
      <w:r w:rsidR="006457DA">
        <w:instrText xml:space="preserve"> HYPERLINK "http://create.mcgraw-hill.com/shop/" </w:instrText>
      </w:r>
      <w:r w:rsidR="006457DA">
        <w:fldChar w:fldCharType="separate"/>
      </w:r>
      <w:r w:rsidRPr="00746001">
        <w:rPr>
          <w:rStyle w:val="Hyperlink"/>
          <w:rFonts w:asciiTheme="majorHAnsi" w:hAnsiTheme="majorHAnsi"/>
          <w:sz w:val="20"/>
          <w:szCs w:val="20"/>
        </w:rPr>
        <w:t>http://create.mcgraw-hill.com/shop/</w:t>
      </w:r>
      <w:r w:rsidR="006457DA">
        <w:rPr>
          <w:rStyle w:val="Hyperlink"/>
          <w:rFonts w:asciiTheme="majorHAnsi" w:hAnsiTheme="majorHAnsi"/>
          <w:sz w:val="20"/>
          <w:szCs w:val="20"/>
        </w:rPr>
        <w:fldChar w:fldCharType="end"/>
      </w:r>
      <w:r w:rsidRPr="00746001">
        <w:rPr>
          <w:rFonts w:asciiTheme="majorHAnsi" w:hAnsiTheme="majorHAnsi"/>
          <w:sz w:val="20"/>
          <w:szCs w:val="20"/>
        </w:rPr>
        <w:t xml:space="preserve">  </w:t>
      </w:r>
    </w:p>
    <w:p w14:paraId="253CAAA5" w14:textId="77777777" w:rsidR="00171182" w:rsidRPr="00746001" w:rsidRDefault="00171182" w:rsidP="002C5CA6">
      <w:pPr>
        <w:numPr>
          <w:ilvl w:val="1"/>
          <w:numId w:val="7"/>
        </w:numPr>
        <w:ind w:left="1080"/>
        <w:rPr>
          <w:rFonts w:asciiTheme="majorHAnsi" w:hAnsiTheme="majorHAnsi"/>
          <w:sz w:val="20"/>
          <w:szCs w:val="20"/>
        </w:rPr>
      </w:pPr>
      <w:r w:rsidRPr="00746001">
        <w:rPr>
          <w:rFonts w:asciiTheme="majorHAnsi" w:hAnsiTheme="majorHAnsi"/>
          <w:sz w:val="20"/>
          <w:szCs w:val="20"/>
        </w:rPr>
        <w:t>- </w:t>
      </w:r>
      <w:hyperlink r:id="rId15" w:history="1">
        <w:r w:rsidRPr="00746001">
          <w:rPr>
            <w:rStyle w:val="Hyperlink"/>
            <w:rFonts w:asciiTheme="majorHAnsi" w:hAnsiTheme="majorHAnsi"/>
            <w:sz w:val="20"/>
            <w:szCs w:val="20"/>
          </w:rPr>
          <w:t>Purchasing a book using a credit card - PDF</w:t>
        </w:r>
      </w:hyperlink>
      <w:proofErr w:type="gramStart"/>
      <w:r w:rsidRPr="00746001">
        <w:rPr>
          <w:rFonts w:asciiTheme="majorHAnsi" w:hAnsiTheme="majorHAnsi"/>
          <w:sz w:val="20"/>
          <w:szCs w:val="20"/>
        </w:rPr>
        <w:t xml:space="preserve">        </w:t>
      </w:r>
      <w:proofErr w:type="gramEnd"/>
      <w:r w:rsidR="006457DA">
        <w:fldChar w:fldCharType="begin"/>
      </w:r>
      <w:r w:rsidR="006457DA">
        <w:instrText xml:space="preserve"> HYPERLINK "http://create.mcgraw-hill.com/shop/" </w:instrText>
      </w:r>
      <w:r w:rsidR="006457DA">
        <w:fldChar w:fldCharType="separate"/>
      </w:r>
      <w:r w:rsidRPr="00746001">
        <w:rPr>
          <w:rStyle w:val="Hyperlink"/>
          <w:rFonts w:asciiTheme="majorHAnsi" w:hAnsiTheme="majorHAnsi"/>
          <w:sz w:val="20"/>
          <w:szCs w:val="20"/>
        </w:rPr>
        <w:t>http://create.mcgraw-hill.com/shop/</w:t>
      </w:r>
      <w:r w:rsidR="006457DA">
        <w:rPr>
          <w:rStyle w:val="Hyperlink"/>
          <w:rFonts w:asciiTheme="majorHAnsi" w:hAnsiTheme="majorHAnsi"/>
          <w:sz w:val="20"/>
          <w:szCs w:val="20"/>
        </w:rPr>
        <w:fldChar w:fldCharType="end"/>
      </w:r>
      <w:r w:rsidRPr="00746001">
        <w:rPr>
          <w:rFonts w:asciiTheme="majorHAnsi" w:hAnsiTheme="majorHAnsi"/>
          <w:sz w:val="20"/>
          <w:szCs w:val="20"/>
        </w:rPr>
        <w:t xml:space="preserve">  </w:t>
      </w:r>
    </w:p>
    <w:p w14:paraId="236B35A3" w14:textId="77777777" w:rsidR="00F96901" w:rsidRPr="00746001" w:rsidRDefault="00171182" w:rsidP="00171182">
      <w:pPr>
        <w:numPr>
          <w:ilvl w:val="0"/>
          <w:numId w:val="7"/>
        </w:numPr>
        <w:ind w:left="360"/>
        <w:rPr>
          <w:rFonts w:asciiTheme="majorHAnsi" w:hAnsiTheme="majorHAnsi"/>
          <w:sz w:val="20"/>
          <w:szCs w:val="20"/>
        </w:rPr>
      </w:pPr>
      <w:r w:rsidRPr="00746001">
        <w:rPr>
          <w:rFonts w:asciiTheme="majorHAnsi" w:hAnsiTheme="majorHAnsi"/>
          <w:sz w:val="20"/>
          <w:szCs w:val="20"/>
        </w:rPr>
        <w:t>Or, you can buy</w:t>
      </w:r>
      <w:r w:rsidR="0021754B" w:rsidRPr="00746001">
        <w:rPr>
          <w:rFonts w:asciiTheme="majorHAnsi" w:hAnsiTheme="majorHAnsi"/>
          <w:sz w:val="20"/>
          <w:szCs w:val="20"/>
        </w:rPr>
        <w:t xml:space="preserve"> </w:t>
      </w:r>
      <w:r w:rsidRPr="00746001">
        <w:rPr>
          <w:rFonts w:asciiTheme="majorHAnsi" w:hAnsiTheme="majorHAnsi"/>
          <w:b/>
          <w:i/>
          <w:sz w:val="20"/>
          <w:szCs w:val="20"/>
        </w:rPr>
        <w:t xml:space="preserve">Frank T. </w:t>
      </w:r>
      <w:proofErr w:type="spellStart"/>
      <w:r w:rsidRPr="00746001">
        <w:rPr>
          <w:rFonts w:asciiTheme="majorHAnsi" w:hAnsiTheme="majorHAnsi"/>
          <w:b/>
          <w:i/>
          <w:sz w:val="20"/>
          <w:szCs w:val="20"/>
        </w:rPr>
        <w:t>Rothaermel</w:t>
      </w:r>
      <w:proofErr w:type="spellEnd"/>
      <w:r w:rsidRPr="00746001">
        <w:rPr>
          <w:rFonts w:asciiTheme="majorHAnsi" w:hAnsiTheme="majorHAnsi"/>
          <w:b/>
          <w:i/>
          <w:sz w:val="20"/>
          <w:szCs w:val="20"/>
        </w:rPr>
        <w:t xml:space="preserve">, </w:t>
      </w:r>
      <w:r w:rsidRPr="00746001">
        <w:rPr>
          <w:rFonts w:asciiTheme="majorHAnsi" w:hAnsiTheme="majorHAnsi"/>
          <w:b/>
          <w:i/>
          <w:sz w:val="20"/>
          <w:szCs w:val="20"/>
          <w:u w:val="single"/>
        </w:rPr>
        <w:t>Strategic Management: Concepts</w:t>
      </w:r>
      <w:r w:rsidRPr="00746001">
        <w:rPr>
          <w:rFonts w:asciiTheme="majorHAnsi" w:hAnsiTheme="majorHAnsi"/>
          <w:b/>
          <w:i/>
          <w:sz w:val="20"/>
          <w:szCs w:val="20"/>
        </w:rPr>
        <w:t>.</w:t>
      </w:r>
      <w:r w:rsidRPr="00746001">
        <w:rPr>
          <w:rFonts w:asciiTheme="majorHAnsi" w:hAnsiTheme="majorHAnsi"/>
          <w:i/>
          <w:sz w:val="20"/>
          <w:szCs w:val="20"/>
        </w:rPr>
        <w:t xml:space="preserve"> 2</w:t>
      </w:r>
      <w:r w:rsidRPr="00746001">
        <w:rPr>
          <w:rFonts w:asciiTheme="majorHAnsi" w:hAnsiTheme="majorHAnsi"/>
          <w:i/>
          <w:sz w:val="20"/>
          <w:szCs w:val="20"/>
          <w:vertAlign w:val="superscript"/>
        </w:rPr>
        <w:t>nd</w:t>
      </w:r>
      <w:r w:rsidRPr="00746001">
        <w:rPr>
          <w:rFonts w:asciiTheme="majorHAnsi" w:hAnsiTheme="majorHAnsi"/>
          <w:i/>
          <w:sz w:val="20"/>
          <w:szCs w:val="20"/>
        </w:rPr>
        <w:t xml:space="preserve"> </w:t>
      </w:r>
      <w:r w:rsidR="002C5CA6" w:rsidRPr="00746001">
        <w:rPr>
          <w:rFonts w:asciiTheme="majorHAnsi" w:hAnsiTheme="majorHAnsi"/>
          <w:i/>
          <w:sz w:val="20"/>
          <w:szCs w:val="20"/>
        </w:rPr>
        <w:t>ed.</w:t>
      </w:r>
      <w:r w:rsidRPr="00746001">
        <w:rPr>
          <w:rFonts w:asciiTheme="majorHAnsi" w:hAnsiTheme="majorHAnsi"/>
          <w:i/>
          <w:sz w:val="20"/>
          <w:szCs w:val="20"/>
        </w:rPr>
        <w:t xml:space="preserve"> (ISBN-13: 978-0077645069</w:t>
      </w:r>
      <w:r w:rsidR="00102F02" w:rsidRPr="00746001">
        <w:rPr>
          <w:rFonts w:asciiTheme="majorHAnsi" w:hAnsiTheme="majorHAnsi"/>
          <w:sz w:val="20"/>
          <w:szCs w:val="20"/>
        </w:rPr>
        <w:t xml:space="preserve"> </w:t>
      </w:r>
    </w:p>
    <w:p w14:paraId="62F582CF" w14:textId="77777777" w:rsidR="00171182" w:rsidRPr="00746001" w:rsidRDefault="00171182" w:rsidP="00171182">
      <w:pPr>
        <w:numPr>
          <w:ilvl w:val="0"/>
          <w:numId w:val="7"/>
        </w:numPr>
        <w:ind w:left="360"/>
        <w:rPr>
          <w:rFonts w:asciiTheme="majorHAnsi" w:hAnsiTheme="majorHAnsi"/>
          <w:sz w:val="20"/>
          <w:szCs w:val="20"/>
        </w:rPr>
      </w:pPr>
      <w:r w:rsidRPr="00746001">
        <w:rPr>
          <w:rFonts w:asciiTheme="majorHAnsi" w:hAnsiTheme="majorHAnsi"/>
          <w:sz w:val="20"/>
          <w:szCs w:val="20"/>
        </w:rPr>
        <w:t>Using the 1</w:t>
      </w:r>
      <w:r w:rsidRPr="00746001">
        <w:rPr>
          <w:rFonts w:asciiTheme="majorHAnsi" w:hAnsiTheme="majorHAnsi"/>
          <w:sz w:val="20"/>
          <w:szCs w:val="20"/>
          <w:vertAlign w:val="superscript"/>
        </w:rPr>
        <w:t>st</w:t>
      </w:r>
      <w:r w:rsidRPr="00746001">
        <w:rPr>
          <w:rFonts w:asciiTheme="majorHAnsi" w:hAnsiTheme="majorHAnsi"/>
          <w:sz w:val="20"/>
          <w:szCs w:val="20"/>
        </w:rPr>
        <w:t xml:space="preserve"> </w:t>
      </w:r>
      <w:r w:rsidR="002C5CA6" w:rsidRPr="00746001">
        <w:rPr>
          <w:rFonts w:asciiTheme="majorHAnsi" w:hAnsiTheme="majorHAnsi"/>
          <w:sz w:val="20"/>
          <w:szCs w:val="20"/>
        </w:rPr>
        <w:t>ed.</w:t>
      </w:r>
      <w:r w:rsidR="001331CE" w:rsidRPr="00746001">
        <w:rPr>
          <w:rFonts w:asciiTheme="majorHAnsi" w:hAnsiTheme="majorHAnsi"/>
          <w:sz w:val="20"/>
          <w:szCs w:val="20"/>
        </w:rPr>
        <w:t xml:space="preserve"> of </w:t>
      </w:r>
      <w:proofErr w:type="spellStart"/>
      <w:r w:rsidR="001331CE" w:rsidRPr="00746001">
        <w:rPr>
          <w:rFonts w:asciiTheme="majorHAnsi" w:hAnsiTheme="majorHAnsi"/>
          <w:sz w:val="20"/>
          <w:szCs w:val="20"/>
        </w:rPr>
        <w:t>Rothaermel’s</w:t>
      </w:r>
      <w:proofErr w:type="spellEnd"/>
      <w:r w:rsidR="001331CE" w:rsidRPr="00746001">
        <w:rPr>
          <w:rFonts w:asciiTheme="majorHAnsi" w:hAnsiTheme="majorHAnsi"/>
          <w:sz w:val="20"/>
          <w:szCs w:val="20"/>
        </w:rPr>
        <w:t xml:space="preserve"> </w:t>
      </w:r>
      <w:r w:rsidRPr="00746001">
        <w:rPr>
          <w:rFonts w:asciiTheme="majorHAnsi" w:hAnsiTheme="majorHAnsi"/>
          <w:sz w:val="20"/>
          <w:szCs w:val="20"/>
        </w:rPr>
        <w:t>book (</w:t>
      </w:r>
      <w:r w:rsidRPr="00746001">
        <w:rPr>
          <w:rFonts w:asciiTheme="majorHAnsi" w:hAnsiTheme="majorHAnsi"/>
          <w:i/>
          <w:sz w:val="20"/>
          <w:szCs w:val="20"/>
        </w:rPr>
        <w:t>ISBN-13 9780077324452)</w:t>
      </w:r>
      <w:r w:rsidRPr="00746001">
        <w:rPr>
          <w:rFonts w:asciiTheme="majorHAnsi" w:hAnsiTheme="majorHAnsi"/>
          <w:sz w:val="20"/>
          <w:szCs w:val="20"/>
        </w:rPr>
        <w:t xml:space="preserve"> may work out just fine since the concepts are the same, but the illustrations discussed (which are sometimes discussed in class) may not be the same.</w:t>
      </w:r>
    </w:p>
    <w:p w14:paraId="1766E1A3" w14:textId="02A604FF" w:rsidR="007221B0" w:rsidRDefault="00606434" w:rsidP="00171182">
      <w:pPr>
        <w:numPr>
          <w:ilvl w:val="0"/>
          <w:numId w:val="7"/>
        </w:numPr>
        <w:ind w:left="360"/>
        <w:rPr>
          <w:rFonts w:asciiTheme="majorHAnsi" w:hAnsiTheme="majorHAnsi"/>
          <w:sz w:val="20"/>
          <w:szCs w:val="20"/>
        </w:rPr>
      </w:pPr>
      <w:r>
        <w:rPr>
          <w:rFonts w:asciiTheme="majorHAnsi" w:hAnsiTheme="majorHAnsi"/>
          <w:sz w:val="20"/>
          <w:szCs w:val="20"/>
        </w:rPr>
        <w:t xml:space="preserve">Case (login at WDI needs to be created in order to check out); $3.95 for case: </w:t>
      </w:r>
      <w:hyperlink r:id="rId16" w:history="1">
        <w:r w:rsidR="007221B0" w:rsidRPr="002D4F7C">
          <w:rPr>
            <w:rStyle w:val="Hyperlink"/>
            <w:rFonts w:asciiTheme="majorHAnsi" w:hAnsiTheme="majorHAnsi"/>
            <w:sz w:val="20"/>
            <w:szCs w:val="20"/>
          </w:rPr>
          <w:t>http://wdi-publishing.com/casedetail.aspx?cid=1429425</w:t>
        </w:r>
      </w:hyperlink>
    </w:p>
    <w:p w14:paraId="7FA81BCF" w14:textId="60EADD04" w:rsidR="00171182" w:rsidRPr="00746001" w:rsidRDefault="00623A36" w:rsidP="00171182">
      <w:pPr>
        <w:numPr>
          <w:ilvl w:val="0"/>
          <w:numId w:val="7"/>
        </w:numPr>
        <w:ind w:left="360"/>
        <w:rPr>
          <w:rFonts w:asciiTheme="majorHAnsi" w:hAnsiTheme="majorHAnsi"/>
          <w:sz w:val="20"/>
          <w:szCs w:val="20"/>
        </w:rPr>
      </w:pPr>
      <w:r>
        <w:rPr>
          <w:rFonts w:asciiTheme="majorHAnsi" w:hAnsiTheme="majorHAnsi"/>
          <w:sz w:val="20"/>
          <w:szCs w:val="20"/>
        </w:rPr>
        <w:t xml:space="preserve">Other </w:t>
      </w:r>
      <w:r w:rsidR="00171182" w:rsidRPr="00746001">
        <w:rPr>
          <w:rFonts w:asciiTheme="majorHAnsi" w:hAnsiTheme="majorHAnsi"/>
          <w:sz w:val="20"/>
          <w:szCs w:val="20"/>
        </w:rPr>
        <w:t>assigned readings not included in the</w:t>
      </w:r>
      <w:r>
        <w:rPr>
          <w:rFonts w:asciiTheme="majorHAnsi" w:hAnsiTheme="majorHAnsi"/>
          <w:sz w:val="20"/>
          <w:szCs w:val="20"/>
        </w:rPr>
        <w:t xml:space="preserve"> textbook will be posted on D2L.</w:t>
      </w:r>
    </w:p>
    <w:p w14:paraId="6F3FC184" w14:textId="77777777" w:rsidR="00B27DE8" w:rsidRPr="00746001" w:rsidRDefault="00B27DE8" w:rsidP="004E55EC">
      <w:pPr>
        <w:pBdr>
          <w:bottom w:val="single" w:sz="6" w:space="1" w:color="auto"/>
        </w:pBdr>
        <w:tabs>
          <w:tab w:val="left" w:pos="10800"/>
        </w:tabs>
        <w:rPr>
          <w:rFonts w:asciiTheme="majorHAnsi" w:hAnsiTheme="majorHAnsi"/>
          <w:sz w:val="20"/>
          <w:szCs w:val="20"/>
        </w:rPr>
      </w:pPr>
    </w:p>
    <w:p w14:paraId="7BEFE5C0" w14:textId="77777777" w:rsidR="00BD4EEA" w:rsidRPr="005A10B2" w:rsidRDefault="00EB4423" w:rsidP="004E55EC">
      <w:pPr>
        <w:pBdr>
          <w:bottom w:val="single" w:sz="6" w:space="1" w:color="auto"/>
        </w:pBdr>
        <w:tabs>
          <w:tab w:val="left" w:pos="10800"/>
        </w:tabs>
        <w:rPr>
          <w:rFonts w:asciiTheme="majorHAnsi" w:hAnsiTheme="majorHAnsi" w:cs="Arial"/>
          <w:b/>
          <w:sz w:val="28"/>
          <w:szCs w:val="28"/>
        </w:rPr>
      </w:pPr>
      <w:r w:rsidRPr="005A10B2">
        <w:rPr>
          <w:rFonts w:asciiTheme="majorHAnsi" w:hAnsiTheme="majorHAnsi" w:cs="Arial"/>
          <w:b/>
          <w:sz w:val="28"/>
          <w:szCs w:val="28"/>
        </w:rPr>
        <w:t>COURSE REQUIREMENTS</w:t>
      </w:r>
      <w:r w:rsidR="00D348EF" w:rsidRPr="005A10B2">
        <w:rPr>
          <w:rFonts w:asciiTheme="majorHAnsi" w:hAnsiTheme="majorHAnsi" w:cs="Arial"/>
          <w:b/>
          <w:sz w:val="28"/>
          <w:szCs w:val="28"/>
        </w:rPr>
        <w:t>,</w:t>
      </w:r>
      <w:r w:rsidRPr="005A10B2">
        <w:rPr>
          <w:rFonts w:asciiTheme="majorHAnsi" w:hAnsiTheme="majorHAnsi" w:cs="Arial"/>
          <w:b/>
          <w:sz w:val="28"/>
          <w:szCs w:val="28"/>
        </w:rPr>
        <w:t xml:space="preserve"> </w:t>
      </w:r>
      <w:r w:rsidR="00F34EF8" w:rsidRPr="005A10B2">
        <w:rPr>
          <w:rFonts w:asciiTheme="majorHAnsi" w:hAnsiTheme="majorHAnsi" w:cs="Arial"/>
          <w:b/>
          <w:sz w:val="28"/>
          <w:szCs w:val="28"/>
        </w:rPr>
        <w:t>ASSIGNMENTS &amp; GRADING</w:t>
      </w:r>
    </w:p>
    <w:p w14:paraId="3D4E003E" w14:textId="77777777" w:rsidR="005A10B2" w:rsidRPr="005A10B2" w:rsidRDefault="005A10B2" w:rsidP="00EB4423">
      <w:pPr>
        <w:tabs>
          <w:tab w:val="left" w:pos="10800"/>
        </w:tabs>
        <w:rPr>
          <w:rFonts w:asciiTheme="majorHAnsi" w:hAnsiTheme="majorHAnsi"/>
          <w:bCs/>
          <w:sz w:val="20"/>
          <w:szCs w:val="20"/>
        </w:rPr>
      </w:pPr>
      <w:r>
        <w:rPr>
          <w:rFonts w:asciiTheme="majorHAnsi" w:hAnsiTheme="majorHAnsi"/>
          <w:bCs/>
          <w:sz w:val="20"/>
          <w:szCs w:val="20"/>
        </w:rPr>
        <w:t>Your grade in this course is based on both group and individual work, where group assignments are reflected in your capstone project work (presentations, final paper) and your individual work is comprised of quizzes, reflective journal entries, and participation.</w:t>
      </w:r>
    </w:p>
    <w:p w14:paraId="746C3059" w14:textId="77777777" w:rsidR="005A10B2" w:rsidRPr="00746001" w:rsidRDefault="005A10B2" w:rsidP="00EB4423">
      <w:pPr>
        <w:tabs>
          <w:tab w:val="left" w:pos="10800"/>
        </w:tabs>
        <w:rPr>
          <w:rFonts w:asciiTheme="majorHAnsi" w:hAnsiTheme="majorHAnsi"/>
          <w:b/>
          <w:bCs/>
          <w:sz w:val="20"/>
          <w:szCs w:val="20"/>
        </w:rPr>
      </w:pPr>
    </w:p>
    <w:p w14:paraId="7587C0C3" w14:textId="77777777" w:rsidR="00EB4423" w:rsidRPr="00746001" w:rsidRDefault="005A10B2" w:rsidP="00EB4423">
      <w:pPr>
        <w:pStyle w:val="Heading1"/>
        <w:pBdr>
          <w:bottom w:val="single" w:sz="4" w:space="1" w:color="auto"/>
        </w:pBdr>
        <w:ind w:left="0" w:firstLine="0"/>
        <w:rPr>
          <w:rFonts w:asciiTheme="majorHAnsi" w:hAnsiTheme="majorHAnsi"/>
          <w:b w:val="0"/>
          <w:szCs w:val="20"/>
        </w:rPr>
      </w:pPr>
      <w:r>
        <w:rPr>
          <w:rFonts w:asciiTheme="majorHAnsi" w:hAnsiTheme="majorHAnsi"/>
          <w:szCs w:val="20"/>
        </w:rPr>
        <w:t>DETAILS ON INDIVIDUAL ASSIGNMENTS: TESTS, REFELCTIVE JOURNAL ENTRIES</w:t>
      </w:r>
    </w:p>
    <w:p w14:paraId="73FAF18C" w14:textId="0B2CA675" w:rsidR="008620C2" w:rsidRPr="00746001" w:rsidRDefault="00782542" w:rsidP="00EB4423">
      <w:pPr>
        <w:rPr>
          <w:rFonts w:asciiTheme="majorHAnsi" w:hAnsiTheme="majorHAnsi"/>
          <w:sz w:val="20"/>
          <w:szCs w:val="20"/>
        </w:rPr>
      </w:pPr>
      <w:r>
        <w:rPr>
          <w:rFonts w:asciiTheme="majorHAnsi" w:hAnsiTheme="majorHAnsi"/>
          <w:b/>
          <w:sz w:val="20"/>
          <w:szCs w:val="20"/>
        </w:rPr>
        <w:t xml:space="preserve">1. </w:t>
      </w:r>
      <w:r w:rsidR="00EB4423" w:rsidRPr="001F20F4">
        <w:rPr>
          <w:rFonts w:asciiTheme="majorHAnsi" w:hAnsiTheme="majorHAnsi"/>
          <w:b/>
          <w:sz w:val="20"/>
          <w:szCs w:val="20"/>
        </w:rPr>
        <w:t>QUIZZES</w:t>
      </w:r>
      <w:r w:rsidR="00EB4423" w:rsidRPr="001F20F4">
        <w:rPr>
          <w:rFonts w:asciiTheme="majorHAnsi" w:hAnsiTheme="majorHAnsi"/>
          <w:sz w:val="20"/>
          <w:szCs w:val="20"/>
        </w:rPr>
        <w:t xml:space="preserve"> are</w:t>
      </w:r>
      <w:r w:rsidR="00EB4423" w:rsidRPr="00746001">
        <w:rPr>
          <w:rFonts w:asciiTheme="majorHAnsi" w:hAnsiTheme="majorHAnsi"/>
          <w:sz w:val="20"/>
          <w:szCs w:val="20"/>
        </w:rPr>
        <w:t xml:space="preserve"> based on (1) </w:t>
      </w:r>
      <w:r>
        <w:rPr>
          <w:rFonts w:asciiTheme="majorHAnsi" w:hAnsiTheme="majorHAnsi"/>
          <w:sz w:val="20"/>
          <w:szCs w:val="20"/>
        </w:rPr>
        <w:t xml:space="preserve">Reading assignments predominantly </w:t>
      </w:r>
      <w:r w:rsidRPr="00746001">
        <w:rPr>
          <w:rFonts w:asciiTheme="majorHAnsi" w:hAnsiTheme="majorHAnsi"/>
          <w:sz w:val="20"/>
          <w:szCs w:val="20"/>
        </w:rPr>
        <w:t>(book reading and special topic articles)</w:t>
      </w:r>
      <w:r>
        <w:rPr>
          <w:rFonts w:asciiTheme="majorHAnsi" w:hAnsiTheme="majorHAnsi"/>
          <w:sz w:val="20"/>
          <w:szCs w:val="20"/>
        </w:rPr>
        <w:t xml:space="preserve"> </w:t>
      </w:r>
      <w:r w:rsidR="00EB4423" w:rsidRPr="00746001">
        <w:rPr>
          <w:rFonts w:asciiTheme="majorHAnsi" w:hAnsiTheme="majorHAnsi"/>
          <w:sz w:val="20"/>
          <w:szCs w:val="20"/>
        </w:rPr>
        <w:t xml:space="preserve">and (2) </w:t>
      </w:r>
      <w:r>
        <w:rPr>
          <w:rFonts w:asciiTheme="majorHAnsi" w:hAnsiTheme="majorHAnsi"/>
          <w:sz w:val="20"/>
          <w:szCs w:val="20"/>
        </w:rPr>
        <w:t>lectures</w:t>
      </w:r>
      <w:r w:rsidR="00EB4423" w:rsidRPr="00746001">
        <w:rPr>
          <w:rFonts w:asciiTheme="majorHAnsi" w:hAnsiTheme="majorHAnsi"/>
          <w:sz w:val="20"/>
          <w:szCs w:val="20"/>
        </w:rPr>
        <w:t xml:space="preserve"> </w:t>
      </w:r>
      <w:r w:rsidRPr="00746001">
        <w:rPr>
          <w:rFonts w:asciiTheme="majorHAnsi" w:hAnsiTheme="majorHAnsi"/>
          <w:sz w:val="20"/>
          <w:szCs w:val="20"/>
        </w:rPr>
        <w:t xml:space="preserve">(i.e. </w:t>
      </w:r>
      <w:r>
        <w:rPr>
          <w:rFonts w:asciiTheme="majorHAnsi" w:hAnsiTheme="majorHAnsi"/>
          <w:sz w:val="20"/>
          <w:szCs w:val="20"/>
        </w:rPr>
        <w:t>video lectures</w:t>
      </w:r>
      <w:r w:rsidR="0025409C">
        <w:rPr>
          <w:rFonts w:asciiTheme="majorHAnsi" w:hAnsiTheme="majorHAnsi"/>
          <w:sz w:val="20"/>
          <w:szCs w:val="20"/>
        </w:rPr>
        <w:t xml:space="preserve"> and slide material).</w:t>
      </w:r>
      <w:r w:rsidR="00EB4423" w:rsidRPr="00746001">
        <w:rPr>
          <w:rFonts w:asciiTheme="majorHAnsi" w:hAnsiTheme="majorHAnsi"/>
          <w:sz w:val="20"/>
          <w:szCs w:val="20"/>
        </w:rPr>
        <w:t xml:space="preserve"> These are short, timed quizzes of </w:t>
      </w:r>
      <w:r w:rsidR="001F210C">
        <w:rPr>
          <w:rFonts w:asciiTheme="majorHAnsi" w:hAnsiTheme="majorHAnsi"/>
          <w:sz w:val="20"/>
          <w:szCs w:val="20"/>
        </w:rPr>
        <w:t xml:space="preserve">7 </w:t>
      </w:r>
      <w:r w:rsidR="00EB4423" w:rsidRPr="00746001">
        <w:rPr>
          <w:rFonts w:asciiTheme="majorHAnsi" w:hAnsiTheme="majorHAnsi"/>
          <w:sz w:val="20"/>
          <w:szCs w:val="20"/>
        </w:rPr>
        <w:t xml:space="preserve">questions in multiple choice and T/F format to ensure that the strategy vocabulary and their applications are understood. </w:t>
      </w:r>
      <w:r w:rsidR="001F20F4">
        <w:rPr>
          <w:rFonts w:asciiTheme="majorHAnsi" w:hAnsiTheme="majorHAnsi"/>
          <w:sz w:val="20"/>
          <w:szCs w:val="20"/>
        </w:rPr>
        <w:t>The average time per question should be about 2</w:t>
      </w:r>
      <w:r w:rsidR="00F83E63">
        <w:rPr>
          <w:rFonts w:asciiTheme="majorHAnsi" w:hAnsiTheme="majorHAnsi"/>
          <w:sz w:val="20"/>
          <w:szCs w:val="20"/>
        </w:rPr>
        <w:t xml:space="preserve"> </w:t>
      </w:r>
      <w:r w:rsidR="001F20F4">
        <w:rPr>
          <w:rFonts w:asciiTheme="majorHAnsi" w:hAnsiTheme="majorHAnsi"/>
          <w:sz w:val="20"/>
          <w:szCs w:val="20"/>
        </w:rPr>
        <w:t>minutes</w:t>
      </w:r>
      <w:r>
        <w:rPr>
          <w:rFonts w:asciiTheme="majorHAnsi" w:hAnsiTheme="majorHAnsi"/>
          <w:sz w:val="20"/>
          <w:szCs w:val="20"/>
        </w:rPr>
        <w:t>, with total quiz time at 15 minutes</w:t>
      </w:r>
      <w:r w:rsidR="001F20F4">
        <w:rPr>
          <w:rFonts w:asciiTheme="majorHAnsi" w:hAnsiTheme="majorHAnsi"/>
          <w:sz w:val="20"/>
          <w:szCs w:val="20"/>
        </w:rPr>
        <w:t xml:space="preserve">. </w:t>
      </w:r>
      <w:r w:rsidR="00EB4423" w:rsidRPr="00746001">
        <w:rPr>
          <w:rFonts w:asciiTheme="majorHAnsi" w:hAnsiTheme="majorHAnsi"/>
          <w:sz w:val="20"/>
          <w:szCs w:val="20"/>
        </w:rPr>
        <w:t xml:space="preserve">You may use your notes and book (but quizzes must be taken by you </w:t>
      </w:r>
      <w:r w:rsidR="001F20F4">
        <w:rPr>
          <w:rFonts w:asciiTheme="majorHAnsi" w:hAnsiTheme="majorHAnsi"/>
          <w:sz w:val="20"/>
          <w:szCs w:val="20"/>
        </w:rPr>
        <w:t xml:space="preserve">and </w:t>
      </w:r>
      <w:r w:rsidR="00EB4423" w:rsidRPr="00746001">
        <w:rPr>
          <w:rFonts w:asciiTheme="majorHAnsi" w:hAnsiTheme="majorHAnsi"/>
          <w:sz w:val="20"/>
          <w:szCs w:val="20"/>
        </w:rPr>
        <w:t>without the help of others</w:t>
      </w:r>
      <w:r w:rsidR="001F20F4">
        <w:rPr>
          <w:rFonts w:asciiTheme="majorHAnsi" w:hAnsiTheme="majorHAnsi"/>
          <w:sz w:val="20"/>
          <w:szCs w:val="20"/>
        </w:rPr>
        <w:t>).</w:t>
      </w:r>
      <w:r w:rsidR="00EB4423" w:rsidRPr="00746001">
        <w:rPr>
          <w:rFonts w:asciiTheme="majorHAnsi" w:hAnsiTheme="majorHAnsi"/>
          <w:sz w:val="20"/>
          <w:szCs w:val="20"/>
        </w:rPr>
        <w:t xml:space="preserve"> </w:t>
      </w:r>
      <w:r w:rsidR="00EB4423" w:rsidRPr="0025409C">
        <w:rPr>
          <w:rFonts w:asciiTheme="majorHAnsi" w:hAnsiTheme="majorHAnsi"/>
          <w:b/>
          <w:sz w:val="20"/>
          <w:szCs w:val="20"/>
          <w:u w:val="single"/>
        </w:rPr>
        <w:t xml:space="preserve"> If you miss the</w:t>
      </w:r>
      <w:r w:rsidR="001F20F4" w:rsidRPr="0025409C">
        <w:rPr>
          <w:rFonts w:asciiTheme="majorHAnsi" w:hAnsiTheme="majorHAnsi"/>
          <w:b/>
          <w:sz w:val="20"/>
          <w:szCs w:val="20"/>
          <w:u w:val="single"/>
        </w:rPr>
        <w:t xml:space="preserve"> </w:t>
      </w:r>
      <w:r w:rsidR="00E629BB">
        <w:rPr>
          <w:rFonts w:asciiTheme="majorHAnsi" w:hAnsiTheme="majorHAnsi"/>
          <w:b/>
          <w:sz w:val="20"/>
          <w:szCs w:val="20"/>
          <w:u w:val="single"/>
        </w:rPr>
        <w:t xml:space="preserve">window </w:t>
      </w:r>
      <w:r w:rsidR="001F20F4" w:rsidRPr="0025409C">
        <w:rPr>
          <w:rFonts w:asciiTheme="majorHAnsi" w:hAnsiTheme="majorHAnsi"/>
          <w:b/>
          <w:sz w:val="20"/>
          <w:szCs w:val="20"/>
          <w:u w:val="single"/>
        </w:rPr>
        <w:t>to take the quiz</w:t>
      </w:r>
      <w:r w:rsidR="00EB4423" w:rsidRPr="0025409C">
        <w:rPr>
          <w:rFonts w:asciiTheme="majorHAnsi" w:hAnsiTheme="majorHAnsi"/>
          <w:b/>
          <w:sz w:val="20"/>
          <w:szCs w:val="20"/>
          <w:u w:val="single"/>
        </w:rPr>
        <w:t>, you will not h</w:t>
      </w:r>
      <w:r w:rsidR="001F20F4" w:rsidRPr="0025409C">
        <w:rPr>
          <w:rFonts w:asciiTheme="majorHAnsi" w:hAnsiTheme="majorHAnsi"/>
          <w:b/>
          <w:sz w:val="20"/>
          <w:szCs w:val="20"/>
          <w:u w:val="single"/>
        </w:rPr>
        <w:t>ave the option to take it again;</w:t>
      </w:r>
      <w:r w:rsidR="001F20F4">
        <w:rPr>
          <w:rFonts w:asciiTheme="majorHAnsi" w:hAnsiTheme="majorHAnsi"/>
          <w:sz w:val="20"/>
          <w:szCs w:val="20"/>
        </w:rPr>
        <w:t xml:space="preserve"> </w:t>
      </w:r>
      <w:r w:rsidR="00EB4423" w:rsidRPr="00746001">
        <w:rPr>
          <w:rFonts w:asciiTheme="majorHAnsi" w:hAnsiTheme="majorHAnsi"/>
          <w:sz w:val="20"/>
          <w:szCs w:val="20"/>
        </w:rPr>
        <w:t xml:space="preserve">these are lost points, so </w:t>
      </w:r>
      <w:r w:rsidR="001F20F4">
        <w:rPr>
          <w:rFonts w:asciiTheme="majorHAnsi" w:hAnsiTheme="majorHAnsi"/>
          <w:sz w:val="20"/>
          <w:szCs w:val="20"/>
        </w:rPr>
        <w:t>do</w:t>
      </w:r>
      <w:r w:rsidR="00EB4423" w:rsidRPr="00746001">
        <w:rPr>
          <w:rFonts w:asciiTheme="majorHAnsi" w:hAnsiTheme="majorHAnsi"/>
          <w:sz w:val="20"/>
          <w:szCs w:val="20"/>
        </w:rPr>
        <w:t xml:space="preserve"> set aside appropriate time.</w:t>
      </w:r>
      <w:r w:rsidR="001F20F4">
        <w:rPr>
          <w:rFonts w:asciiTheme="majorHAnsi" w:hAnsiTheme="majorHAnsi"/>
          <w:sz w:val="20"/>
          <w:szCs w:val="20"/>
        </w:rPr>
        <w:t xml:space="preserve"> Out of these quizzes, the lowest</w:t>
      </w:r>
      <w:r w:rsidR="0012175E">
        <w:rPr>
          <w:rFonts w:asciiTheme="majorHAnsi" w:hAnsiTheme="majorHAnsi"/>
          <w:sz w:val="20"/>
          <w:szCs w:val="20"/>
        </w:rPr>
        <w:t xml:space="preserve"> score</w:t>
      </w:r>
      <w:r w:rsidR="001F20F4">
        <w:rPr>
          <w:rFonts w:asciiTheme="majorHAnsi" w:hAnsiTheme="majorHAnsi"/>
          <w:sz w:val="20"/>
          <w:szCs w:val="20"/>
        </w:rPr>
        <w:t xml:space="preserve"> is dropped</w:t>
      </w:r>
      <w:r w:rsidR="0012175E">
        <w:rPr>
          <w:rFonts w:asciiTheme="majorHAnsi" w:hAnsiTheme="majorHAnsi"/>
          <w:sz w:val="20"/>
          <w:szCs w:val="20"/>
        </w:rPr>
        <w:t xml:space="preserve"> before determining final grades</w:t>
      </w:r>
      <w:r w:rsidR="001F20F4">
        <w:rPr>
          <w:rFonts w:asciiTheme="majorHAnsi" w:hAnsiTheme="majorHAnsi"/>
          <w:sz w:val="20"/>
          <w:szCs w:val="20"/>
        </w:rPr>
        <w:t>.</w:t>
      </w:r>
    </w:p>
    <w:p w14:paraId="7D1179AC" w14:textId="77777777" w:rsidR="00EB4423" w:rsidRPr="00746001" w:rsidRDefault="00EB4423" w:rsidP="00EB4423">
      <w:pPr>
        <w:tabs>
          <w:tab w:val="left" w:pos="10800"/>
        </w:tabs>
        <w:rPr>
          <w:rFonts w:asciiTheme="majorHAnsi" w:hAnsiTheme="majorHAnsi" w:cs="Arial"/>
          <w:b/>
          <w:bCs/>
          <w:sz w:val="20"/>
          <w:szCs w:val="20"/>
        </w:rPr>
      </w:pPr>
    </w:p>
    <w:p w14:paraId="2275B864" w14:textId="15C226ED" w:rsidR="00EB4423" w:rsidRDefault="00B360E4" w:rsidP="00EB4423">
      <w:pPr>
        <w:tabs>
          <w:tab w:val="left" w:pos="10800"/>
        </w:tabs>
        <w:rPr>
          <w:rFonts w:asciiTheme="majorHAnsi" w:hAnsiTheme="majorHAnsi" w:cs="Arial"/>
          <w:sz w:val="20"/>
          <w:szCs w:val="20"/>
        </w:rPr>
      </w:pPr>
      <w:r>
        <w:rPr>
          <w:rFonts w:asciiTheme="majorHAnsi" w:hAnsiTheme="majorHAnsi" w:cs="Arial"/>
          <w:b/>
          <w:bCs/>
          <w:sz w:val="20"/>
          <w:szCs w:val="20"/>
        </w:rPr>
        <w:t xml:space="preserve">2. </w:t>
      </w:r>
      <w:r w:rsidR="00EB4423" w:rsidRPr="001F20F4">
        <w:rPr>
          <w:rFonts w:asciiTheme="majorHAnsi" w:hAnsiTheme="majorHAnsi" w:cs="Arial"/>
          <w:b/>
          <w:bCs/>
          <w:sz w:val="20"/>
          <w:szCs w:val="20"/>
        </w:rPr>
        <w:t>REFLECTIVE JOURNAL ENTRIES</w:t>
      </w:r>
      <w:r w:rsidR="005A10B2" w:rsidRPr="001F20F4">
        <w:rPr>
          <w:rFonts w:asciiTheme="majorHAnsi" w:hAnsiTheme="majorHAnsi" w:cs="Arial"/>
          <w:b/>
          <w:bCs/>
          <w:color w:val="FFFFFF" w:themeColor="background1"/>
          <w:sz w:val="20"/>
          <w:szCs w:val="20"/>
        </w:rPr>
        <w:t xml:space="preserve"> </w:t>
      </w:r>
      <w:r w:rsidR="00EB4423" w:rsidRPr="001F20F4">
        <w:rPr>
          <w:rFonts w:asciiTheme="majorHAnsi" w:hAnsiTheme="majorHAnsi" w:cs="Arial"/>
          <w:sz w:val="20"/>
          <w:szCs w:val="20"/>
        </w:rPr>
        <w:t xml:space="preserve">are </w:t>
      </w:r>
      <w:r w:rsidR="00EB4423" w:rsidRPr="00E629BB">
        <w:rPr>
          <w:rFonts w:asciiTheme="majorHAnsi" w:hAnsiTheme="majorHAnsi" w:cs="Arial"/>
          <w:b/>
          <w:sz w:val="20"/>
          <w:szCs w:val="20"/>
          <w:u w:val="single"/>
        </w:rPr>
        <w:t>handed in electronically only</w:t>
      </w:r>
      <w:r w:rsidR="00EB4423" w:rsidRPr="00E629BB">
        <w:rPr>
          <w:rFonts w:asciiTheme="majorHAnsi" w:hAnsiTheme="majorHAnsi" w:cs="Arial"/>
          <w:sz w:val="20"/>
          <w:szCs w:val="20"/>
          <w:u w:val="single"/>
        </w:rPr>
        <w:t xml:space="preserve"> </w:t>
      </w:r>
      <w:r w:rsidR="00EB4423" w:rsidRPr="0025409C">
        <w:rPr>
          <w:rFonts w:asciiTheme="majorHAnsi" w:hAnsiTheme="majorHAnsi" w:cs="Arial"/>
          <w:b/>
          <w:sz w:val="20"/>
          <w:szCs w:val="20"/>
          <w:u w:val="single"/>
        </w:rPr>
        <w:t>via the ‘</w:t>
      </w:r>
      <w:proofErr w:type="spellStart"/>
      <w:r w:rsidR="00EB4423" w:rsidRPr="0025409C">
        <w:rPr>
          <w:rFonts w:asciiTheme="majorHAnsi" w:hAnsiTheme="majorHAnsi" w:cs="Arial"/>
          <w:b/>
          <w:sz w:val="20"/>
          <w:szCs w:val="20"/>
          <w:u w:val="single"/>
        </w:rPr>
        <w:t>dropbox</w:t>
      </w:r>
      <w:proofErr w:type="spellEnd"/>
      <w:r w:rsidR="00EB4423" w:rsidRPr="0025409C">
        <w:rPr>
          <w:rFonts w:asciiTheme="majorHAnsi" w:hAnsiTheme="majorHAnsi" w:cs="Arial"/>
          <w:b/>
          <w:sz w:val="20"/>
          <w:szCs w:val="20"/>
          <w:u w:val="single"/>
        </w:rPr>
        <w:t>’ on D2L</w:t>
      </w:r>
      <w:r w:rsidR="00EB4423" w:rsidRPr="001F20F4">
        <w:rPr>
          <w:rFonts w:asciiTheme="majorHAnsi" w:hAnsiTheme="majorHAnsi" w:cs="Arial"/>
          <w:sz w:val="20"/>
          <w:szCs w:val="20"/>
        </w:rPr>
        <w:t>. Please note</w:t>
      </w:r>
      <w:proofErr w:type="gramStart"/>
      <w:r w:rsidR="00EB4423" w:rsidRPr="001F20F4">
        <w:rPr>
          <w:rFonts w:asciiTheme="majorHAnsi" w:hAnsiTheme="majorHAnsi" w:cs="Arial"/>
          <w:sz w:val="20"/>
          <w:szCs w:val="20"/>
        </w:rPr>
        <w:t>,</w:t>
      </w:r>
      <w:proofErr w:type="gramEnd"/>
      <w:r w:rsidR="00EB4423" w:rsidRPr="001F20F4">
        <w:rPr>
          <w:rFonts w:asciiTheme="majorHAnsi" w:hAnsiTheme="majorHAnsi" w:cs="Arial"/>
          <w:sz w:val="20"/>
          <w:szCs w:val="20"/>
        </w:rPr>
        <w:t xml:space="preserve"> they are not accepted after the due date. </w:t>
      </w:r>
      <w:r w:rsidR="001F20F4">
        <w:rPr>
          <w:rFonts w:asciiTheme="majorHAnsi" w:hAnsiTheme="majorHAnsi" w:cs="Arial"/>
          <w:sz w:val="20"/>
          <w:szCs w:val="20"/>
        </w:rPr>
        <w:t xml:space="preserve">These </w:t>
      </w:r>
      <w:r w:rsidR="00EB4423" w:rsidRPr="00746001">
        <w:rPr>
          <w:rFonts w:asciiTheme="majorHAnsi" w:hAnsiTheme="majorHAnsi" w:cs="Arial"/>
          <w:sz w:val="20"/>
          <w:szCs w:val="20"/>
        </w:rPr>
        <w:t>assignments are central to the University Studies Capstone Program courses</w:t>
      </w:r>
      <w:r w:rsidR="001F20F4">
        <w:rPr>
          <w:rFonts w:asciiTheme="majorHAnsi" w:hAnsiTheme="majorHAnsi" w:cs="Arial"/>
          <w:sz w:val="20"/>
          <w:szCs w:val="20"/>
        </w:rPr>
        <w:t xml:space="preserve"> and</w:t>
      </w:r>
      <w:r w:rsidR="00EB4423" w:rsidRPr="00746001">
        <w:rPr>
          <w:rFonts w:asciiTheme="majorHAnsi" w:hAnsiTheme="majorHAnsi" w:cs="Arial"/>
          <w:sz w:val="20"/>
          <w:szCs w:val="20"/>
        </w:rPr>
        <w:t xml:space="preserve"> allow students to apply strategy concepts to real-world situations as seen from your perspective and the view of others. Point-scoring for these are as follows: </w:t>
      </w:r>
    </w:p>
    <w:p w14:paraId="192FA661" w14:textId="77777777" w:rsidR="00B120DF" w:rsidRPr="005A10B2" w:rsidRDefault="00B120DF" w:rsidP="00EB4423">
      <w:pPr>
        <w:tabs>
          <w:tab w:val="left" w:pos="10800"/>
        </w:tabs>
        <w:rPr>
          <w:rFonts w:asciiTheme="majorHAnsi" w:hAnsiTheme="majorHAnsi" w:cs="Arial"/>
          <w:b/>
          <w:bCs/>
          <w:color w:val="FFFFFF" w:themeColor="background1"/>
          <w:sz w:val="20"/>
          <w:szCs w:val="20"/>
        </w:rPr>
      </w:pPr>
    </w:p>
    <w:p w14:paraId="540E86BE" w14:textId="77777777" w:rsidR="00EB4423" w:rsidRPr="00782542" w:rsidRDefault="00EB4423" w:rsidP="00782542">
      <w:pPr>
        <w:tabs>
          <w:tab w:val="left" w:pos="10800"/>
        </w:tabs>
        <w:ind w:right="-90"/>
        <w:jc w:val="center"/>
        <w:rPr>
          <w:rFonts w:asciiTheme="majorHAnsi" w:hAnsiTheme="majorHAnsi" w:cs="Arial"/>
          <w:sz w:val="20"/>
          <w:szCs w:val="20"/>
        </w:rPr>
      </w:pPr>
      <w:r w:rsidRPr="00782542">
        <w:rPr>
          <w:rFonts w:asciiTheme="majorHAnsi" w:hAnsiTheme="majorHAnsi" w:cs="Arial"/>
          <w:sz w:val="20"/>
          <w:szCs w:val="20"/>
          <w:highlight w:val="magenta"/>
          <w:bdr w:val="single" w:sz="4" w:space="0" w:color="auto"/>
        </w:rPr>
        <w:t>Effort/Ideas lacking= 1-</w:t>
      </w:r>
      <w:r w:rsidR="00140B70" w:rsidRPr="00782542">
        <w:rPr>
          <w:rFonts w:asciiTheme="majorHAnsi" w:hAnsiTheme="majorHAnsi" w:cs="Arial"/>
          <w:sz w:val="20"/>
          <w:szCs w:val="20"/>
          <w:highlight w:val="magenta"/>
          <w:bdr w:val="single" w:sz="4" w:space="0" w:color="auto"/>
        </w:rPr>
        <w:t>3</w:t>
      </w:r>
      <w:r w:rsidRPr="00782542">
        <w:rPr>
          <w:rFonts w:asciiTheme="majorHAnsi" w:hAnsiTheme="majorHAnsi" w:cs="Arial"/>
          <w:sz w:val="20"/>
          <w:szCs w:val="20"/>
        </w:rPr>
        <w:t xml:space="preserve"> </w:t>
      </w:r>
      <w:r w:rsidRPr="00782542">
        <w:rPr>
          <w:rFonts w:asciiTheme="majorHAnsi" w:hAnsiTheme="majorHAnsi" w:cs="Arial"/>
          <w:sz w:val="20"/>
          <w:szCs w:val="20"/>
          <w:highlight w:val="yellow"/>
          <w:bdr w:val="single" w:sz="4" w:space="0" w:color="auto"/>
        </w:rPr>
        <w:t xml:space="preserve">Superficial ideas, ok editing= </w:t>
      </w:r>
      <w:proofErr w:type="gramStart"/>
      <w:r w:rsidR="00140B70" w:rsidRPr="00782542">
        <w:rPr>
          <w:rFonts w:asciiTheme="majorHAnsi" w:hAnsiTheme="majorHAnsi" w:cs="Arial"/>
          <w:sz w:val="20"/>
          <w:szCs w:val="20"/>
          <w:highlight w:val="yellow"/>
          <w:bdr w:val="single" w:sz="4" w:space="0" w:color="auto"/>
        </w:rPr>
        <w:t>4</w:t>
      </w:r>
      <w:r w:rsidRPr="00782542">
        <w:rPr>
          <w:rFonts w:asciiTheme="majorHAnsi" w:hAnsiTheme="majorHAnsi" w:cs="Arial"/>
          <w:sz w:val="20"/>
          <w:szCs w:val="20"/>
          <w:bdr w:val="single" w:sz="4" w:space="0" w:color="auto"/>
        </w:rPr>
        <w:t xml:space="preserve"> </w:t>
      </w:r>
      <w:r w:rsidRPr="00782542">
        <w:rPr>
          <w:rFonts w:asciiTheme="majorHAnsi" w:hAnsiTheme="majorHAnsi" w:cs="Arial"/>
          <w:sz w:val="20"/>
          <w:szCs w:val="20"/>
        </w:rPr>
        <w:t xml:space="preserve"> </w:t>
      </w:r>
      <w:r w:rsidRPr="00782542">
        <w:rPr>
          <w:rFonts w:asciiTheme="majorHAnsi" w:hAnsiTheme="majorHAnsi" w:cs="Arial"/>
          <w:sz w:val="20"/>
          <w:szCs w:val="20"/>
          <w:highlight w:val="cyan"/>
          <w:bdr w:val="single" w:sz="4" w:space="0" w:color="auto"/>
        </w:rPr>
        <w:t>Good</w:t>
      </w:r>
      <w:proofErr w:type="gramEnd"/>
      <w:r w:rsidRPr="00782542">
        <w:rPr>
          <w:rFonts w:asciiTheme="majorHAnsi" w:hAnsiTheme="majorHAnsi" w:cs="Arial"/>
          <w:sz w:val="20"/>
          <w:szCs w:val="20"/>
          <w:highlight w:val="cyan"/>
          <w:bdr w:val="single" w:sz="4" w:space="0" w:color="auto"/>
        </w:rPr>
        <w:t xml:space="preserve"> ideas/ok editing= </w:t>
      </w:r>
      <w:r w:rsidR="00140B70" w:rsidRPr="00782542">
        <w:rPr>
          <w:rFonts w:asciiTheme="majorHAnsi" w:hAnsiTheme="majorHAnsi" w:cs="Arial"/>
          <w:sz w:val="20"/>
          <w:szCs w:val="20"/>
          <w:highlight w:val="cyan"/>
          <w:bdr w:val="single" w:sz="4" w:space="0" w:color="auto"/>
        </w:rPr>
        <w:t>5-6</w:t>
      </w:r>
      <w:r w:rsidRPr="00782542">
        <w:rPr>
          <w:rFonts w:asciiTheme="majorHAnsi" w:hAnsiTheme="majorHAnsi" w:cs="Arial"/>
          <w:sz w:val="20"/>
          <w:szCs w:val="20"/>
        </w:rPr>
        <w:t xml:space="preserve"> </w:t>
      </w:r>
      <w:r w:rsidRPr="00782542">
        <w:rPr>
          <w:rFonts w:asciiTheme="majorHAnsi" w:hAnsiTheme="majorHAnsi" w:cs="Arial"/>
          <w:sz w:val="20"/>
          <w:szCs w:val="20"/>
          <w:highlight w:val="green"/>
          <w:bdr w:val="single" w:sz="4" w:space="0" w:color="auto"/>
        </w:rPr>
        <w:t xml:space="preserve">Good ideas/perfect editing = </w:t>
      </w:r>
      <w:r w:rsidR="00140B70" w:rsidRPr="00782542">
        <w:rPr>
          <w:rFonts w:asciiTheme="majorHAnsi" w:hAnsiTheme="majorHAnsi" w:cs="Arial"/>
          <w:sz w:val="20"/>
          <w:szCs w:val="20"/>
          <w:highlight w:val="green"/>
          <w:bdr w:val="single" w:sz="4" w:space="0" w:color="auto"/>
        </w:rPr>
        <w:t>7</w:t>
      </w:r>
    </w:p>
    <w:p w14:paraId="4C540702" w14:textId="77777777" w:rsidR="001F20F4" w:rsidRDefault="001F20F4" w:rsidP="00EB4423">
      <w:pPr>
        <w:tabs>
          <w:tab w:val="left" w:pos="10800"/>
        </w:tabs>
        <w:rPr>
          <w:rFonts w:asciiTheme="majorHAnsi" w:hAnsiTheme="majorHAnsi" w:cs="Arial"/>
          <w:b/>
          <w:sz w:val="20"/>
          <w:szCs w:val="20"/>
        </w:rPr>
      </w:pPr>
    </w:p>
    <w:p w14:paraId="4E9DA55A" w14:textId="77777777" w:rsidR="00EB4423" w:rsidRPr="00746001" w:rsidRDefault="00EB4423" w:rsidP="00EB4423">
      <w:pPr>
        <w:tabs>
          <w:tab w:val="left" w:pos="10800"/>
        </w:tabs>
        <w:rPr>
          <w:rFonts w:asciiTheme="majorHAnsi" w:hAnsiTheme="majorHAnsi" w:cs="Arial"/>
          <w:sz w:val="20"/>
          <w:szCs w:val="20"/>
        </w:rPr>
      </w:pPr>
      <w:r w:rsidRPr="005C1DD3">
        <w:rPr>
          <w:rFonts w:asciiTheme="majorHAnsi" w:hAnsiTheme="majorHAnsi" w:cs="Arial"/>
          <w:i/>
          <w:sz w:val="20"/>
          <w:szCs w:val="20"/>
          <w:u w:val="single"/>
        </w:rPr>
        <w:t xml:space="preserve">Entry Format:  </w:t>
      </w:r>
      <w:r w:rsidRPr="00746001">
        <w:rPr>
          <w:rFonts w:asciiTheme="majorHAnsi" w:hAnsiTheme="majorHAnsi" w:cs="Arial"/>
          <w:sz w:val="20"/>
          <w:szCs w:val="20"/>
        </w:rPr>
        <w:t xml:space="preserve">Typed, heading of the assignment centered at top, 11-point font, </w:t>
      </w:r>
      <w:r w:rsidR="00F83E63">
        <w:rPr>
          <w:rFonts w:asciiTheme="majorHAnsi" w:hAnsiTheme="majorHAnsi" w:cs="Arial"/>
          <w:sz w:val="20"/>
          <w:szCs w:val="20"/>
        </w:rPr>
        <w:t>T</w:t>
      </w:r>
      <w:r w:rsidRPr="00746001">
        <w:rPr>
          <w:rFonts w:asciiTheme="majorHAnsi" w:hAnsiTheme="majorHAnsi" w:cs="Arial"/>
          <w:sz w:val="20"/>
          <w:szCs w:val="20"/>
        </w:rPr>
        <w:t xml:space="preserve">imes </w:t>
      </w:r>
      <w:r w:rsidR="00F83E63">
        <w:rPr>
          <w:rFonts w:asciiTheme="majorHAnsi" w:hAnsiTheme="majorHAnsi" w:cs="Arial"/>
          <w:sz w:val="20"/>
          <w:szCs w:val="20"/>
        </w:rPr>
        <w:t>N</w:t>
      </w:r>
      <w:r w:rsidRPr="00746001">
        <w:rPr>
          <w:rFonts w:asciiTheme="majorHAnsi" w:hAnsiTheme="majorHAnsi" w:cs="Arial"/>
          <w:sz w:val="20"/>
          <w:szCs w:val="20"/>
        </w:rPr>
        <w:t xml:space="preserve">ew </w:t>
      </w:r>
      <w:proofErr w:type="gramStart"/>
      <w:r w:rsidR="00F83E63">
        <w:rPr>
          <w:rFonts w:asciiTheme="majorHAnsi" w:hAnsiTheme="majorHAnsi" w:cs="Arial"/>
          <w:sz w:val="20"/>
          <w:szCs w:val="20"/>
        </w:rPr>
        <w:t>R</w:t>
      </w:r>
      <w:r w:rsidRPr="00746001">
        <w:rPr>
          <w:rFonts w:asciiTheme="majorHAnsi" w:hAnsiTheme="majorHAnsi" w:cs="Arial"/>
          <w:sz w:val="20"/>
          <w:szCs w:val="20"/>
        </w:rPr>
        <w:t>oman,</w:t>
      </w:r>
      <w:proofErr w:type="gramEnd"/>
      <w:r w:rsidRPr="00746001">
        <w:rPr>
          <w:rFonts w:asciiTheme="majorHAnsi" w:hAnsiTheme="majorHAnsi" w:cs="Arial"/>
          <w:sz w:val="20"/>
          <w:szCs w:val="20"/>
        </w:rPr>
        <w:t xml:space="preserve"> single-spaced.</w:t>
      </w:r>
    </w:p>
    <w:p w14:paraId="10DD4E6E" w14:textId="77777777" w:rsidR="00EB4423" w:rsidRPr="00926EA4" w:rsidRDefault="00EB4423" w:rsidP="00EB4423">
      <w:pPr>
        <w:ind w:left="360" w:hanging="360"/>
        <w:rPr>
          <w:rFonts w:asciiTheme="majorHAnsi" w:hAnsiTheme="majorHAnsi" w:cs="Arial"/>
          <w:i/>
          <w:sz w:val="20"/>
          <w:szCs w:val="20"/>
        </w:rPr>
      </w:pPr>
      <w:r w:rsidRPr="00926EA4">
        <w:rPr>
          <w:rFonts w:asciiTheme="majorHAnsi" w:hAnsiTheme="majorHAnsi" w:cs="Arial"/>
          <w:i/>
          <w:sz w:val="20"/>
          <w:szCs w:val="20"/>
        </w:rPr>
        <w:t xml:space="preserve">ENTRY 1: Diversity/ Critical thinking — “Reflection on </w:t>
      </w:r>
      <w:r w:rsidR="001D0972">
        <w:rPr>
          <w:rFonts w:asciiTheme="majorHAnsi" w:hAnsiTheme="majorHAnsi" w:cs="Arial"/>
          <w:i/>
          <w:sz w:val="20"/>
          <w:szCs w:val="20"/>
        </w:rPr>
        <w:t xml:space="preserve">diversity within your client’s project and its </w:t>
      </w:r>
      <w:r w:rsidR="001D0972" w:rsidRPr="00926EA4">
        <w:rPr>
          <w:rFonts w:asciiTheme="majorHAnsi" w:hAnsiTheme="majorHAnsi" w:cs="Arial"/>
          <w:i/>
          <w:sz w:val="20"/>
          <w:szCs w:val="20"/>
        </w:rPr>
        <w:t>community</w:t>
      </w:r>
      <w:r w:rsidR="001D0972">
        <w:rPr>
          <w:rFonts w:asciiTheme="majorHAnsi" w:hAnsiTheme="majorHAnsi" w:cs="Arial"/>
          <w:i/>
          <w:sz w:val="20"/>
          <w:szCs w:val="20"/>
        </w:rPr>
        <w:t xml:space="preserve"> impact</w:t>
      </w:r>
      <w:r w:rsidRPr="00926EA4">
        <w:rPr>
          <w:rFonts w:asciiTheme="majorHAnsi" w:hAnsiTheme="majorHAnsi" w:cs="Arial"/>
          <w:i/>
          <w:sz w:val="20"/>
          <w:szCs w:val="20"/>
        </w:rPr>
        <w:t>” (1-1.5pg length)</w:t>
      </w:r>
    </w:p>
    <w:p w14:paraId="1516988C" w14:textId="77777777" w:rsidR="00D932E9" w:rsidRPr="00D932E9" w:rsidRDefault="00D932E9" w:rsidP="00D932E9">
      <w:pPr>
        <w:pStyle w:val="ListParagraph"/>
        <w:numPr>
          <w:ilvl w:val="0"/>
          <w:numId w:val="26"/>
        </w:numPr>
        <w:ind w:left="450"/>
        <w:rPr>
          <w:rFonts w:asciiTheme="majorHAnsi" w:hAnsiTheme="majorHAnsi"/>
          <w:sz w:val="20"/>
          <w:szCs w:val="20"/>
        </w:rPr>
      </w:pPr>
      <w:r w:rsidRPr="00D932E9">
        <w:rPr>
          <w:rFonts w:asciiTheme="majorHAnsi" w:hAnsiTheme="majorHAnsi"/>
          <w:sz w:val="20"/>
          <w:szCs w:val="20"/>
        </w:rPr>
        <w:t xml:space="preserve">Consider your client’s project and discuss the stakeholders that the project COULD serve if successful. </w:t>
      </w:r>
    </w:p>
    <w:p w14:paraId="1EE6EA62" w14:textId="77777777" w:rsidR="00D932E9" w:rsidRPr="00D932E9" w:rsidRDefault="00D932E9" w:rsidP="00D932E9">
      <w:pPr>
        <w:pStyle w:val="ListParagraph"/>
        <w:numPr>
          <w:ilvl w:val="0"/>
          <w:numId w:val="26"/>
        </w:numPr>
        <w:ind w:left="450"/>
        <w:rPr>
          <w:rFonts w:asciiTheme="majorHAnsi" w:hAnsiTheme="majorHAnsi"/>
          <w:sz w:val="20"/>
          <w:szCs w:val="20"/>
        </w:rPr>
      </w:pPr>
      <w:r w:rsidRPr="00D932E9">
        <w:rPr>
          <w:rFonts w:asciiTheme="majorHAnsi" w:hAnsiTheme="majorHAnsi"/>
          <w:sz w:val="20"/>
          <w:szCs w:val="20"/>
        </w:rPr>
        <w:t xml:space="preserve">Consider the specific </w:t>
      </w:r>
      <w:r w:rsidR="008F208A">
        <w:rPr>
          <w:rFonts w:asciiTheme="majorHAnsi" w:hAnsiTheme="majorHAnsi"/>
          <w:sz w:val="20"/>
          <w:szCs w:val="20"/>
        </w:rPr>
        <w:t>ways that</w:t>
      </w:r>
      <w:r w:rsidRPr="00D932E9">
        <w:rPr>
          <w:rFonts w:asciiTheme="majorHAnsi" w:hAnsiTheme="majorHAnsi"/>
          <w:sz w:val="20"/>
          <w:szCs w:val="20"/>
        </w:rPr>
        <w:t xml:space="preserve"> diversity</w:t>
      </w:r>
      <w:r w:rsidR="008F208A">
        <w:rPr>
          <w:rFonts w:asciiTheme="majorHAnsi" w:hAnsiTheme="majorHAnsi"/>
          <w:sz w:val="20"/>
          <w:szCs w:val="20"/>
        </w:rPr>
        <w:t xml:space="preserve"> can be defined</w:t>
      </w:r>
      <w:r w:rsidRPr="00D932E9">
        <w:rPr>
          <w:rFonts w:asciiTheme="majorHAnsi" w:hAnsiTheme="majorHAnsi"/>
          <w:sz w:val="20"/>
          <w:szCs w:val="20"/>
        </w:rPr>
        <w:t xml:space="preserve"> (</w:t>
      </w:r>
      <w:r w:rsidR="008F208A">
        <w:rPr>
          <w:rFonts w:asciiTheme="majorHAnsi" w:hAnsiTheme="majorHAnsi"/>
          <w:sz w:val="20"/>
          <w:szCs w:val="20"/>
        </w:rPr>
        <w:t xml:space="preserve">i.e. according to different dimensions such as </w:t>
      </w:r>
      <w:r w:rsidRPr="00D932E9">
        <w:rPr>
          <w:rFonts w:asciiTheme="majorHAnsi" w:hAnsiTheme="majorHAnsi"/>
          <w:sz w:val="20"/>
          <w:szCs w:val="20"/>
        </w:rPr>
        <w:t xml:space="preserve">stakeholder-, ethnic-, socioeconomic-, cultural-, age-, functional-based, etc.) and how </w:t>
      </w:r>
      <w:r w:rsidR="008F208A">
        <w:rPr>
          <w:rFonts w:asciiTheme="majorHAnsi" w:hAnsiTheme="majorHAnsi"/>
          <w:sz w:val="20"/>
          <w:szCs w:val="20"/>
        </w:rPr>
        <w:t>this impacts how the</w:t>
      </w:r>
      <w:r w:rsidR="008F208A" w:rsidRPr="00D932E9">
        <w:rPr>
          <w:rFonts w:asciiTheme="majorHAnsi" w:hAnsiTheme="majorHAnsi"/>
          <w:sz w:val="20"/>
          <w:szCs w:val="20"/>
        </w:rPr>
        <w:t xml:space="preserve"> </w:t>
      </w:r>
      <w:r w:rsidRPr="00D932E9">
        <w:rPr>
          <w:rFonts w:asciiTheme="majorHAnsi" w:hAnsiTheme="majorHAnsi"/>
          <w:sz w:val="20"/>
          <w:szCs w:val="20"/>
        </w:rPr>
        <w:t xml:space="preserve">project could serve </w:t>
      </w:r>
      <w:r w:rsidR="00F83E63">
        <w:rPr>
          <w:rFonts w:asciiTheme="majorHAnsi" w:hAnsiTheme="majorHAnsi"/>
          <w:sz w:val="20"/>
          <w:szCs w:val="20"/>
        </w:rPr>
        <w:t xml:space="preserve">one or more </w:t>
      </w:r>
      <w:r w:rsidRPr="00D932E9">
        <w:rPr>
          <w:rFonts w:asciiTheme="majorHAnsi" w:hAnsiTheme="majorHAnsi"/>
          <w:sz w:val="20"/>
          <w:szCs w:val="20"/>
        </w:rPr>
        <w:t xml:space="preserve">communities. </w:t>
      </w:r>
    </w:p>
    <w:p w14:paraId="1BBA7BEF" w14:textId="77777777" w:rsidR="00D932E9" w:rsidRPr="00D932E9" w:rsidRDefault="00F83E63" w:rsidP="00D932E9">
      <w:pPr>
        <w:pStyle w:val="ListParagraph"/>
        <w:numPr>
          <w:ilvl w:val="0"/>
          <w:numId w:val="26"/>
        </w:numPr>
        <w:ind w:left="450"/>
        <w:rPr>
          <w:rFonts w:asciiTheme="majorHAnsi" w:hAnsiTheme="majorHAnsi"/>
          <w:sz w:val="20"/>
          <w:szCs w:val="20"/>
        </w:rPr>
      </w:pPr>
      <w:r>
        <w:rPr>
          <w:rFonts w:asciiTheme="majorHAnsi" w:hAnsiTheme="majorHAnsi"/>
          <w:sz w:val="20"/>
          <w:szCs w:val="20"/>
        </w:rPr>
        <w:t>How d</w:t>
      </w:r>
      <w:r w:rsidR="00D932E9" w:rsidRPr="00D932E9">
        <w:rPr>
          <w:rFonts w:asciiTheme="majorHAnsi" w:hAnsiTheme="majorHAnsi"/>
          <w:sz w:val="20"/>
          <w:szCs w:val="20"/>
        </w:rPr>
        <w:t>oes it serve a diverse set of actors? Who</w:t>
      </w:r>
      <w:r>
        <w:rPr>
          <w:rFonts w:asciiTheme="majorHAnsi" w:hAnsiTheme="majorHAnsi"/>
          <w:sz w:val="20"/>
          <w:szCs w:val="20"/>
        </w:rPr>
        <w:t>m</w:t>
      </w:r>
      <w:r w:rsidR="00D932E9" w:rsidRPr="00D932E9">
        <w:rPr>
          <w:rFonts w:asciiTheme="majorHAnsi" w:hAnsiTheme="majorHAnsi"/>
          <w:sz w:val="20"/>
          <w:szCs w:val="20"/>
        </w:rPr>
        <w:t xml:space="preserve"> will it serve and whom will it not serve if successful? </w:t>
      </w:r>
    </w:p>
    <w:p w14:paraId="5C313A7E" w14:textId="77777777" w:rsidR="00D932E9" w:rsidRPr="00D932E9" w:rsidRDefault="00D932E9" w:rsidP="00D932E9">
      <w:pPr>
        <w:pStyle w:val="ListParagraph"/>
        <w:numPr>
          <w:ilvl w:val="0"/>
          <w:numId w:val="26"/>
        </w:numPr>
        <w:ind w:left="450"/>
        <w:rPr>
          <w:rFonts w:asciiTheme="majorHAnsi" w:hAnsiTheme="majorHAnsi"/>
          <w:sz w:val="20"/>
          <w:szCs w:val="20"/>
        </w:rPr>
      </w:pPr>
      <w:r w:rsidRPr="00D932E9">
        <w:rPr>
          <w:rFonts w:asciiTheme="majorHAnsi" w:hAnsiTheme="majorHAnsi"/>
          <w:sz w:val="20"/>
          <w:szCs w:val="20"/>
        </w:rPr>
        <w:t>What are the biggest challenges that you face in supporting both the client and your group to help the project succeed (and serve its purpose)?</w:t>
      </w:r>
    </w:p>
    <w:p w14:paraId="679DD63A" w14:textId="77777777" w:rsidR="00EB4423" w:rsidRPr="001F20F4" w:rsidRDefault="00D932E9" w:rsidP="00D932E9">
      <w:pPr>
        <w:pStyle w:val="ListParagraph"/>
        <w:numPr>
          <w:ilvl w:val="0"/>
          <w:numId w:val="26"/>
        </w:numPr>
        <w:ind w:left="450"/>
        <w:rPr>
          <w:rFonts w:asciiTheme="majorHAnsi" w:hAnsiTheme="majorHAnsi" w:cs="Arial"/>
          <w:sz w:val="20"/>
          <w:szCs w:val="20"/>
        </w:rPr>
      </w:pPr>
      <w:r w:rsidRPr="00D932E9">
        <w:rPr>
          <w:rFonts w:asciiTheme="majorHAnsi" w:hAnsiTheme="majorHAnsi"/>
          <w:sz w:val="20"/>
          <w:szCs w:val="20"/>
        </w:rPr>
        <w:t>What do you see as potential outcomes from your interaction with the client project (client and group) in terms of your own growth both professionally and personally</w:t>
      </w:r>
      <w:r w:rsidR="00F83E63">
        <w:rPr>
          <w:rFonts w:asciiTheme="majorHAnsi" w:hAnsiTheme="majorHAnsi"/>
          <w:sz w:val="20"/>
          <w:szCs w:val="20"/>
        </w:rPr>
        <w:t xml:space="preserve"> with regard to diversity</w:t>
      </w:r>
      <w:r w:rsidRPr="00D932E9">
        <w:rPr>
          <w:rFonts w:asciiTheme="majorHAnsi" w:hAnsiTheme="majorHAnsi"/>
          <w:sz w:val="20"/>
          <w:szCs w:val="20"/>
        </w:rPr>
        <w:t>?</w:t>
      </w:r>
    </w:p>
    <w:tbl>
      <w:tblPr>
        <w:tblW w:w="9360" w:type="dxa"/>
        <w:tblInd w:w="108" w:type="dxa"/>
        <w:tblLook w:val="04A0" w:firstRow="1" w:lastRow="0" w:firstColumn="1" w:lastColumn="0" w:noHBand="0" w:noVBand="1"/>
      </w:tblPr>
      <w:tblGrid>
        <w:gridCol w:w="9360"/>
      </w:tblGrid>
      <w:tr w:rsidR="00EB4423" w:rsidRPr="00746001" w14:paraId="453B0053" w14:textId="77777777">
        <w:trPr>
          <w:trHeight w:val="291"/>
        </w:trPr>
        <w:tc>
          <w:tcPr>
            <w:tcW w:w="9360" w:type="dxa"/>
            <w:shd w:val="clear" w:color="auto" w:fill="auto"/>
            <w:noWrap/>
            <w:vAlign w:val="bottom"/>
          </w:tcPr>
          <w:p w14:paraId="2D3062D6" w14:textId="77777777" w:rsidR="00D506BE" w:rsidRDefault="00D506BE" w:rsidP="00D506BE">
            <w:pPr>
              <w:ind w:left="360" w:hanging="360"/>
              <w:rPr>
                <w:rFonts w:asciiTheme="majorHAnsi" w:hAnsiTheme="majorHAnsi" w:cs="Arial"/>
                <w:i/>
                <w:sz w:val="20"/>
                <w:szCs w:val="20"/>
              </w:rPr>
            </w:pPr>
          </w:p>
          <w:p w14:paraId="344C7792" w14:textId="64D2FA31" w:rsidR="00D506BE" w:rsidRPr="006A06D3" w:rsidRDefault="00D506BE" w:rsidP="00D506BE">
            <w:pPr>
              <w:ind w:left="360" w:hanging="360"/>
              <w:rPr>
                <w:rFonts w:asciiTheme="majorHAnsi" w:hAnsiTheme="majorHAnsi" w:cs="Arial"/>
                <w:i/>
                <w:sz w:val="20"/>
                <w:szCs w:val="20"/>
              </w:rPr>
            </w:pPr>
            <w:r>
              <w:rPr>
                <w:rFonts w:asciiTheme="majorHAnsi" w:hAnsiTheme="majorHAnsi" w:cs="Arial"/>
                <w:i/>
                <w:sz w:val="20"/>
                <w:szCs w:val="20"/>
              </w:rPr>
              <w:t xml:space="preserve">ENTRY 2: Diversity </w:t>
            </w:r>
            <w:r w:rsidRPr="006A06D3">
              <w:rPr>
                <w:rFonts w:asciiTheme="majorHAnsi" w:hAnsiTheme="majorHAnsi" w:cs="Arial"/>
                <w:i/>
                <w:sz w:val="20"/>
                <w:szCs w:val="20"/>
              </w:rPr>
              <w:t>— “</w:t>
            </w:r>
            <w:r>
              <w:rPr>
                <w:rFonts w:asciiTheme="majorHAnsi" w:hAnsiTheme="majorHAnsi" w:cs="Arial"/>
                <w:i/>
                <w:sz w:val="20"/>
                <w:szCs w:val="20"/>
              </w:rPr>
              <w:t>Jackson Pollock Case</w:t>
            </w:r>
            <w:r w:rsidRPr="006A06D3">
              <w:rPr>
                <w:rFonts w:asciiTheme="majorHAnsi" w:hAnsiTheme="majorHAnsi" w:cs="Arial"/>
                <w:i/>
                <w:sz w:val="20"/>
                <w:szCs w:val="20"/>
              </w:rPr>
              <w:t>” (1-1.5pg length)</w:t>
            </w:r>
            <w:r w:rsidR="0012175E">
              <w:rPr>
                <w:rFonts w:asciiTheme="majorHAnsi" w:hAnsiTheme="majorHAnsi" w:cs="Arial"/>
                <w:i/>
                <w:sz w:val="20"/>
                <w:szCs w:val="20"/>
              </w:rPr>
              <w:t xml:space="preserve"> </w:t>
            </w:r>
            <w:r w:rsidR="0012175E" w:rsidRPr="00D506BE">
              <w:rPr>
                <w:rFonts w:asciiTheme="majorHAnsi" w:hAnsiTheme="majorHAnsi" w:cs="Arial"/>
                <w:sz w:val="20"/>
                <w:szCs w:val="20"/>
              </w:rPr>
              <w:t>Answer the following questions:</w:t>
            </w:r>
          </w:p>
          <w:p w14:paraId="7493EEFB" w14:textId="25882615" w:rsidR="00D506BE" w:rsidRPr="009A0217" w:rsidRDefault="00D506BE" w:rsidP="009A0217">
            <w:pPr>
              <w:pStyle w:val="ListParagraph"/>
              <w:numPr>
                <w:ilvl w:val="0"/>
                <w:numId w:val="11"/>
              </w:numPr>
              <w:tabs>
                <w:tab w:val="left" w:pos="10800"/>
              </w:tabs>
              <w:ind w:left="360"/>
              <w:rPr>
                <w:rFonts w:asciiTheme="majorHAnsi" w:hAnsiTheme="majorHAnsi" w:cs="Arial"/>
                <w:sz w:val="20"/>
                <w:szCs w:val="20"/>
              </w:rPr>
            </w:pPr>
            <w:r>
              <w:rPr>
                <w:rFonts w:asciiTheme="majorHAnsi" w:hAnsiTheme="majorHAnsi" w:cs="Arial"/>
                <w:sz w:val="20"/>
                <w:szCs w:val="20"/>
              </w:rPr>
              <w:t>Consider</w:t>
            </w:r>
            <w:r w:rsidRPr="00D506BE">
              <w:rPr>
                <w:rFonts w:asciiTheme="majorHAnsi" w:hAnsiTheme="majorHAnsi" w:cs="Arial"/>
                <w:sz w:val="20"/>
                <w:szCs w:val="20"/>
              </w:rPr>
              <w:t xml:space="preserve"> the characters in the case to understand how the perceived value of the artwork is contingent on </w:t>
            </w:r>
            <w:r w:rsidR="0012175E">
              <w:rPr>
                <w:rFonts w:asciiTheme="majorHAnsi" w:hAnsiTheme="majorHAnsi" w:cs="Arial"/>
                <w:sz w:val="20"/>
                <w:szCs w:val="20"/>
              </w:rPr>
              <w:t>the identity of the stakeholders involved with reconciling value</w:t>
            </w:r>
            <w:r w:rsidRPr="00D506BE">
              <w:rPr>
                <w:rFonts w:asciiTheme="majorHAnsi" w:hAnsiTheme="majorHAnsi" w:cs="Arial"/>
                <w:sz w:val="20"/>
                <w:szCs w:val="20"/>
              </w:rPr>
              <w:t xml:space="preserve">. </w:t>
            </w:r>
            <w:r w:rsidR="009A0217">
              <w:rPr>
                <w:rFonts w:asciiTheme="majorHAnsi" w:hAnsiTheme="majorHAnsi" w:cs="Arial"/>
                <w:sz w:val="20"/>
                <w:szCs w:val="20"/>
              </w:rPr>
              <w:t xml:space="preserve">Analyze three </w:t>
            </w:r>
            <w:r w:rsidR="009A0217" w:rsidRPr="00D506BE">
              <w:rPr>
                <w:rFonts w:asciiTheme="majorHAnsi" w:hAnsiTheme="majorHAnsi" w:cs="Arial"/>
                <w:sz w:val="20"/>
                <w:szCs w:val="20"/>
              </w:rPr>
              <w:t>stakeholders</w:t>
            </w:r>
            <w:r w:rsidR="009A0217">
              <w:rPr>
                <w:rFonts w:asciiTheme="majorHAnsi" w:hAnsiTheme="majorHAnsi" w:cs="Arial"/>
                <w:sz w:val="20"/>
                <w:szCs w:val="20"/>
              </w:rPr>
              <w:t xml:space="preserve"> (i.e. character names or institutions, </w:t>
            </w:r>
            <w:r w:rsidR="009A0217" w:rsidRPr="009A0217">
              <w:rPr>
                <w:rFonts w:asciiTheme="majorHAnsi" w:hAnsiTheme="majorHAnsi" w:cs="Arial"/>
                <w:sz w:val="20"/>
                <w:szCs w:val="20"/>
                <w:u w:val="single"/>
              </w:rPr>
              <w:t>besides Teri</w:t>
            </w:r>
            <w:r w:rsidR="009A0217">
              <w:rPr>
                <w:rFonts w:asciiTheme="majorHAnsi" w:hAnsiTheme="majorHAnsi" w:cs="Arial"/>
                <w:sz w:val="20"/>
                <w:szCs w:val="20"/>
              </w:rPr>
              <w:t>)</w:t>
            </w:r>
            <w:r w:rsidR="009A0217" w:rsidRPr="00D506BE">
              <w:rPr>
                <w:rFonts w:asciiTheme="majorHAnsi" w:hAnsiTheme="majorHAnsi" w:cs="Arial"/>
                <w:sz w:val="20"/>
                <w:szCs w:val="20"/>
              </w:rPr>
              <w:t xml:space="preserve"> that matter to determ</w:t>
            </w:r>
            <w:r w:rsidR="009A0217">
              <w:rPr>
                <w:rFonts w:asciiTheme="majorHAnsi" w:hAnsiTheme="majorHAnsi" w:cs="Arial"/>
                <w:sz w:val="20"/>
                <w:szCs w:val="20"/>
              </w:rPr>
              <w:t>ining the value of the painting and how they shape or shaped the value in the case. What is the power differential between these stakeholders and Teri?</w:t>
            </w:r>
          </w:p>
          <w:p w14:paraId="6A44164E" w14:textId="2B3AC47B" w:rsidR="00D506BE" w:rsidRPr="00D506BE" w:rsidRDefault="00D506BE" w:rsidP="00D506BE">
            <w:pPr>
              <w:pStyle w:val="ListParagraph"/>
              <w:numPr>
                <w:ilvl w:val="0"/>
                <w:numId w:val="11"/>
              </w:numPr>
              <w:tabs>
                <w:tab w:val="left" w:pos="10800"/>
              </w:tabs>
              <w:ind w:left="360"/>
              <w:rPr>
                <w:rFonts w:asciiTheme="majorHAnsi" w:hAnsiTheme="majorHAnsi" w:cs="Arial"/>
                <w:sz w:val="20"/>
                <w:szCs w:val="20"/>
              </w:rPr>
            </w:pPr>
            <w:r>
              <w:rPr>
                <w:rFonts w:asciiTheme="majorHAnsi" w:hAnsiTheme="majorHAnsi" w:cs="Arial"/>
                <w:sz w:val="20"/>
                <w:szCs w:val="20"/>
              </w:rPr>
              <w:t>Discuss what definitions</w:t>
            </w:r>
            <w:r w:rsidRPr="00D506BE">
              <w:rPr>
                <w:rFonts w:asciiTheme="majorHAnsi" w:hAnsiTheme="majorHAnsi" w:cs="Arial"/>
                <w:sz w:val="20"/>
                <w:szCs w:val="20"/>
              </w:rPr>
              <w:t>(s) of value—anticipated, perceived, or absolute (real/st</w:t>
            </w:r>
            <w:r>
              <w:rPr>
                <w:rFonts w:asciiTheme="majorHAnsi" w:hAnsiTheme="majorHAnsi" w:cs="Arial"/>
                <w:sz w:val="20"/>
                <w:szCs w:val="20"/>
              </w:rPr>
              <w:t xml:space="preserve">and-alone) </w:t>
            </w:r>
            <w:r w:rsidR="009A0217">
              <w:rPr>
                <w:rFonts w:asciiTheme="majorHAnsi" w:hAnsiTheme="majorHAnsi" w:cs="Arial"/>
                <w:sz w:val="20"/>
                <w:szCs w:val="20"/>
              </w:rPr>
              <w:t>that were animated in</w:t>
            </w:r>
            <w:r>
              <w:rPr>
                <w:rFonts w:asciiTheme="majorHAnsi" w:hAnsiTheme="majorHAnsi" w:cs="Arial"/>
                <w:sz w:val="20"/>
                <w:szCs w:val="20"/>
              </w:rPr>
              <w:t xml:space="preserve"> this story and where</w:t>
            </w:r>
            <w:r w:rsidR="009A0217">
              <w:rPr>
                <w:rFonts w:asciiTheme="majorHAnsi" w:hAnsiTheme="majorHAnsi" w:cs="Arial"/>
                <w:sz w:val="20"/>
                <w:szCs w:val="20"/>
              </w:rPr>
              <w:t xml:space="preserve"> in the film</w:t>
            </w:r>
            <w:r>
              <w:rPr>
                <w:rFonts w:asciiTheme="majorHAnsi" w:hAnsiTheme="majorHAnsi" w:cs="Arial"/>
                <w:sz w:val="20"/>
                <w:szCs w:val="20"/>
              </w:rPr>
              <w:t xml:space="preserve"> it </w:t>
            </w:r>
            <w:r w:rsidR="009A0217">
              <w:rPr>
                <w:rFonts w:asciiTheme="majorHAnsi" w:hAnsiTheme="majorHAnsi" w:cs="Arial"/>
                <w:sz w:val="20"/>
                <w:szCs w:val="20"/>
              </w:rPr>
              <w:t>becomes</w:t>
            </w:r>
            <w:r>
              <w:rPr>
                <w:rFonts w:asciiTheme="majorHAnsi" w:hAnsiTheme="majorHAnsi" w:cs="Arial"/>
                <w:sz w:val="20"/>
                <w:szCs w:val="20"/>
              </w:rPr>
              <w:t xml:space="preserve"> evident that value is judged this way.</w:t>
            </w:r>
          </w:p>
          <w:p w14:paraId="3A34BE15" w14:textId="6FDD1A7B" w:rsidR="00D506BE" w:rsidRPr="00D506BE" w:rsidRDefault="00D506BE" w:rsidP="00D506BE">
            <w:pPr>
              <w:pStyle w:val="ListParagraph"/>
              <w:numPr>
                <w:ilvl w:val="0"/>
                <w:numId w:val="11"/>
              </w:numPr>
              <w:tabs>
                <w:tab w:val="left" w:pos="10800"/>
              </w:tabs>
              <w:ind w:left="360"/>
              <w:rPr>
                <w:rFonts w:asciiTheme="majorHAnsi" w:hAnsiTheme="majorHAnsi" w:cs="Arial"/>
                <w:sz w:val="20"/>
                <w:szCs w:val="20"/>
              </w:rPr>
            </w:pPr>
            <w:r w:rsidRPr="00D506BE">
              <w:rPr>
                <w:rFonts w:asciiTheme="majorHAnsi" w:hAnsiTheme="majorHAnsi" w:cs="Arial"/>
                <w:sz w:val="20"/>
                <w:szCs w:val="20"/>
              </w:rPr>
              <w:t xml:space="preserve">Describe specifically the kinds of utilized or (un-utilized) </w:t>
            </w:r>
            <w:r w:rsidR="00A8274F" w:rsidRPr="00D506BE">
              <w:rPr>
                <w:rFonts w:asciiTheme="majorHAnsi" w:hAnsiTheme="majorHAnsi" w:cs="Arial"/>
                <w:sz w:val="20"/>
                <w:szCs w:val="20"/>
              </w:rPr>
              <w:t xml:space="preserve">attributes </w:t>
            </w:r>
            <w:r w:rsidR="009A0217">
              <w:rPr>
                <w:rFonts w:asciiTheme="majorHAnsi" w:hAnsiTheme="majorHAnsi" w:cs="Arial"/>
                <w:sz w:val="20"/>
                <w:szCs w:val="20"/>
              </w:rPr>
              <w:t xml:space="preserve">of Teri Horton </w:t>
            </w:r>
            <w:r w:rsidRPr="00D506BE">
              <w:rPr>
                <w:rFonts w:asciiTheme="majorHAnsi" w:hAnsiTheme="majorHAnsi" w:cs="Arial"/>
                <w:sz w:val="20"/>
                <w:szCs w:val="20"/>
              </w:rPr>
              <w:t xml:space="preserve">that </w:t>
            </w:r>
            <w:r w:rsidR="00A8274F">
              <w:rPr>
                <w:rFonts w:asciiTheme="majorHAnsi" w:hAnsiTheme="majorHAnsi" w:cs="Arial"/>
                <w:sz w:val="20"/>
                <w:szCs w:val="20"/>
              </w:rPr>
              <w:t xml:space="preserve">challenge </w:t>
            </w:r>
            <w:r w:rsidR="009A0217">
              <w:rPr>
                <w:rFonts w:asciiTheme="majorHAnsi" w:hAnsiTheme="majorHAnsi" w:cs="Arial"/>
                <w:sz w:val="20"/>
                <w:szCs w:val="20"/>
              </w:rPr>
              <w:t>her</w:t>
            </w:r>
            <w:r w:rsidRPr="00D506BE">
              <w:rPr>
                <w:rFonts w:asciiTheme="majorHAnsi" w:hAnsiTheme="majorHAnsi" w:cs="Arial"/>
                <w:sz w:val="20"/>
                <w:szCs w:val="20"/>
              </w:rPr>
              <w:t xml:space="preserve"> </w:t>
            </w:r>
            <w:r w:rsidR="00A8274F">
              <w:rPr>
                <w:rFonts w:asciiTheme="majorHAnsi" w:hAnsiTheme="majorHAnsi" w:cs="Arial"/>
                <w:sz w:val="20"/>
                <w:szCs w:val="20"/>
              </w:rPr>
              <w:t xml:space="preserve">cause </w:t>
            </w:r>
            <w:r w:rsidR="009A0217">
              <w:rPr>
                <w:rFonts w:asciiTheme="majorHAnsi" w:hAnsiTheme="majorHAnsi" w:cs="Arial"/>
                <w:sz w:val="20"/>
                <w:szCs w:val="20"/>
              </w:rPr>
              <w:t>to authenticating</w:t>
            </w:r>
            <w:r w:rsidRPr="00D506BE">
              <w:rPr>
                <w:rFonts w:asciiTheme="majorHAnsi" w:hAnsiTheme="majorHAnsi" w:cs="Arial"/>
                <w:sz w:val="20"/>
                <w:szCs w:val="20"/>
              </w:rPr>
              <w:t xml:space="preserve"> the artwork</w:t>
            </w:r>
            <w:r w:rsidR="009A0217">
              <w:rPr>
                <w:rFonts w:asciiTheme="majorHAnsi" w:hAnsiTheme="majorHAnsi" w:cs="Arial"/>
                <w:sz w:val="20"/>
                <w:szCs w:val="20"/>
              </w:rPr>
              <w:t xml:space="preserve"> and establishing fair market value</w:t>
            </w:r>
            <w:r w:rsidRPr="00D506BE">
              <w:rPr>
                <w:rFonts w:asciiTheme="majorHAnsi" w:hAnsiTheme="majorHAnsi" w:cs="Arial"/>
                <w:sz w:val="20"/>
                <w:szCs w:val="20"/>
              </w:rPr>
              <w:t>?</w:t>
            </w:r>
            <w:r w:rsidR="009A0217">
              <w:rPr>
                <w:rFonts w:asciiTheme="majorHAnsi" w:hAnsiTheme="majorHAnsi" w:cs="Arial"/>
                <w:sz w:val="20"/>
                <w:szCs w:val="20"/>
              </w:rPr>
              <w:t xml:space="preserve"> Do you see this case as a situation of social justice/injustice? Why or why not?</w:t>
            </w:r>
          </w:p>
          <w:p w14:paraId="146D003A" w14:textId="7329CBD1" w:rsidR="00D506BE" w:rsidRPr="00746001" w:rsidRDefault="00A8274F" w:rsidP="00D506BE">
            <w:pPr>
              <w:pStyle w:val="ListParagraph"/>
              <w:numPr>
                <w:ilvl w:val="0"/>
                <w:numId w:val="11"/>
              </w:numPr>
              <w:tabs>
                <w:tab w:val="left" w:pos="10800"/>
              </w:tabs>
              <w:ind w:left="360"/>
              <w:rPr>
                <w:rFonts w:asciiTheme="majorHAnsi" w:hAnsiTheme="majorHAnsi" w:cs="Arial"/>
                <w:sz w:val="20"/>
                <w:szCs w:val="20"/>
              </w:rPr>
            </w:pPr>
            <w:r>
              <w:rPr>
                <w:rFonts w:asciiTheme="majorHAnsi" w:hAnsiTheme="majorHAnsi" w:cs="Arial"/>
                <w:sz w:val="20"/>
                <w:szCs w:val="20"/>
              </w:rPr>
              <w:t xml:space="preserve">Putting yourself in Teri Horton’s position, describe the strategic actions or alliances you would </w:t>
            </w:r>
            <w:r w:rsidR="009A0217">
              <w:rPr>
                <w:rFonts w:asciiTheme="majorHAnsi" w:hAnsiTheme="majorHAnsi" w:cs="Arial"/>
                <w:sz w:val="20"/>
                <w:szCs w:val="20"/>
              </w:rPr>
              <w:t xml:space="preserve">recommend she </w:t>
            </w:r>
            <w:r>
              <w:rPr>
                <w:rFonts w:asciiTheme="majorHAnsi" w:hAnsiTheme="majorHAnsi" w:cs="Arial"/>
                <w:sz w:val="20"/>
                <w:szCs w:val="20"/>
              </w:rPr>
              <w:t>pursue to change the value of the work a</w:t>
            </w:r>
            <w:r w:rsidR="00D76493">
              <w:rPr>
                <w:rFonts w:asciiTheme="majorHAnsi" w:hAnsiTheme="majorHAnsi" w:cs="Arial"/>
                <w:sz w:val="20"/>
                <w:szCs w:val="20"/>
              </w:rPr>
              <w:t>nd why these actions/alliances.</w:t>
            </w:r>
          </w:p>
          <w:p w14:paraId="02BACD8C" w14:textId="77777777" w:rsidR="006B21B3" w:rsidRPr="006B21B3" w:rsidRDefault="006B21B3" w:rsidP="00EB4423">
            <w:pPr>
              <w:ind w:left="360" w:hanging="360"/>
              <w:rPr>
                <w:rFonts w:ascii="Calibri" w:hAnsi="Calibri" w:cs="Calibri"/>
                <w:sz w:val="16"/>
                <w:szCs w:val="32"/>
              </w:rPr>
            </w:pPr>
          </w:p>
          <w:p w14:paraId="21BE7BC0" w14:textId="77777777" w:rsidR="00EB4423" w:rsidRPr="006A06D3" w:rsidRDefault="00D506BE" w:rsidP="00EB4423">
            <w:pPr>
              <w:ind w:left="360" w:hanging="360"/>
              <w:rPr>
                <w:rFonts w:asciiTheme="majorHAnsi" w:hAnsiTheme="majorHAnsi"/>
                <w:i/>
                <w:sz w:val="20"/>
                <w:szCs w:val="20"/>
              </w:rPr>
            </w:pPr>
            <w:r>
              <w:rPr>
                <w:rFonts w:asciiTheme="majorHAnsi" w:hAnsiTheme="majorHAnsi" w:cs="Arial"/>
                <w:i/>
                <w:sz w:val="20"/>
                <w:szCs w:val="20"/>
              </w:rPr>
              <w:t>ENTRY 3</w:t>
            </w:r>
            <w:r w:rsidR="00EB4423" w:rsidRPr="006A06D3">
              <w:rPr>
                <w:rFonts w:asciiTheme="majorHAnsi" w:hAnsiTheme="majorHAnsi" w:cs="Arial"/>
                <w:i/>
                <w:sz w:val="20"/>
                <w:szCs w:val="20"/>
              </w:rPr>
              <w:t xml:space="preserve">: </w:t>
            </w:r>
            <w:r w:rsidR="00EB4423" w:rsidRPr="006A06D3">
              <w:rPr>
                <w:rFonts w:asciiTheme="majorHAnsi" w:hAnsiTheme="majorHAnsi"/>
                <w:i/>
                <w:sz w:val="20"/>
                <w:szCs w:val="20"/>
              </w:rPr>
              <w:t xml:space="preserve">Ethical / Social Responsibility— “Reflect on your opportunity to champion a cause” </w:t>
            </w:r>
            <w:r w:rsidR="00EB4423" w:rsidRPr="006A06D3">
              <w:rPr>
                <w:rFonts w:asciiTheme="majorHAnsi" w:hAnsiTheme="majorHAnsi" w:cs="Arial"/>
                <w:i/>
                <w:sz w:val="20"/>
                <w:szCs w:val="20"/>
              </w:rPr>
              <w:t>(1-1.5pg length)</w:t>
            </w:r>
            <w:r w:rsidR="00EB4423" w:rsidRPr="006A06D3">
              <w:rPr>
                <w:rFonts w:asciiTheme="majorHAnsi" w:hAnsiTheme="majorHAnsi"/>
                <w:i/>
                <w:iCs/>
                <w:sz w:val="20"/>
                <w:szCs w:val="20"/>
              </w:rPr>
              <w:t xml:space="preserve">. </w:t>
            </w:r>
          </w:p>
          <w:p w14:paraId="239E28C1" w14:textId="77777777" w:rsidR="00EB4423" w:rsidRPr="00746001" w:rsidRDefault="00EB4423" w:rsidP="00EB4423">
            <w:pPr>
              <w:pStyle w:val="ListParagraph"/>
              <w:numPr>
                <w:ilvl w:val="0"/>
                <w:numId w:val="11"/>
              </w:numPr>
              <w:tabs>
                <w:tab w:val="left" w:pos="10800"/>
              </w:tabs>
              <w:ind w:left="360"/>
              <w:rPr>
                <w:rFonts w:asciiTheme="majorHAnsi" w:hAnsiTheme="majorHAnsi" w:cs="Arial"/>
                <w:sz w:val="20"/>
                <w:szCs w:val="20"/>
              </w:rPr>
            </w:pPr>
            <w:r w:rsidRPr="00746001">
              <w:rPr>
                <w:rFonts w:asciiTheme="majorHAnsi" w:hAnsiTheme="majorHAnsi" w:cs="Arial"/>
                <w:iCs/>
                <w:sz w:val="20"/>
                <w:szCs w:val="20"/>
              </w:rPr>
              <w:t xml:space="preserve">Per </w:t>
            </w:r>
            <w:r w:rsidR="00D932E9">
              <w:rPr>
                <w:rFonts w:asciiTheme="majorHAnsi" w:hAnsiTheme="majorHAnsi" w:cs="Arial"/>
                <w:iCs/>
                <w:sz w:val="20"/>
                <w:szCs w:val="20"/>
              </w:rPr>
              <w:t xml:space="preserve">the </w:t>
            </w:r>
            <w:proofErr w:type="spellStart"/>
            <w:r w:rsidR="00D932E9">
              <w:rPr>
                <w:rFonts w:asciiTheme="majorHAnsi" w:hAnsiTheme="majorHAnsi" w:cs="Arial"/>
                <w:iCs/>
                <w:sz w:val="20"/>
                <w:szCs w:val="20"/>
              </w:rPr>
              <w:t>Grameen</w:t>
            </w:r>
            <w:proofErr w:type="spellEnd"/>
            <w:r w:rsidR="00D932E9">
              <w:rPr>
                <w:rFonts w:asciiTheme="majorHAnsi" w:hAnsiTheme="majorHAnsi" w:cs="Arial"/>
                <w:iCs/>
                <w:sz w:val="20"/>
                <w:szCs w:val="20"/>
              </w:rPr>
              <w:t xml:space="preserve"> Intel Case: Think about </w:t>
            </w:r>
            <w:proofErr w:type="spellStart"/>
            <w:r w:rsidR="00D932E9">
              <w:rPr>
                <w:rFonts w:asciiTheme="majorHAnsi" w:hAnsiTheme="majorHAnsi" w:cs="Arial"/>
                <w:iCs/>
                <w:sz w:val="20"/>
                <w:szCs w:val="20"/>
              </w:rPr>
              <w:t>Huque’s</w:t>
            </w:r>
            <w:proofErr w:type="spellEnd"/>
            <w:r w:rsidR="00D932E9">
              <w:rPr>
                <w:rFonts w:asciiTheme="majorHAnsi" w:hAnsiTheme="majorHAnsi" w:cs="Arial"/>
                <w:iCs/>
                <w:sz w:val="20"/>
                <w:szCs w:val="20"/>
              </w:rPr>
              <w:t xml:space="preserve"> story and </w:t>
            </w:r>
            <w:r w:rsidRPr="00746001">
              <w:rPr>
                <w:rFonts w:asciiTheme="majorHAnsi" w:hAnsiTheme="majorHAnsi" w:cs="Arial"/>
                <w:iCs/>
                <w:sz w:val="20"/>
                <w:szCs w:val="20"/>
              </w:rPr>
              <w:t xml:space="preserve">consider your own story at this point of your life. Discuss key factors in your upbringing or education, family, or cultural experiences where you were exposed to values, causes or situations that stuck with you, helped define you as a person, or affected how you make key life decisions. </w:t>
            </w:r>
          </w:p>
          <w:p w14:paraId="058E29D7" w14:textId="77777777" w:rsidR="00EB4423" w:rsidRPr="00746001" w:rsidRDefault="00EB4423" w:rsidP="00EB4423">
            <w:pPr>
              <w:pStyle w:val="ListParagraph"/>
              <w:numPr>
                <w:ilvl w:val="0"/>
                <w:numId w:val="11"/>
              </w:numPr>
              <w:tabs>
                <w:tab w:val="left" w:pos="10800"/>
              </w:tabs>
              <w:ind w:left="360"/>
              <w:rPr>
                <w:rFonts w:asciiTheme="majorHAnsi" w:hAnsiTheme="majorHAnsi" w:cs="Arial"/>
                <w:sz w:val="20"/>
                <w:szCs w:val="20"/>
              </w:rPr>
            </w:pPr>
            <w:r w:rsidRPr="00746001">
              <w:rPr>
                <w:rFonts w:asciiTheme="majorHAnsi" w:hAnsiTheme="majorHAnsi" w:cs="Arial"/>
                <w:iCs/>
                <w:sz w:val="20"/>
                <w:szCs w:val="20"/>
              </w:rPr>
              <w:t>Identify a cause or problem that you feel well equipped, passionate and/or motivated to support. What is the backstory on your interest in this cause?</w:t>
            </w:r>
          </w:p>
          <w:p w14:paraId="39E7D9A6" w14:textId="77777777" w:rsidR="00EB4423" w:rsidRPr="00841EAE" w:rsidRDefault="00EB4423" w:rsidP="00841EAE">
            <w:pPr>
              <w:pStyle w:val="ListParagraph"/>
              <w:numPr>
                <w:ilvl w:val="0"/>
                <w:numId w:val="11"/>
              </w:numPr>
              <w:tabs>
                <w:tab w:val="left" w:pos="10800"/>
              </w:tabs>
              <w:ind w:left="360"/>
              <w:rPr>
                <w:rFonts w:asciiTheme="majorHAnsi" w:hAnsiTheme="majorHAnsi" w:cs="Arial"/>
                <w:iCs/>
                <w:sz w:val="20"/>
                <w:szCs w:val="20"/>
              </w:rPr>
            </w:pPr>
            <w:r w:rsidRPr="00746001">
              <w:rPr>
                <w:rFonts w:asciiTheme="majorHAnsi" w:hAnsiTheme="majorHAnsi" w:cs="Arial"/>
                <w:iCs/>
                <w:sz w:val="20"/>
                <w:szCs w:val="20"/>
              </w:rPr>
              <w:t xml:space="preserve">Identify the steps, key events, </w:t>
            </w:r>
            <w:r w:rsidR="008F208A">
              <w:rPr>
                <w:rFonts w:asciiTheme="majorHAnsi" w:hAnsiTheme="majorHAnsi" w:cs="Arial"/>
                <w:iCs/>
                <w:sz w:val="20"/>
                <w:szCs w:val="20"/>
              </w:rPr>
              <w:t>and</w:t>
            </w:r>
            <w:r w:rsidR="008F208A" w:rsidRPr="00746001">
              <w:rPr>
                <w:rFonts w:asciiTheme="majorHAnsi" w:hAnsiTheme="majorHAnsi" w:cs="Arial"/>
                <w:iCs/>
                <w:sz w:val="20"/>
                <w:szCs w:val="20"/>
              </w:rPr>
              <w:t xml:space="preserve"> </w:t>
            </w:r>
            <w:r w:rsidRPr="00746001">
              <w:rPr>
                <w:rFonts w:asciiTheme="majorHAnsi" w:hAnsiTheme="majorHAnsi" w:cs="Arial"/>
                <w:iCs/>
                <w:sz w:val="20"/>
                <w:szCs w:val="20"/>
              </w:rPr>
              <w:t>routes in your life that would allow you to get involved with this cause</w:t>
            </w:r>
            <w:r w:rsidR="008F208A">
              <w:rPr>
                <w:rFonts w:asciiTheme="majorHAnsi" w:hAnsiTheme="majorHAnsi" w:cs="Arial"/>
                <w:sz w:val="20"/>
                <w:szCs w:val="20"/>
              </w:rPr>
              <w:t>.</w:t>
            </w:r>
            <w:r w:rsidRPr="00746001">
              <w:rPr>
                <w:rFonts w:asciiTheme="majorHAnsi" w:hAnsiTheme="majorHAnsi" w:cs="Arial"/>
                <w:iCs/>
                <w:sz w:val="20"/>
                <w:szCs w:val="20"/>
              </w:rPr>
              <w:t xml:space="preserve"> Does it require achieving specific mile</w:t>
            </w:r>
            <w:r w:rsidR="000A6043" w:rsidRPr="00746001">
              <w:rPr>
                <w:rFonts w:asciiTheme="majorHAnsi" w:hAnsiTheme="majorHAnsi" w:cs="Arial"/>
                <w:iCs/>
                <w:sz w:val="20"/>
                <w:szCs w:val="20"/>
              </w:rPr>
              <w:t>stones (i.e. job/career related</w:t>
            </w:r>
            <w:r w:rsidRPr="00746001">
              <w:rPr>
                <w:rFonts w:asciiTheme="majorHAnsi" w:hAnsiTheme="majorHAnsi" w:cs="Arial"/>
                <w:iCs/>
                <w:sz w:val="20"/>
                <w:szCs w:val="20"/>
              </w:rPr>
              <w:t>, personal wealth, family situation, or education)?</w:t>
            </w:r>
          </w:p>
          <w:p w14:paraId="0E958628" w14:textId="77777777" w:rsidR="00EB4423" w:rsidRPr="006B21B3" w:rsidRDefault="00EB4423" w:rsidP="00EB4423">
            <w:pPr>
              <w:ind w:left="360" w:hanging="360"/>
              <w:rPr>
                <w:rFonts w:asciiTheme="majorHAnsi" w:hAnsiTheme="majorHAnsi" w:cs="Arial"/>
                <w:b/>
                <w:sz w:val="18"/>
                <w:szCs w:val="20"/>
              </w:rPr>
            </w:pPr>
          </w:p>
          <w:p w14:paraId="19485FA3" w14:textId="77777777" w:rsidR="00EB4423" w:rsidRPr="006A06D3" w:rsidRDefault="00EB4423" w:rsidP="00EB4423">
            <w:pPr>
              <w:tabs>
                <w:tab w:val="left" w:pos="10800"/>
              </w:tabs>
              <w:ind w:left="360" w:hanging="360"/>
              <w:rPr>
                <w:rFonts w:asciiTheme="majorHAnsi" w:hAnsiTheme="majorHAnsi" w:cs="Arial"/>
                <w:i/>
                <w:sz w:val="20"/>
                <w:szCs w:val="20"/>
              </w:rPr>
            </w:pPr>
            <w:r w:rsidRPr="006A06D3">
              <w:rPr>
                <w:rFonts w:asciiTheme="majorHAnsi" w:hAnsiTheme="majorHAnsi" w:cs="Arial"/>
                <w:i/>
                <w:sz w:val="20"/>
                <w:szCs w:val="20"/>
              </w:rPr>
              <w:t>ENTRY 4: Writing /Communication—“Reflect on your individual growth in communication” (1.5pg length)</w:t>
            </w:r>
          </w:p>
          <w:p w14:paraId="08899F0C" w14:textId="77777777" w:rsidR="00EB4423" w:rsidRPr="00746001" w:rsidRDefault="00EB4423" w:rsidP="00EB4423">
            <w:pPr>
              <w:numPr>
                <w:ilvl w:val="0"/>
                <w:numId w:val="21"/>
              </w:numPr>
              <w:tabs>
                <w:tab w:val="clear" w:pos="720"/>
              </w:tabs>
              <w:ind w:left="360"/>
              <w:rPr>
                <w:rFonts w:asciiTheme="majorHAnsi" w:hAnsiTheme="majorHAnsi" w:cs="Arial"/>
                <w:sz w:val="20"/>
                <w:szCs w:val="20"/>
              </w:rPr>
            </w:pPr>
            <w:r w:rsidRPr="00746001">
              <w:rPr>
                <w:rFonts w:asciiTheme="majorHAnsi" w:hAnsiTheme="majorHAnsi" w:cs="Arial"/>
                <w:sz w:val="20"/>
                <w:szCs w:val="20"/>
              </w:rPr>
              <w:t xml:space="preserve">Write a reflective essay and analyze new insights and growth developed as a result of working with a team/group (e.g. roles that </w:t>
            </w:r>
            <w:r w:rsidR="00281808">
              <w:rPr>
                <w:rFonts w:asciiTheme="majorHAnsi" w:hAnsiTheme="majorHAnsi" w:cs="Arial"/>
                <w:sz w:val="20"/>
                <w:szCs w:val="20"/>
              </w:rPr>
              <w:t xml:space="preserve">you </w:t>
            </w:r>
            <w:r w:rsidRPr="00746001">
              <w:rPr>
                <w:rFonts w:asciiTheme="majorHAnsi" w:hAnsiTheme="majorHAnsi" w:cs="Arial"/>
                <w:sz w:val="20"/>
                <w:szCs w:val="20"/>
              </w:rPr>
              <w:t xml:space="preserve">and others assumed in the group, the effective distribution of labor, how you communicated with other group members effectively, and effective approaches to collaborative writing and presentation-making with </w:t>
            </w:r>
            <w:r w:rsidR="00281808">
              <w:rPr>
                <w:rFonts w:asciiTheme="majorHAnsi" w:hAnsiTheme="majorHAnsi" w:cs="Arial"/>
                <w:sz w:val="20"/>
                <w:szCs w:val="20"/>
              </w:rPr>
              <w:t xml:space="preserve">your </w:t>
            </w:r>
            <w:r w:rsidRPr="00746001">
              <w:rPr>
                <w:rFonts w:asciiTheme="majorHAnsi" w:hAnsiTheme="majorHAnsi" w:cs="Arial"/>
                <w:sz w:val="20"/>
                <w:szCs w:val="20"/>
              </w:rPr>
              <w:t>peers).</w:t>
            </w:r>
          </w:p>
          <w:p w14:paraId="22A756FE" w14:textId="77777777" w:rsidR="00EB4423" w:rsidRPr="00746001" w:rsidRDefault="00EB4423" w:rsidP="00EB4423">
            <w:pPr>
              <w:numPr>
                <w:ilvl w:val="0"/>
                <w:numId w:val="21"/>
              </w:numPr>
              <w:tabs>
                <w:tab w:val="clear" w:pos="720"/>
              </w:tabs>
              <w:ind w:left="360"/>
              <w:rPr>
                <w:rFonts w:asciiTheme="majorHAnsi" w:hAnsiTheme="majorHAnsi" w:cs="Arial"/>
                <w:sz w:val="20"/>
                <w:szCs w:val="20"/>
              </w:rPr>
            </w:pPr>
            <w:r w:rsidRPr="00746001">
              <w:rPr>
                <w:rFonts w:asciiTheme="majorHAnsi" w:hAnsiTheme="majorHAnsi" w:cs="Arial"/>
                <w:sz w:val="20"/>
                <w:szCs w:val="20"/>
              </w:rPr>
              <w:t>Discuss and provide evidence of what you learned about your communication skills while working with a community partner (e.g. communicating across any differences in a professional organizational setting).</w:t>
            </w:r>
          </w:p>
          <w:p w14:paraId="08C11AA1" w14:textId="77777777" w:rsidR="00EB4423" w:rsidRPr="00746001" w:rsidRDefault="00EB4423" w:rsidP="00EB4423">
            <w:pPr>
              <w:numPr>
                <w:ilvl w:val="0"/>
                <w:numId w:val="21"/>
              </w:numPr>
              <w:tabs>
                <w:tab w:val="clear" w:pos="720"/>
              </w:tabs>
              <w:ind w:left="360"/>
              <w:rPr>
                <w:rFonts w:asciiTheme="majorHAnsi" w:hAnsiTheme="majorHAnsi" w:cs="Arial"/>
                <w:sz w:val="20"/>
                <w:szCs w:val="20"/>
              </w:rPr>
            </w:pPr>
            <w:r w:rsidRPr="00746001">
              <w:rPr>
                <w:rFonts w:asciiTheme="majorHAnsi" w:hAnsiTheme="majorHAnsi" w:cs="Arial"/>
                <w:sz w:val="20"/>
                <w:szCs w:val="20"/>
              </w:rPr>
              <w:t xml:space="preserve">Identify how your oral communication skills developed as a result of the Capstone (e.g. conflict resolution, navigating across difference, listening to others, </w:t>
            </w:r>
            <w:r w:rsidR="00281808">
              <w:rPr>
                <w:rFonts w:asciiTheme="majorHAnsi" w:hAnsiTheme="majorHAnsi" w:cs="Arial"/>
                <w:sz w:val="20"/>
                <w:szCs w:val="20"/>
              </w:rPr>
              <w:t xml:space="preserve">and </w:t>
            </w:r>
            <w:r w:rsidRPr="00746001">
              <w:rPr>
                <w:rFonts w:asciiTheme="majorHAnsi" w:hAnsiTheme="majorHAnsi" w:cs="Arial"/>
                <w:sz w:val="20"/>
                <w:szCs w:val="20"/>
              </w:rPr>
              <w:t xml:space="preserve">public speaking and presentations with various stakeholders, such as class colleagues, community members, and/or </w:t>
            </w:r>
            <w:r w:rsidR="00281808">
              <w:rPr>
                <w:rFonts w:asciiTheme="majorHAnsi" w:hAnsiTheme="majorHAnsi" w:cs="Arial"/>
                <w:sz w:val="20"/>
                <w:szCs w:val="20"/>
              </w:rPr>
              <w:t xml:space="preserve">other </w:t>
            </w:r>
            <w:r w:rsidRPr="00746001">
              <w:rPr>
                <w:rFonts w:asciiTheme="majorHAnsi" w:hAnsiTheme="majorHAnsi" w:cs="Arial"/>
                <w:sz w:val="20"/>
                <w:szCs w:val="20"/>
              </w:rPr>
              <w:t>stakeholders).</w:t>
            </w:r>
          </w:p>
          <w:p w14:paraId="7327497C" w14:textId="77777777" w:rsidR="00EB4423" w:rsidRPr="00746001" w:rsidRDefault="00EB4423" w:rsidP="00EB4423">
            <w:pPr>
              <w:ind w:left="360" w:hanging="360"/>
              <w:rPr>
                <w:rFonts w:asciiTheme="majorHAnsi" w:hAnsiTheme="majorHAnsi"/>
                <w:sz w:val="20"/>
                <w:szCs w:val="20"/>
              </w:rPr>
            </w:pPr>
          </w:p>
        </w:tc>
      </w:tr>
    </w:tbl>
    <w:p w14:paraId="038847BF" w14:textId="28AC60DE" w:rsidR="00EB4423" w:rsidRPr="0064585E" w:rsidRDefault="00B360E4" w:rsidP="00EB4423">
      <w:pPr>
        <w:tabs>
          <w:tab w:val="left" w:pos="10800"/>
        </w:tabs>
        <w:rPr>
          <w:rFonts w:asciiTheme="majorHAnsi" w:hAnsiTheme="majorHAnsi" w:cs="Arial"/>
          <w:b/>
          <w:bCs/>
          <w:color w:val="FFFFFF" w:themeColor="background1"/>
          <w:sz w:val="20"/>
          <w:szCs w:val="20"/>
        </w:rPr>
      </w:pPr>
      <w:r>
        <w:rPr>
          <w:rFonts w:asciiTheme="majorHAnsi" w:hAnsiTheme="majorHAnsi" w:cs="Arial"/>
          <w:b/>
          <w:bCs/>
          <w:sz w:val="20"/>
          <w:szCs w:val="20"/>
        </w:rPr>
        <w:t xml:space="preserve">3. </w:t>
      </w:r>
      <w:r w:rsidR="00EB4423" w:rsidRPr="0064585E">
        <w:rPr>
          <w:rFonts w:asciiTheme="majorHAnsi" w:hAnsiTheme="majorHAnsi" w:cs="Arial"/>
          <w:b/>
          <w:bCs/>
          <w:sz w:val="20"/>
          <w:szCs w:val="20"/>
        </w:rPr>
        <w:t>PARTICIPATION</w:t>
      </w:r>
      <w:r w:rsidR="0064585E" w:rsidRPr="0064585E">
        <w:rPr>
          <w:rFonts w:asciiTheme="majorHAnsi" w:hAnsiTheme="majorHAnsi" w:cs="Arial"/>
          <w:b/>
          <w:bCs/>
          <w:sz w:val="20"/>
          <w:szCs w:val="20"/>
        </w:rPr>
        <w:t xml:space="preserve"> </w:t>
      </w:r>
      <w:r w:rsidR="0064585E" w:rsidRPr="0064585E">
        <w:rPr>
          <w:rFonts w:asciiTheme="majorHAnsi" w:hAnsiTheme="majorHAnsi" w:cs="Arial"/>
          <w:bCs/>
          <w:sz w:val="20"/>
          <w:szCs w:val="20"/>
        </w:rPr>
        <w:t>is</w:t>
      </w:r>
      <w:r w:rsidR="00EB4423" w:rsidRPr="0064585E">
        <w:rPr>
          <w:rFonts w:asciiTheme="majorHAnsi" w:hAnsiTheme="majorHAnsi" w:cs="Arial"/>
          <w:sz w:val="20"/>
          <w:szCs w:val="20"/>
        </w:rPr>
        <w:t xml:space="preserve"> central</w:t>
      </w:r>
      <w:r w:rsidR="00EB4423" w:rsidRPr="00746001">
        <w:rPr>
          <w:rFonts w:asciiTheme="majorHAnsi" w:hAnsiTheme="majorHAnsi" w:cs="Arial"/>
          <w:sz w:val="20"/>
          <w:szCs w:val="20"/>
        </w:rPr>
        <w:t xml:space="preserve"> </w:t>
      </w:r>
      <w:r w:rsidR="00637FE2">
        <w:rPr>
          <w:rFonts w:asciiTheme="majorHAnsi" w:hAnsiTheme="majorHAnsi" w:cs="Arial"/>
          <w:sz w:val="20"/>
          <w:szCs w:val="20"/>
        </w:rPr>
        <w:t>to</w:t>
      </w:r>
      <w:r w:rsidR="006A06D3">
        <w:rPr>
          <w:rFonts w:asciiTheme="majorHAnsi" w:hAnsiTheme="majorHAnsi" w:cs="Arial"/>
          <w:sz w:val="20"/>
          <w:szCs w:val="20"/>
        </w:rPr>
        <w:t xml:space="preserve"> developing your</w:t>
      </w:r>
      <w:r w:rsidR="00EB4423" w:rsidRPr="00746001">
        <w:rPr>
          <w:rFonts w:asciiTheme="majorHAnsi" w:hAnsiTheme="majorHAnsi" w:cs="Arial"/>
          <w:sz w:val="20"/>
          <w:szCs w:val="20"/>
        </w:rPr>
        <w:t xml:space="preserve"> critical thinking and communication skills</w:t>
      </w:r>
      <w:r w:rsidR="00637FE2">
        <w:rPr>
          <w:rFonts w:asciiTheme="majorHAnsi" w:hAnsiTheme="majorHAnsi" w:cs="Arial"/>
          <w:sz w:val="20"/>
          <w:szCs w:val="20"/>
        </w:rPr>
        <w:t>. It is evaluated through your a</w:t>
      </w:r>
      <w:r w:rsidR="00EB4423" w:rsidRPr="00746001">
        <w:rPr>
          <w:rFonts w:asciiTheme="majorHAnsi" w:hAnsiTheme="majorHAnsi" w:cs="Arial"/>
          <w:sz w:val="20"/>
          <w:szCs w:val="20"/>
        </w:rPr>
        <w:t xml:space="preserve">ctive and thoughtful contributions to </w:t>
      </w:r>
      <w:r w:rsidR="00637FE2">
        <w:rPr>
          <w:rFonts w:asciiTheme="majorHAnsi" w:hAnsiTheme="majorHAnsi" w:cs="Arial"/>
          <w:sz w:val="20"/>
          <w:szCs w:val="20"/>
        </w:rPr>
        <w:t xml:space="preserve">discussions </w:t>
      </w:r>
      <w:r w:rsidR="00435F61">
        <w:rPr>
          <w:rFonts w:asciiTheme="majorHAnsi" w:hAnsiTheme="majorHAnsi" w:cs="Arial"/>
          <w:sz w:val="20"/>
          <w:szCs w:val="20"/>
        </w:rPr>
        <w:t>with our online meetings and through</w:t>
      </w:r>
      <w:r w:rsidR="00637FE2">
        <w:rPr>
          <w:rFonts w:asciiTheme="majorHAnsi" w:hAnsiTheme="majorHAnsi" w:cs="Arial"/>
          <w:sz w:val="20"/>
          <w:szCs w:val="20"/>
        </w:rPr>
        <w:t xml:space="preserve"> your group-work</w:t>
      </w:r>
      <w:r w:rsidR="00EB4423" w:rsidRPr="00746001">
        <w:rPr>
          <w:rFonts w:asciiTheme="majorHAnsi" w:hAnsiTheme="majorHAnsi" w:cs="Arial"/>
          <w:sz w:val="20"/>
          <w:szCs w:val="20"/>
        </w:rPr>
        <w:t xml:space="preserve">.  </w:t>
      </w:r>
      <w:r w:rsidR="00637FE2">
        <w:rPr>
          <w:rFonts w:asciiTheme="majorHAnsi" w:hAnsiTheme="majorHAnsi" w:cs="Arial"/>
          <w:sz w:val="20"/>
          <w:szCs w:val="20"/>
          <w:u w:val="single"/>
        </w:rPr>
        <w:t>These</w:t>
      </w:r>
      <w:r w:rsidR="00637FE2" w:rsidRPr="00746001">
        <w:rPr>
          <w:rFonts w:asciiTheme="majorHAnsi" w:hAnsiTheme="majorHAnsi" w:cs="Arial"/>
          <w:sz w:val="20"/>
          <w:szCs w:val="20"/>
          <w:u w:val="single"/>
        </w:rPr>
        <w:t xml:space="preserve"> </w:t>
      </w:r>
      <w:r w:rsidR="00EB4423" w:rsidRPr="00746001">
        <w:rPr>
          <w:rFonts w:asciiTheme="majorHAnsi" w:hAnsiTheme="majorHAnsi" w:cs="Arial"/>
          <w:sz w:val="20"/>
          <w:szCs w:val="20"/>
          <w:u w:val="single"/>
        </w:rPr>
        <w:t xml:space="preserve">contributions help refine </w:t>
      </w:r>
      <w:proofErr w:type="gramStart"/>
      <w:r w:rsidR="00EB4423" w:rsidRPr="00746001">
        <w:rPr>
          <w:rFonts w:asciiTheme="majorHAnsi" w:hAnsiTheme="majorHAnsi" w:cs="Arial"/>
          <w:sz w:val="20"/>
          <w:szCs w:val="20"/>
          <w:u w:val="single"/>
        </w:rPr>
        <w:t>your</w:t>
      </w:r>
      <w:proofErr w:type="gramEnd"/>
      <w:r w:rsidR="00EB4423" w:rsidRPr="00746001">
        <w:rPr>
          <w:rFonts w:asciiTheme="majorHAnsi" w:hAnsiTheme="majorHAnsi" w:cs="Arial"/>
          <w:sz w:val="20"/>
          <w:szCs w:val="20"/>
          <w:u w:val="single"/>
        </w:rPr>
        <w:t xml:space="preserve"> managerial and </w:t>
      </w:r>
      <w:r w:rsidR="002B2E76">
        <w:rPr>
          <w:rFonts w:asciiTheme="majorHAnsi" w:hAnsiTheme="majorHAnsi" w:cs="Arial"/>
          <w:sz w:val="20"/>
          <w:szCs w:val="20"/>
          <w:u w:val="single"/>
        </w:rPr>
        <w:t>professional communication</w:t>
      </w:r>
      <w:r w:rsidR="00EB4423" w:rsidRPr="00746001">
        <w:rPr>
          <w:rFonts w:asciiTheme="majorHAnsi" w:hAnsiTheme="majorHAnsi" w:cs="Arial"/>
          <w:sz w:val="20"/>
          <w:szCs w:val="20"/>
          <w:u w:val="single"/>
        </w:rPr>
        <w:t xml:space="preserve"> skills, so everyone is expected to participate </w:t>
      </w:r>
      <w:r w:rsidR="002B2E76">
        <w:rPr>
          <w:rFonts w:asciiTheme="majorHAnsi" w:hAnsiTheme="majorHAnsi" w:cs="Arial"/>
          <w:sz w:val="20"/>
          <w:szCs w:val="20"/>
          <w:u w:val="single"/>
        </w:rPr>
        <w:t>in the opportunities to provide feedback.</w:t>
      </w:r>
      <w:r w:rsidR="00EB4423" w:rsidRPr="00746001">
        <w:rPr>
          <w:rFonts w:asciiTheme="majorHAnsi" w:hAnsiTheme="majorHAnsi" w:cs="Arial"/>
          <w:sz w:val="20"/>
          <w:szCs w:val="20"/>
        </w:rPr>
        <w:t xml:space="preserve"> </w:t>
      </w:r>
      <w:r w:rsidR="006B21B3">
        <w:rPr>
          <w:rFonts w:asciiTheme="majorHAnsi" w:hAnsiTheme="majorHAnsi" w:cs="Arial"/>
          <w:sz w:val="20"/>
          <w:szCs w:val="20"/>
        </w:rPr>
        <w:t xml:space="preserve"> For instance, I may ask students to related course concepts to the project, i.e. during our meetings or following the presentations that are given to the client. </w:t>
      </w:r>
    </w:p>
    <w:p w14:paraId="1E352AD4" w14:textId="77777777" w:rsidR="00EB4423" w:rsidRPr="00746001" w:rsidRDefault="00EB4423" w:rsidP="00EB4423">
      <w:pPr>
        <w:tabs>
          <w:tab w:val="left" w:pos="10800"/>
        </w:tabs>
        <w:rPr>
          <w:rFonts w:asciiTheme="majorHAnsi" w:hAnsiTheme="majorHAnsi" w:cs="Arial"/>
          <w:sz w:val="20"/>
          <w:szCs w:val="20"/>
        </w:rPr>
      </w:pPr>
    </w:p>
    <w:p w14:paraId="78B8C295" w14:textId="77777777" w:rsidR="00EB4423" w:rsidRPr="00746001" w:rsidRDefault="00EB4423" w:rsidP="00EB4423">
      <w:pPr>
        <w:tabs>
          <w:tab w:val="left" w:pos="10800"/>
        </w:tabs>
        <w:rPr>
          <w:rFonts w:asciiTheme="majorHAnsi" w:hAnsiTheme="majorHAnsi" w:cs="Arial"/>
          <w:sz w:val="20"/>
          <w:szCs w:val="20"/>
        </w:rPr>
      </w:pPr>
      <w:r w:rsidRPr="00746001">
        <w:rPr>
          <w:rFonts w:asciiTheme="majorHAnsi" w:hAnsiTheme="majorHAnsi" w:cs="Arial"/>
          <w:sz w:val="20"/>
          <w:szCs w:val="20"/>
        </w:rPr>
        <w:t xml:space="preserve">In evaluating class contributions, I consider both quality and the frequency of contribution, but I weigh quality more heavily.  </w:t>
      </w:r>
      <w:r w:rsidRPr="00746001">
        <w:rPr>
          <w:rFonts w:asciiTheme="majorHAnsi" w:hAnsiTheme="majorHAnsi" w:cs="Arial"/>
          <w:sz w:val="20"/>
          <w:szCs w:val="20"/>
          <w:u w:val="single"/>
        </w:rPr>
        <w:t>In assessing quality</w:t>
      </w:r>
      <w:r w:rsidRPr="00746001">
        <w:rPr>
          <w:rFonts w:asciiTheme="majorHAnsi" w:hAnsiTheme="majorHAnsi" w:cs="Arial"/>
          <w:sz w:val="20"/>
          <w:szCs w:val="20"/>
        </w:rPr>
        <w:t>, I consider the following dimensions:</w:t>
      </w:r>
    </w:p>
    <w:p w14:paraId="630DB77A" w14:textId="77777777" w:rsidR="00EB4423" w:rsidRPr="0064585E" w:rsidRDefault="00EB4423" w:rsidP="0064585E">
      <w:pPr>
        <w:pStyle w:val="ListParagraph"/>
        <w:numPr>
          <w:ilvl w:val="0"/>
          <w:numId w:val="27"/>
        </w:numPr>
        <w:tabs>
          <w:tab w:val="left" w:pos="10800"/>
        </w:tabs>
        <w:ind w:left="450"/>
        <w:rPr>
          <w:rFonts w:asciiTheme="majorHAnsi" w:hAnsiTheme="majorHAnsi" w:cs="Arial"/>
          <w:sz w:val="20"/>
          <w:szCs w:val="20"/>
        </w:rPr>
      </w:pPr>
      <w:r w:rsidRPr="0064585E">
        <w:rPr>
          <w:rFonts w:asciiTheme="majorHAnsi" w:hAnsiTheme="majorHAnsi" w:cs="Arial"/>
          <w:sz w:val="20"/>
          <w:szCs w:val="20"/>
        </w:rPr>
        <w:t xml:space="preserve">Is the </w:t>
      </w:r>
      <w:r w:rsidR="00B360E4">
        <w:rPr>
          <w:rFonts w:asciiTheme="majorHAnsi" w:hAnsiTheme="majorHAnsi" w:cs="Arial"/>
          <w:sz w:val="20"/>
          <w:szCs w:val="20"/>
        </w:rPr>
        <w:t>comment</w:t>
      </w:r>
      <w:r w:rsidRPr="0064585E">
        <w:rPr>
          <w:rFonts w:asciiTheme="majorHAnsi" w:hAnsiTheme="majorHAnsi" w:cs="Arial"/>
          <w:sz w:val="20"/>
          <w:szCs w:val="20"/>
        </w:rPr>
        <w:t xml:space="preserve"> creatively demonstrating strategic thinking and visioning?</w:t>
      </w:r>
    </w:p>
    <w:p w14:paraId="2044AC26" w14:textId="77777777" w:rsidR="00EB4423" w:rsidRPr="0064585E" w:rsidRDefault="00EB4423" w:rsidP="0064585E">
      <w:pPr>
        <w:pStyle w:val="ListParagraph"/>
        <w:numPr>
          <w:ilvl w:val="0"/>
          <w:numId w:val="27"/>
        </w:numPr>
        <w:tabs>
          <w:tab w:val="left" w:pos="10800"/>
        </w:tabs>
        <w:ind w:left="450"/>
        <w:rPr>
          <w:rFonts w:asciiTheme="majorHAnsi" w:hAnsiTheme="majorHAnsi" w:cs="Arial"/>
          <w:sz w:val="20"/>
          <w:szCs w:val="20"/>
        </w:rPr>
      </w:pPr>
      <w:r w:rsidRPr="0064585E">
        <w:rPr>
          <w:rFonts w:asciiTheme="majorHAnsi" w:hAnsiTheme="majorHAnsi" w:cs="Arial"/>
          <w:sz w:val="20"/>
          <w:szCs w:val="20"/>
        </w:rPr>
        <w:t>Does the comm</w:t>
      </w:r>
      <w:r w:rsidR="00435F61">
        <w:rPr>
          <w:rFonts w:asciiTheme="majorHAnsi" w:hAnsiTheme="majorHAnsi" w:cs="Arial"/>
          <w:sz w:val="20"/>
          <w:szCs w:val="20"/>
        </w:rPr>
        <w:t>ent simply repeat facts</w:t>
      </w:r>
      <w:r w:rsidRPr="0064585E">
        <w:rPr>
          <w:rFonts w:asciiTheme="majorHAnsi" w:hAnsiTheme="majorHAnsi" w:cs="Arial"/>
          <w:sz w:val="20"/>
          <w:szCs w:val="20"/>
        </w:rPr>
        <w:t xml:space="preserve"> or does it provide analysis that adds to our understanding of the case and its broader implications?</w:t>
      </w:r>
    </w:p>
    <w:p w14:paraId="058CE5B5" w14:textId="77777777" w:rsidR="00EB4423" w:rsidRPr="0064585E" w:rsidRDefault="00EB4423" w:rsidP="0064585E">
      <w:pPr>
        <w:pStyle w:val="ListParagraph"/>
        <w:numPr>
          <w:ilvl w:val="0"/>
          <w:numId w:val="27"/>
        </w:numPr>
        <w:tabs>
          <w:tab w:val="left" w:pos="10800"/>
        </w:tabs>
        <w:ind w:left="450"/>
        <w:rPr>
          <w:rFonts w:asciiTheme="majorHAnsi" w:hAnsiTheme="majorHAnsi" w:cs="Arial"/>
          <w:sz w:val="20"/>
          <w:szCs w:val="20"/>
        </w:rPr>
      </w:pPr>
      <w:r w:rsidRPr="0064585E">
        <w:rPr>
          <w:rFonts w:asciiTheme="majorHAnsi" w:hAnsiTheme="majorHAnsi" w:cs="Arial"/>
          <w:sz w:val="20"/>
          <w:szCs w:val="20"/>
        </w:rPr>
        <w:t>Does the comment fit well into the flow of the discussion?  Is it linked to the comments of others?</w:t>
      </w:r>
    </w:p>
    <w:p w14:paraId="0954F134" w14:textId="77777777" w:rsidR="00EB4423" w:rsidRPr="0064585E" w:rsidRDefault="00EB4423" w:rsidP="0064585E">
      <w:pPr>
        <w:pStyle w:val="ListParagraph"/>
        <w:numPr>
          <w:ilvl w:val="0"/>
          <w:numId w:val="27"/>
        </w:numPr>
        <w:tabs>
          <w:tab w:val="left" w:pos="10800"/>
        </w:tabs>
        <w:ind w:left="450"/>
        <w:rPr>
          <w:rFonts w:asciiTheme="majorHAnsi" w:hAnsiTheme="majorHAnsi" w:cs="Arial"/>
          <w:sz w:val="20"/>
          <w:szCs w:val="20"/>
        </w:rPr>
      </w:pPr>
      <w:r w:rsidRPr="0064585E">
        <w:rPr>
          <w:rFonts w:asciiTheme="majorHAnsi" w:hAnsiTheme="majorHAnsi" w:cs="Arial"/>
          <w:sz w:val="20"/>
          <w:szCs w:val="20"/>
        </w:rPr>
        <w:t>Does the comment reflect creative thinking, perhaps by tying together multiple viewpoints or tying back to material covered previously in the course?</w:t>
      </w:r>
    </w:p>
    <w:p w14:paraId="1AB5FDF5" w14:textId="77777777" w:rsidR="00EB4423" w:rsidRPr="0064585E" w:rsidRDefault="00EB4423" w:rsidP="0064585E">
      <w:pPr>
        <w:pStyle w:val="ListParagraph"/>
        <w:numPr>
          <w:ilvl w:val="0"/>
          <w:numId w:val="27"/>
        </w:numPr>
        <w:tabs>
          <w:tab w:val="left" w:pos="10800"/>
        </w:tabs>
        <w:ind w:left="450"/>
        <w:rPr>
          <w:rFonts w:asciiTheme="majorHAnsi" w:hAnsiTheme="majorHAnsi" w:cs="Arial"/>
          <w:sz w:val="20"/>
          <w:szCs w:val="20"/>
        </w:rPr>
      </w:pPr>
      <w:r w:rsidRPr="0064585E">
        <w:rPr>
          <w:rFonts w:asciiTheme="majorHAnsi" w:hAnsiTheme="majorHAnsi" w:cs="Arial"/>
          <w:sz w:val="20"/>
          <w:szCs w:val="20"/>
        </w:rPr>
        <w:t>Is the comment delivered in a respectful, constructive tone?</w:t>
      </w:r>
    </w:p>
    <w:p w14:paraId="52DC5DF8" w14:textId="77777777" w:rsidR="00EB4423" w:rsidRPr="003C0913" w:rsidRDefault="00EB4423" w:rsidP="0064585E">
      <w:pPr>
        <w:pStyle w:val="ListParagraph"/>
        <w:numPr>
          <w:ilvl w:val="0"/>
          <w:numId w:val="27"/>
        </w:numPr>
        <w:tabs>
          <w:tab w:val="left" w:pos="10800"/>
        </w:tabs>
        <w:ind w:left="450"/>
        <w:rPr>
          <w:rFonts w:asciiTheme="majorHAnsi" w:hAnsiTheme="majorHAnsi" w:cs="Arial"/>
          <w:sz w:val="20"/>
          <w:szCs w:val="20"/>
        </w:rPr>
      </w:pPr>
      <w:r w:rsidRPr="003C0913">
        <w:rPr>
          <w:rFonts w:asciiTheme="majorHAnsi" w:hAnsiTheme="majorHAnsi" w:cs="Arial"/>
          <w:sz w:val="20"/>
          <w:szCs w:val="20"/>
        </w:rPr>
        <w:t xml:space="preserve">Overall: How significantly </w:t>
      </w:r>
      <w:r w:rsidR="00B360E4">
        <w:rPr>
          <w:rFonts w:asciiTheme="majorHAnsi" w:hAnsiTheme="majorHAnsi" w:cs="Arial"/>
          <w:sz w:val="20"/>
          <w:szCs w:val="20"/>
        </w:rPr>
        <w:t>does this</w:t>
      </w:r>
      <w:r w:rsidRPr="003C0913">
        <w:rPr>
          <w:rFonts w:asciiTheme="majorHAnsi" w:hAnsiTheme="majorHAnsi" w:cs="Arial"/>
          <w:sz w:val="20"/>
          <w:szCs w:val="20"/>
        </w:rPr>
        <w:t xml:space="preserve"> contribution enhance the learning environment as a whole?</w:t>
      </w:r>
    </w:p>
    <w:p w14:paraId="6B0DD53F" w14:textId="77777777" w:rsidR="00310592" w:rsidRDefault="00310592" w:rsidP="00310592">
      <w:pPr>
        <w:rPr>
          <w:rFonts w:asciiTheme="majorHAnsi" w:hAnsiTheme="majorHAnsi"/>
          <w:b/>
          <w:sz w:val="20"/>
          <w:szCs w:val="20"/>
        </w:rPr>
      </w:pPr>
    </w:p>
    <w:p w14:paraId="780CEC80" w14:textId="77777777" w:rsidR="006B21B3" w:rsidRDefault="006B21B3" w:rsidP="00310592">
      <w:pPr>
        <w:rPr>
          <w:rFonts w:asciiTheme="majorHAnsi" w:hAnsiTheme="majorHAnsi"/>
          <w:b/>
          <w:sz w:val="20"/>
          <w:szCs w:val="20"/>
        </w:rPr>
      </w:pPr>
    </w:p>
    <w:p w14:paraId="0CBAD025" w14:textId="77777777" w:rsidR="00310592" w:rsidRPr="002E3FBE" w:rsidRDefault="00310592" w:rsidP="00310592">
      <w:pPr>
        <w:rPr>
          <w:rFonts w:asciiTheme="majorHAnsi" w:hAnsiTheme="majorHAnsi"/>
          <w:b/>
          <w:sz w:val="20"/>
          <w:szCs w:val="20"/>
        </w:rPr>
      </w:pPr>
      <w:r w:rsidRPr="002E3FBE">
        <w:rPr>
          <w:rFonts w:asciiTheme="majorHAnsi" w:hAnsiTheme="majorHAnsi"/>
          <w:b/>
          <w:sz w:val="20"/>
          <w:szCs w:val="20"/>
        </w:rPr>
        <w:t>VIDEO CHAT STRUCTURE REQUIREMENTS</w:t>
      </w:r>
    </w:p>
    <w:p w14:paraId="75CFD176" w14:textId="493748F9" w:rsidR="00310592" w:rsidRPr="002E3FBE" w:rsidRDefault="00310592" w:rsidP="00310592">
      <w:pPr>
        <w:numPr>
          <w:ilvl w:val="0"/>
          <w:numId w:val="22"/>
        </w:numPr>
        <w:tabs>
          <w:tab w:val="left" w:pos="10800"/>
        </w:tabs>
        <w:rPr>
          <w:rFonts w:asciiTheme="majorHAnsi" w:hAnsiTheme="majorHAnsi"/>
          <w:sz w:val="20"/>
          <w:szCs w:val="20"/>
        </w:rPr>
      </w:pPr>
      <w:r>
        <w:rPr>
          <w:rFonts w:asciiTheme="majorHAnsi" w:hAnsiTheme="majorHAnsi"/>
          <w:sz w:val="20"/>
          <w:szCs w:val="20"/>
        </w:rPr>
        <w:t>I will meet with each team at least 4 times per the term. These will be sessions focused on the client work, but are open to any questions about the class, coursework, and these are important determinants on your participation grade.</w:t>
      </w:r>
      <w:r w:rsidR="006B21B3">
        <w:rPr>
          <w:rFonts w:asciiTheme="majorHAnsi" w:hAnsiTheme="majorHAnsi"/>
          <w:sz w:val="20"/>
          <w:szCs w:val="20"/>
        </w:rPr>
        <w:t xml:space="preserve"> Please make sure you are in a place with a good online connection that is ideally quiet and safe. It is not acceptable to participate </w:t>
      </w:r>
      <w:r w:rsidR="002A5AC0">
        <w:rPr>
          <w:rFonts w:asciiTheme="majorHAnsi" w:hAnsiTheme="majorHAnsi"/>
          <w:sz w:val="20"/>
          <w:szCs w:val="20"/>
        </w:rPr>
        <w:t>while driving and video is important to evaluate your engagement.</w:t>
      </w:r>
    </w:p>
    <w:p w14:paraId="40A39AA5" w14:textId="77777777" w:rsidR="00EB4423" w:rsidRDefault="00EB4423" w:rsidP="00EB4423">
      <w:pPr>
        <w:rPr>
          <w:rFonts w:asciiTheme="majorHAnsi" w:hAnsiTheme="majorHAnsi"/>
          <w:sz w:val="20"/>
          <w:szCs w:val="20"/>
        </w:rPr>
      </w:pPr>
    </w:p>
    <w:p w14:paraId="5F7092AB" w14:textId="77777777" w:rsidR="00DC7D13" w:rsidRPr="00746001" w:rsidRDefault="00DC7D13" w:rsidP="00DC7D13">
      <w:pPr>
        <w:pStyle w:val="Heading1"/>
        <w:pBdr>
          <w:bottom w:val="single" w:sz="4" w:space="1" w:color="auto"/>
        </w:pBdr>
        <w:ind w:left="0" w:firstLine="0"/>
        <w:rPr>
          <w:rFonts w:asciiTheme="majorHAnsi" w:hAnsiTheme="majorHAnsi"/>
          <w:b w:val="0"/>
          <w:szCs w:val="20"/>
        </w:rPr>
      </w:pPr>
      <w:r>
        <w:rPr>
          <w:rFonts w:asciiTheme="majorHAnsi" w:hAnsiTheme="majorHAnsi"/>
          <w:szCs w:val="20"/>
        </w:rPr>
        <w:t xml:space="preserve">DETAILS ON GROUP ASSIGNMENTS: CAPSTONE </w:t>
      </w:r>
      <w:r w:rsidR="008322F2">
        <w:rPr>
          <w:rFonts w:asciiTheme="majorHAnsi" w:hAnsiTheme="majorHAnsi"/>
          <w:szCs w:val="20"/>
        </w:rPr>
        <w:t>PROJECT</w:t>
      </w:r>
    </w:p>
    <w:p w14:paraId="7CB78515" w14:textId="77777777" w:rsidR="003C12C4" w:rsidRPr="00746001" w:rsidRDefault="00782542" w:rsidP="003C12C4">
      <w:pPr>
        <w:pStyle w:val="Title"/>
        <w:tabs>
          <w:tab w:val="left" w:pos="10800"/>
        </w:tabs>
        <w:jc w:val="left"/>
        <w:rPr>
          <w:rFonts w:asciiTheme="majorHAnsi" w:hAnsiTheme="majorHAnsi" w:cs="Arial"/>
          <w:bCs/>
          <w:iCs/>
          <w:sz w:val="20"/>
          <w:szCs w:val="20"/>
        </w:rPr>
      </w:pPr>
      <w:r>
        <w:rPr>
          <w:rFonts w:asciiTheme="majorHAnsi" w:hAnsiTheme="majorHAnsi" w:cs="Arial"/>
          <w:bCs/>
          <w:iCs/>
          <w:sz w:val="20"/>
          <w:szCs w:val="20"/>
        </w:rPr>
        <w:t xml:space="preserve">4. </w:t>
      </w:r>
      <w:r w:rsidR="003C12C4" w:rsidRPr="00746001">
        <w:rPr>
          <w:rFonts w:asciiTheme="majorHAnsi" w:hAnsiTheme="majorHAnsi" w:cs="Arial"/>
          <w:bCs/>
          <w:iCs/>
          <w:sz w:val="20"/>
          <w:szCs w:val="20"/>
        </w:rPr>
        <w:t>CAPSTONE PROJECT: Solve a Strategy Problem for a Community-based Client</w:t>
      </w:r>
    </w:p>
    <w:p w14:paraId="2779641A" w14:textId="45396E87" w:rsidR="009E48F0" w:rsidRPr="00361E58" w:rsidRDefault="003C12C4" w:rsidP="00361E58">
      <w:pPr>
        <w:pStyle w:val="Title"/>
        <w:tabs>
          <w:tab w:val="left" w:pos="10800"/>
        </w:tabs>
        <w:jc w:val="left"/>
        <w:rPr>
          <w:rFonts w:asciiTheme="majorHAnsi" w:hAnsiTheme="majorHAnsi" w:cs="Arial"/>
          <w:b w:val="0"/>
          <w:bCs/>
          <w:iCs/>
          <w:sz w:val="20"/>
          <w:szCs w:val="20"/>
        </w:rPr>
      </w:pPr>
      <w:r w:rsidRPr="00746001">
        <w:rPr>
          <w:rFonts w:asciiTheme="majorHAnsi" w:hAnsiTheme="majorHAnsi" w:cs="Arial"/>
          <w:b w:val="0"/>
          <w:bCs/>
          <w:iCs/>
          <w:sz w:val="20"/>
          <w:szCs w:val="20"/>
        </w:rPr>
        <w:t xml:space="preserve">Working with an interdisciplinary team, you will think like a consultant to solve a strategy problem(s) for the client that account for the concepts/theory discussed in the course. </w:t>
      </w:r>
      <w:r w:rsidR="002A5AC0">
        <w:rPr>
          <w:rFonts w:asciiTheme="majorHAnsi" w:hAnsiTheme="majorHAnsi" w:cs="Arial"/>
          <w:b w:val="0"/>
          <w:bCs/>
          <w:iCs/>
          <w:sz w:val="20"/>
          <w:szCs w:val="20"/>
        </w:rPr>
        <w:t xml:space="preserve">You will be assigned a team where ideally, you’ll have team </w:t>
      </w:r>
      <w:r w:rsidRPr="00746001">
        <w:rPr>
          <w:rFonts w:asciiTheme="majorHAnsi" w:hAnsiTheme="majorHAnsi" w:cs="Arial"/>
          <w:b w:val="0"/>
          <w:bCs/>
          <w:iCs/>
          <w:sz w:val="20"/>
          <w:szCs w:val="20"/>
        </w:rPr>
        <w:t xml:space="preserve">members who represent a cross-section of the business majors.  </w:t>
      </w:r>
      <w:r w:rsidRPr="00746001">
        <w:rPr>
          <w:rFonts w:asciiTheme="majorHAnsi" w:hAnsiTheme="majorHAnsi" w:cs="Arial"/>
          <w:b w:val="0"/>
          <w:sz w:val="20"/>
          <w:szCs w:val="20"/>
        </w:rPr>
        <w:t>By course end, the team will produce one final</w:t>
      </w:r>
      <w:r w:rsidRPr="00746001">
        <w:rPr>
          <w:rFonts w:asciiTheme="majorHAnsi" w:hAnsiTheme="majorHAnsi" w:cs="Arial"/>
          <w:b w:val="0"/>
          <w:bCs/>
          <w:iCs/>
          <w:sz w:val="20"/>
          <w:szCs w:val="20"/>
        </w:rPr>
        <w:t xml:space="preserve"> written report that makes </w:t>
      </w:r>
      <w:r w:rsidRPr="003C12C4">
        <w:rPr>
          <w:rFonts w:asciiTheme="majorHAnsi" w:hAnsiTheme="majorHAnsi" w:cs="Arial"/>
          <w:b w:val="0"/>
          <w:bCs/>
          <w:iCs/>
          <w:sz w:val="20"/>
          <w:szCs w:val="20"/>
        </w:rPr>
        <w:t>clear recommendations depending on the Client’s scope of work.</w:t>
      </w:r>
    </w:p>
    <w:p w14:paraId="7701FB74" w14:textId="77777777" w:rsidR="002655C8" w:rsidRDefault="002655C8" w:rsidP="004D3CC2">
      <w:pPr>
        <w:pStyle w:val="ListParagraph"/>
        <w:ind w:left="0"/>
        <w:rPr>
          <w:rFonts w:asciiTheme="majorHAnsi" w:hAnsiTheme="majorHAnsi" w:cs="Arial"/>
          <w:b/>
          <w:bCs/>
          <w:iCs/>
          <w:sz w:val="20"/>
          <w:szCs w:val="20"/>
        </w:rPr>
      </w:pPr>
    </w:p>
    <w:p w14:paraId="22189252" w14:textId="77777777" w:rsidR="004D3CC2" w:rsidRPr="003C12C4" w:rsidRDefault="002655C8" w:rsidP="004D3CC2">
      <w:pPr>
        <w:pStyle w:val="ListParagraph"/>
        <w:ind w:left="0"/>
        <w:rPr>
          <w:rFonts w:asciiTheme="majorHAnsi" w:hAnsiTheme="majorHAnsi" w:cs="Arial"/>
          <w:bCs/>
          <w:i/>
          <w:iCs/>
          <w:sz w:val="20"/>
          <w:szCs w:val="20"/>
        </w:rPr>
      </w:pPr>
      <w:r>
        <w:rPr>
          <w:rFonts w:asciiTheme="majorHAnsi" w:hAnsiTheme="majorHAnsi" w:cs="Arial"/>
          <w:b/>
          <w:bCs/>
          <w:iCs/>
          <w:sz w:val="20"/>
          <w:szCs w:val="20"/>
        </w:rPr>
        <w:t>5</w:t>
      </w:r>
      <w:r w:rsidR="00526533">
        <w:rPr>
          <w:rFonts w:asciiTheme="majorHAnsi" w:hAnsiTheme="majorHAnsi" w:cs="Arial"/>
          <w:b/>
          <w:bCs/>
          <w:iCs/>
          <w:sz w:val="20"/>
          <w:szCs w:val="20"/>
        </w:rPr>
        <w:t xml:space="preserve">. </w:t>
      </w:r>
      <w:r w:rsidR="003C12C4">
        <w:rPr>
          <w:rFonts w:asciiTheme="majorHAnsi" w:hAnsiTheme="majorHAnsi" w:cs="Arial"/>
          <w:b/>
          <w:bCs/>
          <w:iCs/>
          <w:sz w:val="20"/>
          <w:szCs w:val="20"/>
        </w:rPr>
        <w:t xml:space="preserve">CAPSTONE PROJECT </w:t>
      </w:r>
      <w:r w:rsidR="004D3CC2" w:rsidRPr="003C12C4">
        <w:rPr>
          <w:rFonts w:asciiTheme="majorHAnsi" w:hAnsiTheme="majorHAnsi" w:cs="Arial"/>
          <w:b/>
          <w:bCs/>
          <w:iCs/>
          <w:sz w:val="20"/>
          <w:szCs w:val="20"/>
        </w:rPr>
        <w:t>PRESENTATIONS</w:t>
      </w:r>
      <w:r w:rsidR="004D3CC2" w:rsidRPr="003C12C4">
        <w:rPr>
          <w:rFonts w:asciiTheme="majorHAnsi" w:hAnsiTheme="majorHAnsi" w:cs="Arial"/>
          <w:bCs/>
          <w:i/>
          <w:iCs/>
          <w:sz w:val="20"/>
          <w:szCs w:val="20"/>
        </w:rPr>
        <w:t xml:space="preserve"> </w:t>
      </w:r>
      <w:r w:rsidR="00526533" w:rsidRPr="003C12C4">
        <w:rPr>
          <w:rFonts w:asciiTheme="majorHAnsi" w:hAnsiTheme="majorHAnsi" w:cs="Arial"/>
          <w:bCs/>
          <w:i/>
          <w:iCs/>
          <w:sz w:val="20"/>
          <w:szCs w:val="20"/>
        </w:rPr>
        <w:t xml:space="preserve"> </w:t>
      </w:r>
      <w:r w:rsidR="00526533">
        <w:rPr>
          <w:rFonts w:asciiTheme="majorHAnsi" w:hAnsiTheme="majorHAnsi" w:cs="Arial"/>
          <w:bCs/>
          <w:i/>
          <w:iCs/>
          <w:sz w:val="20"/>
          <w:szCs w:val="20"/>
        </w:rPr>
        <w:t>(4 PRESENTATIONS GIVEN)</w:t>
      </w:r>
    </w:p>
    <w:p w14:paraId="23B20CF6" w14:textId="77777777" w:rsidR="004D3CC2" w:rsidRPr="00746001" w:rsidRDefault="004D3CC2" w:rsidP="004D3CC2">
      <w:pPr>
        <w:pStyle w:val="ListParagraph"/>
        <w:numPr>
          <w:ilvl w:val="0"/>
          <w:numId w:val="17"/>
        </w:numPr>
        <w:ind w:left="360"/>
        <w:rPr>
          <w:rFonts w:asciiTheme="majorHAnsi" w:hAnsiTheme="majorHAnsi" w:cs="Arial"/>
          <w:bCs/>
          <w:iCs/>
          <w:sz w:val="20"/>
          <w:szCs w:val="20"/>
        </w:rPr>
      </w:pPr>
      <w:r w:rsidRPr="00746001">
        <w:rPr>
          <w:rFonts w:asciiTheme="majorHAnsi" w:hAnsiTheme="majorHAnsi" w:cs="Arial"/>
          <w:bCs/>
          <w:iCs/>
          <w:sz w:val="20"/>
          <w:szCs w:val="20"/>
        </w:rPr>
        <w:t>Many aspects of the guide for the written report are helpful to addressing the presentation deliverables.</w:t>
      </w:r>
    </w:p>
    <w:p w14:paraId="00A8038D" w14:textId="25FD5170" w:rsidR="004D3CC2" w:rsidRPr="00746001" w:rsidRDefault="004D3CC2" w:rsidP="004D3CC2">
      <w:pPr>
        <w:pStyle w:val="ListParagraph"/>
        <w:numPr>
          <w:ilvl w:val="0"/>
          <w:numId w:val="17"/>
        </w:numPr>
        <w:ind w:left="360"/>
        <w:rPr>
          <w:rFonts w:asciiTheme="majorHAnsi" w:hAnsiTheme="majorHAnsi" w:cs="Arial"/>
          <w:bCs/>
          <w:iCs/>
          <w:sz w:val="20"/>
          <w:szCs w:val="20"/>
        </w:rPr>
      </w:pPr>
      <w:r w:rsidRPr="00746001">
        <w:rPr>
          <w:rFonts w:asciiTheme="majorHAnsi" w:hAnsiTheme="majorHAnsi" w:cs="Arial"/>
          <w:bCs/>
          <w:iCs/>
          <w:sz w:val="20"/>
          <w:szCs w:val="20"/>
        </w:rPr>
        <w:t xml:space="preserve">All presentations </w:t>
      </w:r>
      <w:r w:rsidRPr="00F13529">
        <w:rPr>
          <w:rFonts w:asciiTheme="majorHAnsi" w:hAnsiTheme="majorHAnsi" w:cs="Arial"/>
          <w:b/>
          <w:bCs/>
          <w:iCs/>
          <w:sz w:val="20"/>
          <w:szCs w:val="20"/>
          <w:u w:val="single"/>
        </w:rPr>
        <w:t xml:space="preserve">must be </w:t>
      </w:r>
      <w:r w:rsidR="00526533" w:rsidRPr="00F13529">
        <w:rPr>
          <w:rFonts w:asciiTheme="majorHAnsi" w:hAnsiTheme="majorHAnsi" w:cs="Arial"/>
          <w:b/>
          <w:bCs/>
          <w:iCs/>
          <w:sz w:val="20"/>
          <w:szCs w:val="20"/>
          <w:u w:val="single"/>
        </w:rPr>
        <w:t>uploaded to D2L</w:t>
      </w:r>
      <w:r w:rsidR="00F13529">
        <w:rPr>
          <w:rFonts w:asciiTheme="majorHAnsi" w:hAnsiTheme="majorHAnsi" w:cs="Arial"/>
          <w:bCs/>
          <w:iCs/>
          <w:sz w:val="20"/>
          <w:szCs w:val="20"/>
          <w:u w:val="single"/>
        </w:rPr>
        <w:t>.</w:t>
      </w:r>
    </w:p>
    <w:p w14:paraId="489CE4F4" w14:textId="77777777" w:rsidR="004D3CC2" w:rsidRPr="00746001" w:rsidRDefault="004D3CC2" w:rsidP="004D3CC2">
      <w:pPr>
        <w:pStyle w:val="ListParagraph"/>
        <w:numPr>
          <w:ilvl w:val="0"/>
          <w:numId w:val="17"/>
        </w:numPr>
        <w:ind w:left="360"/>
        <w:rPr>
          <w:rFonts w:asciiTheme="majorHAnsi" w:hAnsiTheme="majorHAnsi" w:cs="Arial"/>
          <w:bCs/>
          <w:iCs/>
          <w:sz w:val="20"/>
          <w:szCs w:val="20"/>
        </w:rPr>
      </w:pPr>
      <w:r w:rsidRPr="00746001">
        <w:rPr>
          <w:rFonts w:asciiTheme="majorHAnsi" w:hAnsiTheme="majorHAnsi" w:cs="Arial"/>
          <w:bCs/>
          <w:iCs/>
          <w:sz w:val="20"/>
          <w:szCs w:val="20"/>
        </w:rPr>
        <w:t>They must also be emailed to the client directly after the presentation.</w:t>
      </w:r>
    </w:p>
    <w:p w14:paraId="7BCF088C" w14:textId="3C8C36A7" w:rsidR="00677D15" w:rsidRPr="00677D15" w:rsidRDefault="004D3CC2" w:rsidP="00677D15">
      <w:pPr>
        <w:pStyle w:val="ListParagraph"/>
        <w:numPr>
          <w:ilvl w:val="0"/>
          <w:numId w:val="17"/>
        </w:numPr>
        <w:ind w:left="360"/>
        <w:rPr>
          <w:rFonts w:asciiTheme="majorHAnsi" w:hAnsiTheme="majorHAnsi" w:cs="Arial"/>
          <w:bCs/>
          <w:iCs/>
          <w:sz w:val="20"/>
          <w:szCs w:val="20"/>
        </w:rPr>
      </w:pPr>
      <w:r w:rsidRPr="00746001">
        <w:rPr>
          <w:rFonts w:asciiTheme="majorHAnsi" w:hAnsiTheme="majorHAnsi" w:cs="Arial"/>
          <w:bCs/>
          <w:iCs/>
          <w:sz w:val="20"/>
          <w:szCs w:val="20"/>
        </w:rPr>
        <w:t xml:space="preserve">Time available for each presentation is typically 20 minutes + 5 minutes of Q/A and </w:t>
      </w:r>
      <w:r w:rsidR="00B43454">
        <w:rPr>
          <w:rFonts w:asciiTheme="majorHAnsi" w:hAnsiTheme="majorHAnsi" w:cs="Arial"/>
          <w:bCs/>
          <w:iCs/>
          <w:sz w:val="20"/>
          <w:szCs w:val="20"/>
        </w:rPr>
        <w:t>30 minutes for the final</w:t>
      </w:r>
      <w:r w:rsidRPr="00746001">
        <w:rPr>
          <w:rFonts w:asciiTheme="majorHAnsi" w:hAnsiTheme="majorHAnsi" w:cs="Arial"/>
          <w:bCs/>
          <w:iCs/>
          <w:sz w:val="20"/>
          <w:szCs w:val="20"/>
        </w:rPr>
        <w:t xml:space="preserve">. </w:t>
      </w:r>
    </w:p>
    <w:p w14:paraId="58D0C681" w14:textId="6CE23435" w:rsidR="001B1961" w:rsidRPr="00746001" w:rsidRDefault="00677D15" w:rsidP="00677D15">
      <w:pPr>
        <w:pStyle w:val="ListParagraph"/>
        <w:ind w:left="0"/>
        <w:rPr>
          <w:rFonts w:asciiTheme="majorHAnsi" w:hAnsiTheme="majorHAnsi" w:cs="Arial"/>
          <w:bCs/>
          <w:iCs/>
          <w:sz w:val="20"/>
          <w:szCs w:val="20"/>
        </w:rPr>
      </w:pPr>
      <w:r>
        <w:rPr>
          <w:rFonts w:asciiTheme="majorHAnsi" w:hAnsiTheme="majorHAnsi" w:cs="Arial"/>
          <w:bCs/>
          <w:iCs/>
          <w:sz w:val="20"/>
          <w:szCs w:val="20"/>
        </w:rPr>
        <w:t xml:space="preserve">A </w:t>
      </w:r>
      <w:r w:rsidR="001B1961">
        <w:rPr>
          <w:rFonts w:asciiTheme="majorHAnsi" w:hAnsiTheme="majorHAnsi" w:cs="Arial"/>
          <w:bCs/>
          <w:iCs/>
          <w:sz w:val="20"/>
          <w:szCs w:val="20"/>
        </w:rPr>
        <w:t>take away from this class i</w:t>
      </w:r>
      <w:r>
        <w:rPr>
          <w:rFonts w:asciiTheme="majorHAnsi" w:hAnsiTheme="majorHAnsi" w:cs="Arial"/>
          <w:bCs/>
          <w:iCs/>
          <w:sz w:val="20"/>
          <w:szCs w:val="20"/>
        </w:rPr>
        <w:t xml:space="preserve">s learning how to present online </w:t>
      </w:r>
      <w:proofErr w:type="gramStart"/>
      <w:r>
        <w:rPr>
          <w:rFonts w:asciiTheme="majorHAnsi" w:hAnsiTheme="majorHAnsi" w:cs="Arial"/>
          <w:bCs/>
          <w:iCs/>
          <w:sz w:val="20"/>
          <w:szCs w:val="20"/>
        </w:rPr>
        <w:t>format</w:t>
      </w:r>
      <w:proofErr w:type="gramEnd"/>
      <w:r>
        <w:rPr>
          <w:rFonts w:asciiTheme="majorHAnsi" w:hAnsiTheme="majorHAnsi" w:cs="Arial"/>
          <w:bCs/>
          <w:iCs/>
          <w:sz w:val="20"/>
          <w:szCs w:val="20"/>
        </w:rPr>
        <w:t xml:space="preserve"> as</w:t>
      </w:r>
      <w:r w:rsidR="001B1961">
        <w:rPr>
          <w:rFonts w:asciiTheme="majorHAnsi" w:hAnsiTheme="majorHAnsi" w:cs="Arial"/>
          <w:bCs/>
          <w:iCs/>
          <w:sz w:val="20"/>
          <w:szCs w:val="20"/>
        </w:rPr>
        <w:t xml:space="preserve"> it is quite different</w:t>
      </w:r>
      <w:r>
        <w:rPr>
          <w:rFonts w:asciiTheme="majorHAnsi" w:hAnsiTheme="majorHAnsi" w:cs="Arial"/>
          <w:bCs/>
          <w:iCs/>
          <w:sz w:val="20"/>
          <w:szCs w:val="20"/>
        </w:rPr>
        <w:t xml:space="preserve"> from presenting in class. </w:t>
      </w:r>
      <w:r w:rsidRPr="00677D15">
        <w:rPr>
          <w:rFonts w:asciiTheme="majorHAnsi" w:hAnsiTheme="majorHAnsi" w:cs="Arial"/>
          <w:b/>
          <w:bCs/>
          <w:iCs/>
          <w:sz w:val="20"/>
          <w:szCs w:val="20"/>
          <w:u w:val="single"/>
        </w:rPr>
        <w:t>It is important to avoid the common trap of ‘presenting slides + reading from a pre-prepared script’</w:t>
      </w:r>
      <w:r>
        <w:rPr>
          <w:rFonts w:asciiTheme="majorHAnsi" w:hAnsiTheme="majorHAnsi" w:cs="Arial"/>
          <w:b/>
          <w:bCs/>
          <w:iCs/>
          <w:sz w:val="20"/>
          <w:szCs w:val="20"/>
          <w:u w:val="single"/>
        </w:rPr>
        <w:t xml:space="preserve">. </w:t>
      </w:r>
      <w:r>
        <w:rPr>
          <w:rFonts w:asciiTheme="majorHAnsi" w:hAnsiTheme="majorHAnsi" w:cs="Arial"/>
          <w:b/>
          <w:bCs/>
          <w:iCs/>
          <w:sz w:val="20"/>
          <w:szCs w:val="20"/>
        </w:rPr>
        <w:t xml:space="preserve"> </w:t>
      </w:r>
      <w:r>
        <w:rPr>
          <w:rFonts w:asciiTheme="majorHAnsi" w:hAnsiTheme="majorHAnsi" w:cs="Arial"/>
          <w:bCs/>
          <w:iCs/>
          <w:sz w:val="20"/>
          <w:szCs w:val="20"/>
        </w:rPr>
        <w:t xml:space="preserve">Rather, construct your slides (content, animation, talking points, key pieces of information, figures </w:t>
      </w:r>
      <w:proofErr w:type="spellStart"/>
      <w:r>
        <w:rPr>
          <w:rFonts w:asciiTheme="majorHAnsi" w:hAnsiTheme="majorHAnsi" w:cs="Arial"/>
          <w:bCs/>
          <w:iCs/>
          <w:sz w:val="20"/>
          <w:szCs w:val="20"/>
        </w:rPr>
        <w:t>etc</w:t>
      </w:r>
      <w:proofErr w:type="spellEnd"/>
      <w:r>
        <w:rPr>
          <w:rFonts w:asciiTheme="majorHAnsi" w:hAnsiTheme="majorHAnsi" w:cs="Arial"/>
          <w:bCs/>
          <w:iCs/>
          <w:sz w:val="20"/>
          <w:szCs w:val="20"/>
        </w:rPr>
        <w:t xml:space="preserve">) in way that you orient the viewer to information on the slides. Keep us engaged. </w:t>
      </w:r>
      <w:proofErr w:type="gramStart"/>
      <w:r>
        <w:rPr>
          <w:rFonts w:asciiTheme="majorHAnsi" w:hAnsiTheme="majorHAnsi" w:cs="Arial"/>
          <w:bCs/>
          <w:iCs/>
          <w:sz w:val="20"/>
          <w:szCs w:val="20"/>
        </w:rPr>
        <w:t>Its</w:t>
      </w:r>
      <w:proofErr w:type="gramEnd"/>
      <w:r>
        <w:rPr>
          <w:rFonts w:asciiTheme="majorHAnsi" w:hAnsiTheme="majorHAnsi" w:cs="Arial"/>
          <w:bCs/>
          <w:iCs/>
          <w:sz w:val="20"/>
          <w:szCs w:val="20"/>
        </w:rPr>
        <w:t xml:space="preserve"> difficult to watch someone read from a script online after we’ve finished reading the content on the slide. So, think about how many slides you will need to convey what you want to say on a sub-topic and craft some talking points around these slides; find the balance between too much and too little slide content and avoiding over-scripting what you will say beforehand.</w:t>
      </w:r>
    </w:p>
    <w:p w14:paraId="47D894B9" w14:textId="77777777" w:rsidR="00EB4423" w:rsidRPr="00526533" w:rsidRDefault="00EB4423" w:rsidP="00526533">
      <w:pPr>
        <w:tabs>
          <w:tab w:val="left" w:pos="10800"/>
        </w:tabs>
        <w:rPr>
          <w:rFonts w:asciiTheme="majorHAnsi" w:hAnsiTheme="majorHAnsi" w:cs="Arial"/>
          <w:sz w:val="20"/>
          <w:szCs w:val="20"/>
        </w:rPr>
      </w:pPr>
    </w:p>
    <w:p w14:paraId="5ACE480F" w14:textId="2FB7E5F3" w:rsidR="00B558E1" w:rsidRPr="00E91619" w:rsidRDefault="002655C8" w:rsidP="00DE7BE1">
      <w:pPr>
        <w:tabs>
          <w:tab w:val="left" w:pos="10800"/>
        </w:tabs>
        <w:rPr>
          <w:rFonts w:ascii="Calibri" w:hAnsi="Calibri" w:cs="Arial"/>
          <w:bCs/>
          <w:iCs/>
          <w:sz w:val="18"/>
          <w:szCs w:val="20"/>
        </w:rPr>
      </w:pPr>
      <w:r>
        <w:rPr>
          <w:rFonts w:ascii="Calibri" w:hAnsi="Calibri" w:cs="Arial"/>
          <w:b/>
          <w:bCs/>
          <w:iCs/>
          <w:sz w:val="20"/>
          <w:szCs w:val="28"/>
        </w:rPr>
        <w:t>6</w:t>
      </w:r>
      <w:r w:rsidR="00B360E4">
        <w:rPr>
          <w:rFonts w:ascii="Calibri" w:hAnsi="Calibri" w:cs="Arial"/>
          <w:b/>
          <w:bCs/>
          <w:iCs/>
          <w:sz w:val="20"/>
          <w:szCs w:val="28"/>
        </w:rPr>
        <w:t xml:space="preserve">. </w:t>
      </w:r>
      <w:r w:rsidR="000E4F9D">
        <w:rPr>
          <w:rFonts w:ascii="Calibri" w:hAnsi="Calibri" w:cs="Arial"/>
          <w:b/>
          <w:bCs/>
          <w:iCs/>
          <w:sz w:val="20"/>
          <w:szCs w:val="28"/>
        </w:rPr>
        <w:t>CAPSTONE WRITTEN REPORT</w:t>
      </w:r>
      <w:r w:rsidR="000E4F9D" w:rsidRPr="000E15A2">
        <w:rPr>
          <w:rFonts w:ascii="Calibri" w:hAnsi="Calibri" w:cs="Arial"/>
          <w:bCs/>
          <w:iCs/>
          <w:sz w:val="20"/>
          <w:szCs w:val="20"/>
        </w:rPr>
        <w:t xml:space="preserve"> should be approximately </w:t>
      </w:r>
      <w:r w:rsidR="000E4F9D">
        <w:rPr>
          <w:rFonts w:ascii="Calibri" w:hAnsi="Calibri" w:cs="Arial"/>
          <w:b/>
          <w:bCs/>
          <w:iCs/>
          <w:sz w:val="20"/>
          <w:szCs w:val="20"/>
        </w:rPr>
        <w:t>18</w:t>
      </w:r>
      <w:r w:rsidR="000E4F9D" w:rsidRPr="0000728A">
        <w:rPr>
          <w:rFonts w:ascii="Calibri" w:hAnsi="Calibri" w:cs="Arial"/>
          <w:b/>
          <w:bCs/>
          <w:iCs/>
          <w:sz w:val="20"/>
          <w:szCs w:val="20"/>
        </w:rPr>
        <w:t>-</w:t>
      </w:r>
      <w:r w:rsidR="000E4F9D" w:rsidRPr="000E15A2">
        <w:rPr>
          <w:rFonts w:ascii="Calibri" w:hAnsi="Calibri" w:cs="Arial"/>
          <w:b/>
          <w:bCs/>
          <w:iCs/>
          <w:sz w:val="20"/>
          <w:szCs w:val="20"/>
        </w:rPr>
        <w:t>20 pages</w:t>
      </w:r>
      <w:r w:rsidR="00526533">
        <w:rPr>
          <w:rFonts w:ascii="Calibri" w:hAnsi="Calibri" w:cs="Arial"/>
          <w:b/>
          <w:bCs/>
          <w:iCs/>
          <w:sz w:val="20"/>
          <w:szCs w:val="20"/>
        </w:rPr>
        <w:t>, double-spaced</w:t>
      </w:r>
      <w:r w:rsidR="000E4F9D" w:rsidRPr="000E15A2">
        <w:rPr>
          <w:rFonts w:ascii="Calibri" w:hAnsi="Calibri" w:cs="Arial"/>
          <w:bCs/>
          <w:iCs/>
          <w:sz w:val="20"/>
          <w:szCs w:val="20"/>
        </w:rPr>
        <w:t xml:space="preserve">, NOT including </w:t>
      </w:r>
      <w:r w:rsidR="00B360E4">
        <w:rPr>
          <w:rFonts w:ascii="Calibri" w:hAnsi="Calibri" w:cs="Arial"/>
          <w:bCs/>
          <w:iCs/>
          <w:sz w:val="20"/>
          <w:szCs w:val="20"/>
        </w:rPr>
        <w:t>c</w:t>
      </w:r>
      <w:r w:rsidR="000E4F9D">
        <w:rPr>
          <w:rFonts w:ascii="Calibri" w:hAnsi="Calibri" w:cs="Arial"/>
          <w:bCs/>
          <w:iCs/>
          <w:sz w:val="20"/>
          <w:szCs w:val="20"/>
        </w:rPr>
        <w:t>harts, graphs, and tables</w:t>
      </w:r>
      <w:r w:rsidR="00B360E4">
        <w:rPr>
          <w:rFonts w:ascii="Calibri" w:hAnsi="Calibri" w:cs="Arial"/>
          <w:bCs/>
          <w:iCs/>
          <w:sz w:val="20"/>
          <w:szCs w:val="20"/>
        </w:rPr>
        <w:t>.</w:t>
      </w:r>
      <w:r w:rsidR="000E4F9D">
        <w:rPr>
          <w:rFonts w:ascii="Calibri" w:hAnsi="Calibri" w:cs="Arial"/>
          <w:bCs/>
          <w:iCs/>
          <w:sz w:val="20"/>
          <w:szCs w:val="20"/>
        </w:rPr>
        <w:t xml:space="preserve"> </w:t>
      </w:r>
      <w:r w:rsidR="00B360E4">
        <w:rPr>
          <w:rFonts w:ascii="Calibri" w:hAnsi="Calibri" w:cs="Arial"/>
          <w:bCs/>
          <w:iCs/>
          <w:sz w:val="20"/>
          <w:szCs w:val="20"/>
        </w:rPr>
        <w:t xml:space="preserve">(These </w:t>
      </w:r>
      <w:r w:rsidR="000E4F9D">
        <w:rPr>
          <w:rFonts w:ascii="Calibri" w:hAnsi="Calibri" w:cs="Arial"/>
          <w:bCs/>
          <w:iCs/>
          <w:sz w:val="20"/>
          <w:szCs w:val="20"/>
        </w:rPr>
        <w:t>can be put</w:t>
      </w:r>
      <w:r w:rsidR="000E4F9D" w:rsidRPr="000E15A2">
        <w:rPr>
          <w:rFonts w:ascii="Calibri" w:hAnsi="Calibri" w:cs="Arial"/>
          <w:bCs/>
          <w:iCs/>
          <w:sz w:val="20"/>
          <w:szCs w:val="20"/>
        </w:rPr>
        <w:t xml:space="preserve"> after the</w:t>
      </w:r>
      <w:r w:rsidR="000E4F9D">
        <w:rPr>
          <w:rFonts w:ascii="Calibri" w:hAnsi="Calibri" w:cs="Arial"/>
          <w:bCs/>
          <w:iCs/>
          <w:sz w:val="20"/>
          <w:szCs w:val="20"/>
        </w:rPr>
        <w:t xml:space="preserve"> main body</w:t>
      </w:r>
      <w:r w:rsidR="000E4F9D" w:rsidRPr="000E15A2">
        <w:rPr>
          <w:rFonts w:ascii="Calibri" w:hAnsi="Calibri" w:cs="Arial"/>
          <w:bCs/>
          <w:iCs/>
          <w:sz w:val="20"/>
          <w:szCs w:val="20"/>
        </w:rPr>
        <w:t xml:space="preserve"> text,</w:t>
      </w:r>
      <w:r w:rsidR="000E4F9D">
        <w:rPr>
          <w:rFonts w:ascii="Calibri" w:hAnsi="Calibri" w:cs="Arial"/>
          <w:bCs/>
          <w:iCs/>
          <w:sz w:val="20"/>
          <w:szCs w:val="20"/>
        </w:rPr>
        <w:t xml:space="preserve"> but </w:t>
      </w:r>
      <w:r w:rsidR="00B360E4">
        <w:rPr>
          <w:rFonts w:ascii="Calibri" w:hAnsi="Calibri" w:cs="Arial"/>
          <w:bCs/>
          <w:iCs/>
          <w:sz w:val="20"/>
          <w:szCs w:val="20"/>
        </w:rPr>
        <w:t xml:space="preserve">be sure to </w:t>
      </w:r>
      <w:r w:rsidR="000E4F9D">
        <w:rPr>
          <w:rFonts w:ascii="Calibri" w:hAnsi="Calibri" w:cs="Arial"/>
          <w:bCs/>
          <w:iCs/>
          <w:sz w:val="20"/>
          <w:szCs w:val="20"/>
        </w:rPr>
        <w:t>explain them in the text.</w:t>
      </w:r>
      <w:r w:rsidR="00B360E4">
        <w:rPr>
          <w:rFonts w:ascii="Calibri" w:hAnsi="Calibri" w:cs="Arial"/>
          <w:bCs/>
          <w:iCs/>
          <w:sz w:val="20"/>
          <w:szCs w:val="20"/>
        </w:rPr>
        <w:t>)</w:t>
      </w:r>
      <w:r w:rsidR="000E4F9D">
        <w:rPr>
          <w:rFonts w:ascii="Calibri" w:hAnsi="Calibri" w:cs="Arial"/>
          <w:bCs/>
          <w:iCs/>
          <w:sz w:val="20"/>
          <w:szCs w:val="20"/>
        </w:rPr>
        <w:t xml:space="preserve"> The report</w:t>
      </w:r>
      <w:r w:rsidR="000E4F9D" w:rsidRPr="000E15A2">
        <w:rPr>
          <w:rFonts w:ascii="Calibri" w:hAnsi="Calibri" w:cs="Arial"/>
          <w:bCs/>
          <w:iCs/>
          <w:sz w:val="20"/>
          <w:szCs w:val="20"/>
        </w:rPr>
        <w:t xml:space="preserve"> should be typed and organized using subheadings for easy reference</w:t>
      </w:r>
      <w:r w:rsidR="000E4F9D">
        <w:rPr>
          <w:rFonts w:ascii="Calibri" w:hAnsi="Calibri" w:cs="Arial"/>
          <w:bCs/>
          <w:iCs/>
          <w:sz w:val="20"/>
          <w:szCs w:val="20"/>
        </w:rPr>
        <w:t xml:space="preserve"> and formatted per above details on organization.</w:t>
      </w:r>
      <w:r w:rsidR="000E4F9D">
        <w:rPr>
          <w:rFonts w:ascii="Calibri" w:hAnsi="Calibri" w:cs="Arial"/>
          <w:iCs/>
          <w:sz w:val="20"/>
          <w:szCs w:val="20"/>
        </w:rPr>
        <w:t xml:space="preserve"> Ensure all charts/data/</w:t>
      </w:r>
      <w:r w:rsidR="000E4F9D" w:rsidRPr="000E15A2">
        <w:rPr>
          <w:rFonts w:ascii="Calibri" w:hAnsi="Calibri" w:cs="Arial"/>
          <w:iCs/>
          <w:sz w:val="20"/>
          <w:szCs w:val="20"/>
        </w:rPr>
        <w:t>sour</w:t>
      </w:r>
      <w:r w:rsidR="000E4F9D">
        <w:rPr>
          <w:rFonts w:ascii="Calibri" w:hAnsi="Calibri" w:cs="Arial"/>
          <w:iCs/>
          <w:sz w:val="20"/>
          <w:szCs w:val="20"/>
        </w:rPr>
        <w:t xml:space="preserve">ces for quotes are cited. </w:t>
      </w:r>
      <w:r w:rsidR="000E4F9D">
        <w:rPr>
          <w:rFonts w:ascii="Calibri" w:hAnsi="Calibri" w:cs="Arial"/>
          <w:b/>
          <w:bCs/>
          <w:iCs/>
          <w:sz w:val="20"/>
          <w:szCs w:val="20"/>
        </w:rPr>
        <w:t>Each</w:t>
      </w:r>
      <w:r w:rsidR="000E4F9D" w:rsidRPr="000E15A2">
        <w:rPr>
          <w:rFonts w:ascii="Calibri" w:hAnsi="Calibri" w:cs="Arial"/>
          <w:b/>
          <w:bCs/>
          <w:iCs/>
          <w:sz w:val="20"/>
          <w:szCs w:val="20"/>
        </w:rPr>
        <w:t xml:space="preserve"> final report </w:t>
      </w:r>
      <w:r w:rsidR="000E4F9D">
        <w:rPr>
          <w:rFonts w:ascii="Calibri" w:hAnsi="Calibri" w:cs="Arial"/>
          <w:b/>
          <w:bCs/>
          <w:iCs/>
          <w:sz w:val="20"/>
          <w:szCs w:val="20"/>
        </w:rPr>
        <w:t>will have different elements,</w:t>
      </w:r>
      <w:r w:rsidR="007C70EF">
        <w:rPr>
          <w:rFonts w:ascii="Calibri" w:hAnsi="Calibri" w:cs="Arial"/>
          <w:b/>
          <w:bCs/>
          <w:iCs/>
          <w:sz w:val="20"/>
          <w:szCs w:val="20"/>
        </w:rPr>
        <w:t xml:space="preserve"> including</w:t>
      </w:r>
      <w:r w:rsidR="000E4F9D">
        <w:rPr>
          <w:rFonts w:ascii="Calibri" w:hAnsi="Calibri" w:cs="Arial"/>
          <w:b/>
          <w:bCs/>
          <w:iCs/>
          <w:sz w:val="20"/>
          <w:szCs w:val="20"/>
        </w:rPr>
        <w:t xml:space="preserve"> a unique problem focus</w:t>
      </w:r>
      <w:r w:rsidR="007C70EF">
        <w:rPr>
          <w:rFonts w:ascii="Calibri" w:hAnsi="Calibri" w:cs="Arial"/>
          <w:b/>
          <w:bCs/>
          <w:iCs/>
          <w:sz w:val="20"/>
          <w:szCs w:val="20"/>
        </w:rPr>
        <w:t>;</w:t>
      </w:r>
      <w:r w:rsidR="000E4F9D">
        <w:rPr>
          <w:rFonts w:ascii="Calibri" w:hAnsi="Calibri" w:cs="Arial"/>
          <w:b/>
          <w:bCs/>
          <w:iCs/>
          <w:sz w:val="20"/>
          <w:szCs w:val="20"/>
        </w:rPr>
        <w:t xml:space="preserve"> </w:t>
      </w:r>
      <w:r w:rsidR="000E4F9D" w:rsidRPr="00A07C34">
        <w:rPr>
          <w:rFonts w:ascii="Calibri" w:hAnsi="Calibri" w:cs="Arial"/>
          <w:b/>
          <w:bCs/>
          <w:iCs/>
          <w:sz w:val="20"/>
          <w:szCs w:val="20"/>
        </w:rPr>
        <w:t>depending on the client’s scope of work</w:t>
      </w:r>
      <w:r w:rsidR="000E4F9D">
        <w:rPr>
          <w:rFonts w:ascii="Calibri" w:hAnsi="Calibri" w:cs="Arial"/>
          <w:b/>
          <w:bCs/>
          <w:iCs/>
          <w:sz w:val="20"/>
          <w:szCs w:val="20"/>
        </w:rPr>
        <w:t>, some of these sections may not be relevant to your client’s needs</w:t>
      </w:r>
      <w:r w:rsidR="000E4F9D" w:rsidRPr="00A07C34">
        <w:rPr>
          <w:rFonts w:ascii="Calibri" w:hAnsi="Calibri" w:cs="Arial"/>
          <w:b/>
          <w:bCs/>
          <w:iCs/>
          <w:sz w:val="20"/>
          <w:szCs w:val="20"/>
        </w:rPr>
        <w:t xml:space="preserve">. </w:t>
      </w:r>
      <w:r w:rsidR="000E4F9D">
        <w:rPr>
          <w:rFonts w:ascii="Calibri" w:hAnsi="Calibri" w:cs="Arial"/>
          <w:b/>
          <w:bCs/>
          <w:iCs/>
          <w:sz w:val="20"/>
          <w:szCs w:val="20"/>
        </w:rPr>
        <w:t>In short, there is no</w:t>
      </w:r>
      <w:r w:rsidR="000E4F9D" w:rsidRPr="00474377">
        <w:rPr>
          <w:rFonts w:ascii="Calibri" w:hAnsi="Calibri" w:cs="Arial"/>
          <w:b/>
          <w:bCs/>
          <w:iCs/>
          <w:sz w:val="20"/>
          <w:szCs w:val="20"/>
          <w:u w:val="single"/>
        </w:rPr>
        <w:t xml:space="preserve"> ‘one-size</w:t>
      </w:r>
      <w:r w:rsidR="007C70EF">
        <w:rPr>
          <w:rFonts w:ascii="Calibri" w:hAnsi="Calibri" w:cs="Arial"/>
          <w:b/>
          <w:bCs/>
          <w:iCs/>
          <w:sz w:val="20"/>
          <w:szCs w:val="20"/>
          <w:u w:val="single"/>
        </w:rPr>
        <w:t xml:space="preserve"> format</w:t>
      </w:r>
      <w:r w:rsidR="000E4F9D" w:rsidRPr="00474377">
        <w:rPr>
          <w:rFonts w:ascii="Calibri" w:hAnsi="Calibri" w:cs="Arial"/>
          <w:b/>
          <w:bCs/>
          <w:iCs/>
          <w:sz w:val="20"/>
          <w:szCs w:val="20"/>
          <w:u w:val="single"/>
        </w:rPr>
        <w:t xml:space="preserve"> to fit all group work’</w:t>
      </w:r>
      <w:r w:rsidR="000E4F9D" w:rsidRPr="00677D15">
        <w:rPr>
          <w:rFonts w:ascii="Calibri" w:hAnsi="Calibri" w:cs="Arial"/>
          <w:b/>
          <w:bCs/>
          <w:iCs/>
          <w:sz w:val="20"/>
          <w:szCs w:val="20"/>
          <w:u w:val="single"/>
        </w:rPr>
        <w:t xml:space="preserve">. </w:t>
      </w:r>
      <w:r w:rsidR="00952B2B" w:rsidRPr="00677D15">
        <w:rPr>
          <w:rFonts w:ascii="Calibri" w:hAnsi="Calibri" w:cs="Arial"/>
          <w:bCs/>
          <w:iCs/>
          <w:sz w:val="20"/>
          <w:szCs w:val="20"/>
        </w:rPr>
        <w:t xml:space="preserve"> See Appendix at the end</w:t>
      </w:r>
      <w:r w:rsidR="002A5AC0" w:rsidRPr="00677D15">
        <w:rPr>
          <w:rFonts w:ascii="Calibri" w:hAnsi="Calibri" w:cs="Arial"/>
          <w:bCs/>
          <w:iCs/>
          <w:sz w:val="20"/>
          <w:szCs w:val="20"/>
        </w:rPr>
        <w:t xml:space="preserve"> for a format that makes sense for statements of work / projects that are more akin to a business plan</w:t>
      </w:r>
      <w:r w:rsidR="00952B2B" w:rsidRPr="00677D15">
        <w:rPr>
          <w:rFonts w:ascii="Calibri" w:hAnsi="Calibri" w:cs="Arial"/>
          <w:bCs/>
          <w:iCs/>
          <w:sz w:val="20"/>
          <w:szCs w:val="20"/>
        </w:rPr>
        <w:t>.</w:t>
      </w:r>
    </w:p>
    <w:p w14:paraId="36AF52E6" w14:textId="77777777" w:rsidR="00526533" w:rsidRDefault="00526533" w:rsidP="001A0BD6">
      <w:pPr>
        <w:rPr>
          <w:rStyle w:val="CommentReference"/>
        </w:rPr>
      </w:pPr>
    </w:p>
    <w:p w14:paraId="7F0C0729" w14:textId="77777777" w:rsidR="00EB4423" w:rsidRPr="00746001" w:rsidRDefault="00EB4423" w:rsidP="001A0BD6">
      <w:pPr>
        <w:rPr>
          <w:rFonts w:asciiTheme="majorHAnsi" w:hAnsiTheme="majorHAnsi" w:cs="Arial"/>
          <w:b/>
          <w:sz w:val="20"/>
          <w:szCs w:val="20"/>
          <w:u w:val="single"/>
        </w:rPr>
      </w:pPr>
      <w:r w:rsidRPr="00746001">
        <w:rPr>
          <w:rFonts w:asciiTheme="majorHAnsi" w:hAnsiTheme="majorHAnsi"/>
          <w:b/>
          <w:sz w:val="20"/>
          <w:szCs w:val="20"/>
        </w:rPr>
        <w:t xml:space="preserve">GENERAL GRADING </w:t>
      </w:r>
      <w:r w:rsidR="00B43454">
        <w:rPr>
          <w:rFonts w:asciiTheme="majorHAnsi" w:hAnsiTheme="majorHAnsi"/>
          <w:b/>
          <w:sz w:val="20"/>
          <w:szCs w:val="20"/>
        </w:rPr>
        <w:t>GUIDELINES</w:t>
      </w:r>
      <w:r w:rsidR="00B43454" w:rsidRPr="00746001">
        <w:rPr>
          <w:rFonts w:asciiTheme="majorHAnsi" w:hAnsiTheme="majorHAnsi"/>
          <w:b/>
          <w:sz w:val="20"/>
          <w:szCs w:val="20"/>
        </w:rPr>
        <w:t xml:space="preserve"> </w:t>
      </w:r>
      <w:r w:rsidRPr="00746001">
        <w:rPr>
          <w:rFonts w:asciiTheme="majorHAnsi" w:hAnsiTheme="majorHAnsi"/>
          <w:b/>
          <w:sz w:val="20"/>
          <w:szCs w:val="20"/>
        </w:rPr>
        <w:t>FOR PROJECT PRESENTATIONS/REPORTS</w:t>
      </w:r>
    </w:p>
    <w:p w14:paraId="0B7BA649" w14:textId="77777777" w:rsidR="00EB4423" w:rsidRPr="00746001" w:rsidRDefault="00EB4423" w:rsidP="00EB4423">
      <w:pPr>
        <w:rPr>
          <w:rFonts w:asciiTheme="majorHAnsi" w:hAnsiTheme="majorHAnsi"/>
          <w:sz w:val="20"/>
          <w:szCs w:val="20"/>
        </w:rPr>
      </w:pPr>
      <w:r w:rsidRPr="00746001">
        <w:rPr>
          <w:rFonts w:asciiTheme="majorHAnsi" w:hAnsiTheme="majorHAnsi"/>
          <w:sz w:val="20"/>
          <w:szCs w:val="20"/>
        </w:rPr>
        <w:t xml:space="preserve">The following </w:t>
      </w:r>
      <w:r w:rsidR="00B43454">
        <w:rPr>
          <w:rFonts w:asciiTheme="majorHAnsi" w:hAnsiTheme="majorHAnsi"/>
          <w:sz w:val="20"/>
          <w:szCs w:val="20"/>
        </w:rPr>
        <w:t>guidelines</w:t>
      </w:r>
      <w:r w:rsidR="00B43454" w:rsidRPr="00746001">
        <w:rPr>
          <w:rFonts w:asciiTheme="majorHAnsi" w:hAnsiTheme="majorHAnsi"/>
          <w:sz w:val="20"/>
          <w:szCs w:val="20"/>
        </w:rPr>
        <w:t xml:space="preserve"> </w:t>
      </w:r>
      <w:r w:rsidRPr="00746001">
        <w:rPr>
          <w:rFonts w:asciiTheme="majorHAnsi" w:hAnsiTheme="majorHAnsi"/>
          <w:sz w:val="20"/>
          <w:szCs w:val="20"/>
        </w:rPr>
        <w:t xml:space="preserve">are emphasized in grading the deliverables. The weights of these vary per deliverable. </w:t>
      </w:r>
    </w:p>
    <w:p w14:paraId="21A6F1B3" w14:textId="77777777" w:rsidR="00EB4423" w:rsidRPr="00746001" w:rsidRDefault="00EB4423" w:rsidP="00EB4423">
      <w:pPr>
        <w:numPr>
          <w:ilvl w:val="0"/>
          <w:numId w:val="10"/>
        </w:numPr>
        <w:tabs>
          <w:tab w:val="clear" w:pos="720"/>
          <w:tab w:val="num" w:pos="450"/>
        </w:tabs>
        <w:ind w:left="360"/>
        <w:rPr>
          <w:rFonts w:asciiTheme="majorHAnsi" w:hAnsiTheme="majorHAnsi"/>
          <w:sz w:val="20"/>
          <w:szCs w:val="20"/>
        </w:rPr>
      </w:pPr>
      <w:r w:rsidRPr="00746001">
        <w:rPr>
          <w:rFonts w:asciiTheme="majorHAnsi" w:hAnsiTheme="majorHAnsi"/>
          <w:bCs/>
          <w:sz w:val="20"/>
          <w:szCs w:val="20"/>
          <w:u w:val="single"/>
        </w:rPr>
        <w:t>Demonstration of High Quality Research</w:t>
      </w:r>
      <w:r w:rsidRPr="00746001">
        <w:rPr>
          <w:rFonts w:asciiTheme="majorHAnsi" w:hAnsiTheme="majorHAnsi"/>
          <w:bCs/>
          <w:sz w:val="20"/>
          <w:szCs w:val="20"/>
        </w:rPr>
        <w:t>:</w:t>
      </w:r>
      <w:r w:rsidRPr="00746001">
        <w:rPr>
          <w:rFonts w:asciiTheme="majorHAnsi" w:hAnsiTheme="majorHAnsi"/>
          <w:sz w:val="20"/>
          <w:szCs w:val="20"/>
        </w:rPr>
        <w:t xml:space="preserve"> Assignments &amp; project deliverables should present information that is current, useful, and directly relevant to the business issues that matter to the deliverable. It</w:t>
      </w:r>
      <w:r w:rsidR="0097226A">
        <w:rPr>
          <w:rFonts w:asciiTheme="majorHAnsi" w:hAnsiTheme="majorHAnsi"/>
          <w:sz w:val="20"/>
          <w:szCs w:val="20"/>
        </w:rPr>
        <w:t>’</w:t>
      </w:r>
      <w:r w:rsidRPr="00746001">
        <w:rPr>
          <w:rFonts w:asciiTheme="majorHAnsi" w:hAnsiTheme="majorHAnsi"/>
          <w:sz w:val="20"/>
          <w:szCs w:val="20"/>
        </w:rPr>
        <w:t>s important to demonstrate that in-depth research has been done. The project deliverable guidelines are helpful here.</w:t>
      </w:r>
    </w:p>
    <w:p w14:paraId="1C9315D4" w14:textId="77777777" w:rsidR="00EB4423" w:rsidRPr="00746001" w:rsidRDefault="00EB4423" w:rsidP="00EB4423">
      <w:pPr>
        <w:numPr>
          <w:ilvl w:val="0"/>
          <w:numId w:val="10"/>
        </w:numPr>
        <w:tabs>
          <w:tab w:val="clear" w:pos="720"/>
          <w:tab w:val="num" w:pos="450"/>
        </w:tabs>
        <w:ind w:left="360"/>
        <w:rPr>
          <w:rFonts w:asciiTheme="majorHAnsi" w:hAnsiTheme="majorHAnsi"/>
          <w:sz w:val="20"/>
          <w:szCs w:val="20"/>
        </w:rPr>
      </w:pPr>
      <w:r w:rsidRPr="00746001">
        <w:rPr>
          <w:rFonts w:asciiTheme="majorHAnsi" w:hAnsiTheme="majorHAnsi"/>
          <w:sz w:val="20"/>
          <w:szCs w:val="20"/>
          <w:u w:val="single"/>
        </w:rPr>
        <w:t>Analysis &amp; Interpretation of Research</w:t>
      </w:r>
      <w:r w:rsidRPr="00746001">
        <w:rPr>
          <w:rFonts w:asciiTheme="majorHAnsi" w:hAnsiTheme="majorHAnsi"/>
          <w:sz w:val="20"/>
          <w:szCs w:val="20"/>
        </w:rPr>
        <w:t>: Your assignment should demonstrate an understanding of the issues, not just a reiteration/regurgitation of facts and figures found in other sources. A clear, explanatory connection between what has been uncovered by investigation and the recommendations made are critical. Use of course topics and materials should also be apparent.</w:t>
      </w:r>
    </w:p>
    <w:p w14:paraId="51B92986" w14:textId="0A72A039" w:rsidR="00E91619" w:rsidRPr="00E91619" w:rsidRDefault="00EB4423" w:rsidP="00E91619">
      <w:pPr>
        <w:numPr>
          <w:ilvl w:val="0"/>
          <w:numId w:val="10"/>
        </w:numPr>
        <w:tabs>
          <w:tab w:val="clear" w:pos="720"/>
          <w:tab w:val="num" w:pos="450"/>
        </w:tabs>
        <w:ind w:left="360"/>
        <w:rPr>
          <w:rFonts w:asciiTheme="majorHAnsi" w:hAnsiTheme="majorHAnsi"/>
          <w:sz w:val="20"/>
          <w:szCs w:val="20"/>
          <w:u w:val="single"/>
        </w:rPr>
      </w:pPr>
      <w:r w:rsidRPr="00746001">
        <w:rPr>
          <w:rFonts w:asciiTheme="majorHAnsi" w:hAnsiTheme="majorHAnsi"/>
          <w:sz w:val="20"/>
          <w:szCs w:val="20"/>
          <w:u w:val="single"/>
        </w:rPr>
        <w:t>Organization</w:t>
      </w:r>
      <w:r w:rsidRPr="00746001">
        <w:rPr>
          <w:rFonts w:asciiTheme="majorHAnsi" w:hAnsiTheme="majorHAnsi"/>
          <w:sz w:val="20"/>
          <w:szCs w:val="20"/>
        </w:rPr>
        <w:t xml:space="preserve">: </w:t>
      </w:r>
      <w:r w:rsidRPr="00746001">
        <w:rPr>
          <w:rFonts w:asciiTheme="majorHAnsi" w:hAnsiTheme="majorHAnsi"/>
          <w:b/>
          <w:bCs/>
          <w:sz w:val="20"/>
          <w:szCs w:val="20"/>
        </w:rPr>
        <w:t xml:space="preserve">Write professionally. Be clear &amp; concise. </w:t>
      </w:r>
      <w:r w:rsidRPr="00746001">
        <w:rPr>
          <w:rFonts w:asciiTheme="majorHAnsi" w:hAnsiTheme="majorHAnsi"/>
          <w:b/>
          <w:sz w:val="20"/>
          <w:szCs w:val="20"/>
        </w:rPr>
        <w:t xml:space="preserve">Edit and edit again, then edit. </w:t>
      </w:r>
      <w:r w:rsidRPr="00746001">
        <w:rPr>
          <w:rFonts w:asciiTheme="majorHAnsi" w:hAnsiTheme="majorHAnsi"/>
          <w:sz w:val="20"/>
          <w:szCs w:val="20"/>
        </w:rPr>
        <w:t xml:space="preserve">Your work should be neatly structured (e.g. headings, subheadings), well written, clear and to the point. Final reports are typed, double-spaced (note- this differs from journal entries), 11-point font, with 1” margins. Typographical errors (i.e., grammar, spelling) </w:t>
      </w:r>
      <w:r w:rsidRPr="00746001">
        <w:rPr>
          <w:rFonts w:asciiTheme="majorHAnsi" w:hAnsiTheme="majorHAnsi"/>
          <w:sz w:val="20"/>
          <w:szCs w:val="20"/>
          <w:u w:val="single"/>
        </w:rPr>
        <w:t>should be nonexistent</w:t>
      </w:r>
      <w:r w:rsidRPr="00746001">
        <w:rPr>
          <w:rFonts w:asciiTheme="majorHAnsi" w:hAnsiTheme="majorHAnsi"/>
          <w:sz w:val="20"/>
          <w:szCs w:val="20"/>
        </w:rPr>
        <w:t xml:space="preserve">. </w:t>
      </w:r>
      <w:r w:rsidRPr="00746001">
        <w:rPr>
          <w:rFonts w:asciiTheme="majorHAnsi" w:hAnsiTheme="majorHAnsi"/>
          <w:bCs/>
          <w:sz w:val="20"/>
          <w:szCs w:val="20"/>
        </w:rPr>
        <w:t xml:space="preserve">Use figures/charts/graphs as need be (including the source where obtained), as long </w:t>
      </w:r>
      <w:r w:rsidRPr="00746001">
        <w:rPr>
          <w:rFonts w:asciiTheme="majorHAnsi" w:hAnsiTheme="majorHAnsi"/>
          <w:bCs/>
          <w:sz w:val="20"/>
          <w:szCs w:val="20"/>
          <w:u w:val="single"/>
        </w:rPr>
        <w:t xml:space="preserve">as they are explained in the text </w:t>
      </w:r>
      <w:r w:rsidRPr="00746001">
        <w:rPr>
          <w:rFonts w:asciiTheme="majorHAnsi" w:hAnsiTheme="majorHAnsi"/>
          <w:bCs/>
          <w:sz w:val="20"/>
          <w:szCs w:val="20"/>
        </w:rPr>
        <w:t xml:space="preserve">and interpretation is not left to the reader. </w:t>
      </w:r>
      <w:r w:rsidRPr="00746001">
        <w:rPr>
          <w:rFonts w:asciiTheme="majorHAnsi" w:hAnsiTheme="majorHAnsi"/>
          <w:sz w:val="20"/>
          <w:szCs w:val="20"/>
        </w:rPr>
        <w:t>Since all team members contribute writing, please ensure that the report/presentations read as “one voice”. Carefully document source references and include a bibliography with in-text citations. Use the MLA convention (</w:t>
      </w:r>
      <w:r w:rsidRPr="00746001">
        <w:rPr>
          <w:rFonts w:asciiTheme="majorHAnsi" w:hAnsiTheme="majorHAnsi"/>
          <w:color w:val="0000FF"/>
          <w:sz w:val="20"/>
          <w:szCs w:val="20"/>
        </w:rPr>
        <w:t>www.library.cornell.edu/resrch/citmanage/mla</w:t>
      </w:r>
      <w:r w:rsidR="002A5AC0">
        <w:rPr>
          <w:rFonts w:asciiTheme="majorHAnsi" w:hAnsiTheme="majorHAnsi"/>
          <w:sz w:val="20"/>
          <w:szCs w:val="20"/>
        </w:rPr>
        <w:t xml:space="preserve"> OR</w:t>
      </w:r>
      <w:r w:rsidRPr="00746001">
        <w:rPr>
          <w:rFonts w:asciiTheme="majorHAnsi" w:hAnsiTheme="majorHAnsi"/>
          <w:sz w:val="20"/>
          <w:szCs w:val="20"/>
        </w:rPr>
        <w:t xml:space="preserve"> </w:t>
      </w:r>
      <w:r w:rsidRPr="00746001">
        <w:rPr>
          <w:rFonts w:asciiTheme="majorHAnsi" w:hAnsiTheme="majorHAnsi"/>
          <w:color w:val="0000FF"/>
          <w:sz w:val="20"/>
          <w:szCs w:val="20"/>
        </w:rPr>
        <w:t>owl.english.purdue.edu/owl/resource/557/01</w:t>
      </w:r>
      <w:proofErr w:type="gramStart"/>
      <w:r w:rsidRPr="00746001">
        <w:rPr>
          <w:rFonts w:asciiTheme="majorHAnsi" w:hAnsiTheme="majorHAnsi"/>
          <w:color w:val="0000FF"/>
          <w:sz w:val="20"/>
          <w:szCs w:val="20"/>
        </w:rPr>
        <w:t>/</w:t>
      </w:r>
      <w:r w:rsidRPr="00746001">
        <w:rPr>
          <w:rFonts w:asciiTheme="majorHAnsi" w:hAnsiTheme="majorHAnsi"/>
          <w:sz w:val="20"/>
          <w:szCs w:val="20"/>
        </w:rPr>
        <w:t xml:space="preserve"> )</w:t>
      </w:r>
      <w:proofErr w:type="gramEnd"/>
      <w:r w:rsidR="00E91619">
        <w:rPr>
          <w:rFonts w:asciiTheme="majorHAnsi" w:hAnsiTheme="majorHAnsi"/>
          <w:sz w:val="20"/>
          <w:szCs w:val="20"/>
        </w:rPr>
        <w:t xml:space="preserve">. </w:t>
      </w:r>
      <w:r w:rsidR="00E91619" w:rsidRPr="00E91619">
        <w:rPr>
          <w:rFonts w:asciiTheme="majorHAnsi" w:hAnsiTheme="majorHAnsi"/>
          <w:bCs/>
          <w:iCs/>
          <w:sz w:val="20"/>
          <w:szCs w:val="20"/>
        </w:rPr>
        <w:t>I will expect at least 7 different and highly credible secondary sources to be utilized, credited, and cited in your report. DIFFERENT also refers to uncovering various different ‘types’ of sources</w:t>
      </w:r>
      <w:r w:rsidR="002A5AC0">
        <w:rPr>
          <w:rFonts w:asciiTheme="majorHAnsi" w:hAnsiTheme="majorHAnsi"/>
          <w:bCs/>
          <w:iCs/>
          <w:sz w:val="20"/>
          <w:szCs w:val="20"/>
        </w:rPr>
        <w:t>, where primary data collection such as through surveys or interviews methods can represent a data source</w:t>
      </w:r>
      <w:r w:rsidR="00E91619" w:rsidRPr="00E91619">
        <w:rPr>
          <w:rFonts w:asciiTheme="majorHAnsi" w:hAnsiTheme="majorHAnsi"/>
          <w:bCs/>
          <w:iCs/>
          <w:sz w:val="20"/>
          <w:szCs w:val="20"/>
        </w:rPr>
        <w:t>.</w:t>
      </w:r>
    </w:p>
    <w:p w14:paraId="7C27AF03" w14:textId="77777777" w:rsidR="006E5796" w:rsidRDefault="006E5796" w:rsidP="008620C2">
      <w:pPr>
        <w:tabs>
          <w:tab w:val="left" w:pos="10800"/>
        </w:tabs>
        <w:rPr>
          <w:rFonts w:asciiTheme="majorHAnsi" w:hAnsiTheme="majorHAnsi"/>
          <w:sz w:val="20"/>
          <w:szCs w:val="20"/>
        </w:rPr>
      </w:pPr>
    </w:p>
    <w:p w14:paraId="375A3674" w14:textId="77777777" w:rsidR="008620C2" w:rsidRPr="00E974E9" w:rsidRDefault="008620C2" w:rsidP="008620C2">
      <w:pPr>
        <w:pBdr>
          <w:bottom w:val="single" w:sz="4" w:space="1" w:color="auto"/>
        </w:pBdr>
        <w:rPr>
          <w:rFonts w:asciiTheme="majorHAnsi" w:hAnsiTheme="majorHAnsi" w:cs="Arial"/>
          <w:b/>
          <w:sz w:val="28"/>
          <w:szCs w:val="28"/>
          <w:u w:val="single"/>
        </w:rPr>
      </w:pPr>
      <w:r w:rsidRPr="00E974E9">
        <w:rPr>
          <w:rFonts w:asciiTheme="majorHAnsi" w:hAnsiTheme="majorHAnsi"/>
          <w:b/>
          <w:sz w:val="28"/>
          <w:szCs w:val="28"/>
        </w:rPr>
        <w:t>GRADING POLICY</w:t>
      </w:r>
    </w:p>
    <w:p w14:paraId="1AE7D988" w14:textId="77777777" w:rsidR="008620C2" w:rsidRPr="00746001" w:rsidRDefault="008620C2" w:rsidP="008620C2">
      <w:pPr>
        <w:tabs>
          <w:tab w:val="left" w:pos="10800"/>
        </w:tabs>
        <w:rPr>
          <w:rFonts w:asciiTheme="majorHAnsi" w:hAnsiTheme="majorHAnsi"/>
          <w:sz w:val="20"/>
          <w:szCs w:val="20"/>
        </w:rPr>
      </w:pPr>
    </w:p>
    <w:p w14:paraId="4B9104A2" w14:textId="77777777" w:rsidR="00164EA3" w:rsidRPr="00746001" w:rsidRDefault="00164EA3" w:rsidP="00164EA3">
      <w:pPr>
        <w:jc w:val="center"/>
        <w:rPr>
          <w:rFonts w:asciiTheme="majorHAnsi" w:hAnsiTheme="majorHAnsi"/>
          <w:i/>
          <w:sz w:val="20"/>
          <w:szCs w:val="20"/>
        </w:rPr>
      </w:pPr>
      <w:r w:rsidRPr="00746001">
        <w:rPr>
          <w:rFonts w:asciiTheme="majorHAnsi" w:hAnsiTheme="majorHAnsi"/>
          <w:i/>
          <w:sz w:val="20"/>
          <w:szCs w:val="20"/>
        </w:rPr>
        <w:t>The letter grade equivalent for the total points is as follows:</w:t>
      </w:r>
    </w:p>
    <w:tbl>
      <w:tblPr>
        <w:tblW w:w="7710" w:type="dxa"/>
        <w:jc w:val="center"/>
        <w:tblLayout w:type="fixed"/>
        <w:tblLook w:val="04A0" w:firstRow="1" w:lastRow="0" w:firstColumn="1" w:lastColumn="0" w:noHBand="0" w:noVBand="1"/>
      </w:tblPr>
      <w:tblGrid>
        <w:gridCol w:w="1065"/>
        <w:gridCol w:w="540"/>
        <w:gridCol w:w="540"/>
        <w:gridCol w:w="540"/>
        <w:gridCol w:w="540"/>
        <w:gridCol w:w="540"/>
        <w:gridCol w:w="540"/>
        <w:gridCol w:w="540"/>
        <w:gridCol w:w="540"/>
        <w:gridCol w:w="540"/>
        <w:gridCol w:w="540"/>
        <w:gridCol w:w="540"/>
        <w:gridCol w:w="705"/>
      </w:tblGrid>
      <w:tr w:rsidR="009B4433" w:rsidRPr="00746001" w14:paraId="5042605C" w14:textId="77777777">
        <w:trPr>
          <w:trHeight w:val="320"/>
          <w:jc w:val="center"/>
        </w:trPr>
        <w:tc>
          <w:tcPr>
            <w:tcW w:w="106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6B869B" w14:textId="77777777" w:rsidR="00164EA3" w:rsidRPr="00746001" w:rsidRDefault="00164EA3" w:rsidP="00F83E63">
            <w:pPr>
              <w:jc w:val="center"/>
              <w:rPr>
                <w:rFonts w:asciiTheme="majorHAnsi" w:hAnsiTheme="majorHAnsi"/>
                <w:b/>
                <w:bCs/>
                <w:color w:val="000000"/>
                <w:sz w:val="20"/>
                <w:szCs w:val="20"/>
              </w:rPr>
            </w:pPr>
            <w:r w:rsidRPr="00746001">
              <w:rPr>
                <w:rFonts w:asciiTheme="majorHAnsi" w:hAnsiTheme="majorHAnsi"/>
                <w:b/>
                <w:bCs/>
                <w:color w:val="000000"/>
                <w:sz w:val="20"/>
                <w:szCs w:val="20"/>
              </w:rPr>
              <w:t>Grade</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5917B449"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A</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7D6C3566"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A-</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3B4984F0"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B+</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0E7DC0D5"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B</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095B7676"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B-</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14DC407F"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C+</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60A30161"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C</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6878DDBF"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C-</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7FDFDDB9"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D+</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4A49ED47"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D</w:t>
            </w:r>
          </w:p>
        </w:tc>
        <w:tc>
          <w:tcPr>
            <w:tcW w:w="540" w:type="dxa"/>
            <w:tcBorders>
              <w:top w:val="single" w:sz="8" w:space="0" w:color="auto"/>
              <w:left w:val="nil"/>
              <w:bottom w:val="single" w:sz="8" w:space="0" w:color="auto"/>
              <w:right w:val="single" w:sz="8" w:space="0" w:color="auto"/>
            </w:tcBorders>
            <w:shd w:val="clear" w:color="auto" w:fill="auto"/>
            <w:noWrap/>
            <w:vAlign w:val="center"/>
          </w:tcPr>
          <w:p w14:paraId="1120AC5D"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D-</w:t>
            </w:r>
          </w:p>
        </w:tc>
        <w:tc>
          <w:tcPr>
            <w:tcW w:w="705" w:type="dxa"/>
            <w:tcBorders>
              <w:top w:val="single" w:sz="8" w:space="0" w:color="auto"/>
              <w:left w:val="nil"/>
              <w:bottom w:val="single" w:sz="8" w:space="0" w:color="auto"/>
              <w:right w:val="single" w:sz="8" w:space="0" w:color="auto"/>
            </w:tcBorders>
            <w:shd w:val="clear" w:color="auto" w:fill="auto"/>
            <w:noWrap/>
            <w:vAlign w:val="center"/>
          </w:tcPr>
          <w:p w14:paraId="2D813105" w14:textId="77777777" w:rsidR="00164EA3" w:rsidRPr="00746001" w:rsidRDefault="00164EA3" w:rsidP="00F83E63">
            <w:pPr>
              <w:jc w:val="center"/>
              <w:rPr>
                <w:rFonts w:asciiTheme="majorHAnsi" w:hAnsiTheme="majorHAnsi"/>
                <w:b/>
                <w:color w:val="000000"/>
                <w:sz w:val="20"/>
                <w:szCs w:val="20"/>
              </w:rPr>
            </w:pPr>
            <w:r w:rsidRPr="00746001">
              <w:rPr>
                <w:rFonts w:asciiTheme="majorHAnsi" w:hAnsiTheme="majorHAnsi"/>
                <w:b/>
                <w:color w:val="000000"/>
                <w:sz w:val="20"/>
                <w:szCs w:val="20"/>
              </w:rPr>
              <w:t>F</w:t>
            </w:r>
          </w:p>
        </w:tc>
      </w:tr>
      <w:tr w:rsidR="009B4433" w:rsidRPr="00746001" w14:paraId="1DA14DFC" w14:textId="77777777">
        <w:trPr>
          <w:trHeight w:val="320"/>
          <w:jc w:val="center"/>
        </w:trPr>
        <w:tc>
          <w:tcPr>
            <w:tcW w:w="1065" w:type="dxa"/>
            <w:tcBorders>
              <w:top w:val="nil"/>
              <w:left w:val="single" w:sz="8" w:space="0" w:color="auto"/>
              <w:bottom w:val="single" w:sz="8" w:space="0" w:color="auto"/>
              <w:right w:val="single" w:sz="8" w:space="0" w:color="auto"/>
            </w:tcBorders>
            <w:shd w:val="clear" w:color="auto" w:fill="auto"/>
            <w:noWrap/>
            <w:vAlign w:val="center"/>
          </w:tcPr>
          <w:p w14:paraId="1D779792" w14:textId="77777777" w:rsidR="00164EA3" w:rsidRPr="00746001" w:rsidRDefault="00164EA3" w:rsidP="00F83E63">
            <w:pPr>
              <w:jc w:val="center"/>
              <w:rPr>
                <w:rFonts w:asciiTheme="majorHAnsi" w:hAnsiTheme="majorHAnsi"/>
                <w:b/>
                <w:bCs/>
                <w:color w:val="000000"/>
                <w:sz w:val="20"/>
                <w:szCs w:val="20"/>
              </w:rPr>
            </w:pPr>
            <w:r w:rsidRPr="00746001">
              <w:rPr>
                <w:rFonts w:asciiTheme="majorHAnsi" w:hAnsiTheme="majorHAnsi"/>
                <w:b/>
                <w:bCs/>
                <w:color w:val="000000"/>
                <w:sz w:val="20"/>
                <w:szCs w:val="20"/>
              </w:rPr>
              <w:t>Minimum Points</w:t>
            </w:r>
          </w:p>
        </w:tc>
        <w:tc>
          <w:tcPr>
            <w:tcW w:w="540" w:type="dxa"/>
            <w:tcBorders>
              <w:top w:val="nil"/>
              <w:left w:val="nil"/>
              <w:bottom w:val="single" w:sz="8" w:space="0" w:color="auto"/>
              <w:right w:val="single" w:sz="8" w:space="0" w:color="auto"/>
            </w:tcBorders>
            <w:shd w:val="clear" w:color="auto" w:fill="auto"/>
            <w:noWrap/>
            <w:vAlign w:val="center"/>
          </w:tcPr>
          <w:p w14:paraId="0FFE6FF8"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187</w:t>
            </w:r>
          </w:p>
        </w:tc>
        <w:tc>
          <w:tcPr>
            <w:tcW w:w="540" w:type="dxa"/>
            <w:tcBorders>
              <w:top w:val="nil"/>
              <w:left w:val="nil"/>
              <w:bottom w:val="single" w:sz="8" w:space="0" w:color="auto"/>
              <w:right w:val="single" w:sz="8" w:space="0" w:color="auto"/>
            </w:tcBorders>
            <w:shd w:val="clear" w:color="auto" w:fill="auto"/>
            <w:noWrap/>
            <w:vAlign w:val="center"/>
          </w:tcPr>
          <w:p w14:paraId="2F1A2BDA"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180</w:t>
            </w:r>
          </w:p>
        </w:tc>
        <w:tc>
          <w:tcPr>
            <w:tcW w:w="540" w:type="dxa"/>
            <w:tcBorders>
              <w:top w:val="nil"/>
              <w:left w:val="nil"/>
              <w:bottom w:val="single" w:sz="8" w:space="0" w:color="auto"/>
              <w:right w:val="single" w:sz="8" w:space="0" w:color="auto"/>
            </w:tcBorders>
            <w:shd w:val="clear" w:color="auto" w:fill="auto"/>
            <w:noWrap/>
            <w:vAlign w:val="center"/>
          </w:tcPr>
          <w:p w14:paraId="1A110ADC"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173</w:t>
            </w:r>
          </w:p>
        </w:tc>
        <w:tc>
          <w:tcPr>
            <w:tcW w:w="540" w:type="dxa"/>
            <w:tcBorders>
              <w:top w:val="nil"/>
              <w:left w:val="nil"/>
              <w:bottom w:val="single" w:sz="8" w:space="0" w:color="auto"/>
              <w:right w:val="single" w:sz="8" w:space="0" w:color="auto"/>
            </w:tcBorders>
            <w:shd w:val="clear" w:color="auto" w:fill="auto"/>
            <w:noWrap/>
            <w:vAlign w:val="center"/>
          </w:tcPr>
          <w:p w14:paraId="1ADA6A66"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tcPr>
          <w:p w14:paraId="483081AD"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160</w:t>
            </w:r>
          </w:p>
        </w:tc>
        <w:tc>
          <w:tcPr>
            <w:tcW w:w="540" w:type="dxa"/>
            <w:tcBorders>
              <w:top w:val="nil"/>
              <w:left w:val="nil"/>
              <w:bottom w:val="single" w:sz="8" w:space="0" w:color="auto"/>
              <w:right w:val="single" w:sz="8" w:space="0" w:color="auto"/>
            </w:tcBorders>
            <w:shd w:val="clear" w:color="auto" w:fill="auto"/>
            <w:noWrap/>
            <w:vAlign w:val="center"/>
          </w:tcPr>
          <w:p w14:paraId="07EBB3A6"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153</w:t>
            </w:r>
          </w:p>
        </w:tc>
        <w:tc>
          <w:tcPr>
            <w:tcW w:w="540" w:type="dxa"/>
            <w:tcBorders>
              <w:top w:val="nil"/>
              <w:left w:val="nil"/>
              <w:bottom w:val="single" w:sz="8" w:space="0" w:color="auto"/>
              <w:right w:val="single" w:sz="8" w:space="0" w:color="auto"/>
            </w:tcBorders>
            <w:shd w:val="clear" w:color="auto" w:fill="auto"/>
            <w:noWrap/>
            <w:vAlign w:val="center"/>
          </w:tcPr>
          <w:p w14:paraId="7857AD0F"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147</w:t>
            </w:r>
          </w:p>
        </w:tc>
        <w:tc>
          <w:tcPr>
            <w:tcW w:w="540" w:type="dxa"/>
            <w:tcBorders>
              <w:top w:val="nil"/>
              <w:left w:val="nil"/>
              <w:bottom w:val="single" w:sz="8" w:space="0" w:color="auto"/>
              <w:right w:val="single" w:sz="8" w:space="0" w:color="auto"/>
            </w:tcBorders>
            <w:shd w:val="clear" w:color="auto" w:fill="auto"/>
            <w:noWrap/>
            <w:vAlign w:val="center"/>
          </w:tcPr>
          <w:p w14:paraId="56971CC6"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140</w:t>
            </w:r>
          </w:p>
        </w:tc>
        <w:tc>
          <w:tcPr>
            <w:tcW w:w="540" w:type="dxa"/>
            <w:tcBorders>
              <w:top w:val="nil"/>
              <w:left w:val="nil"/>
              <w:bottom w:val="single" w:sz="8" w:space="0" w:color="auto"/>
              <w:right w:val="single" w:sz="8" w:space="0" w:color="auto"/>
            </w:tcBorders>
            <w:shd w:val="clear" w:color="auto" w:fill="auto"/>
            <w:noWrap/>
            <w:vAlign w:val="center"/>
          </w:tcPr>
          <w:p w14:paraId="7E37A960"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133</w:t>
            </w:r>
          </w:p>
        </w:tc>
        <w:tc>
          <w:tcPr>
            <w:tcW w:w="540" w:type="dxa"/>
            <w:tcBorders>
              <w:top w:val="nil"/>
              <w:left w:val="nil"/>
              <w:bottom w:val="single" w:sz="8" w:space="0" w:color="auto"/>
              <w:right w:val="single" w:sz="8" w:space="0" w:color="auto"/>
            </w:tcBorders>
            <w:shd w:val="clear" w:color="auto" w:fill="auto"/>
            <w:noWrap/>
            <w:vAlign w:val="center"/>
          </w:tcPr>
          <w:p w14:paraId="3869B2B9"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127</w:t>
            </w:r>
          </w:p>
        </w:tc>
        <w:tc>
          <w:tcPr>
            <w:tcW w:w="540" w:type="dxa"/>
            <w:tcBorders>
              <w:top w:val="nil"/>
              <w:left w:val="nil"/>
              <w:bottom w:val="single" w:sz="8" w:space="0" w:color="auto"/>
              <w:right w:val="single" w:sz="8" w:space="0" w:color="auto"/>
            </w:tcBorders>
            <w:shd w:val="clear" w:color="auto" w:fill="auto"/>
            <w:noWrap/>
            <w:vAlign w:val="center"/>
          </w:tcPr>
          <w:p w14:paraId="49FA3DF2"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120</w:t>
            </w:r>
          </w:p>
        </w:tc>
        <w:tc>
          <w:tcPr>
            <w:tcW w:w="705" w:type="dxa"/>
            <w:tcBorders>
              <w:top w:val="nil"/>
              <w:left w:val="nil"/>
              <w:bottom w:val="single" w:sz="8" w:space="0" w:color="auto"/>
              <w:right w:val="single" w:sz="8" w:space="0" w:color="auto"/>
            </w:tcBorders>
            <w:shd w:val="clear" w:color="auto" w:fill="auto"/>
            <w:noWrap/>
            <w:vAlign w:val="center"/>
          </w:tcPr>
          <w:p w14:paraId="2027457B" w14:textId="77777777" w:rsidR="00164EA3" w:rsidRPr="00746001" w:rsidRDefault="00164EA3" w:rsidP="00F83E63">
            <w:pPr>
              <w:jc w:val="center"/>
              <w:rPr>
                <w:rFonts w:asciiTheme="majorHAnsi" w:hAnsiTheme="majorHAnsi"/>
                <w:i/>
                <w:color w:val="000000"/>
                <w:sz w:val="20"/>
                <w:szCs w:val="20"/>
              </w:rPr>
            </w:pPr>
            <w:r w:rsidRPr="00746001">
              <w:rPr>
                <w:rFonts w:asciiTheme="majorHAnsi" w:hAnsiTheme="majorHAnsi"/>
                <w:i/>
                <w:color w:val="000000"/>
                <w:sz w:val="20"/>
                <w:szCs w:val="20"/>
              </w:rPr>
              <w:t>&lt; 120</w:t>
            </w:r>
          </w:p>
        </w:tc>
      </w:tr>
    </w:tbl>
    <w:p w14:paraId="0DCE6BFF" w14:textId="7AC44628" w:rsidR="00171182" w:rsidRPr="00C324C6" w:rsidRDefault="00171182" w:rsidP="00C324C6">
      <w:pPr>
        <w:ind w:firstLine="720"/>
        <w:rPr>
          <w:rFonts w:asciiTheme="majorHAnsi" w:hAnsiTheme="majorHAnsi" w:cs="Arial"/>
          <w:b/>
          <w:sz w:val="8"/>
          <w:szCs w:val="20"/>
        </w:rPr>
      </w:pPr>
    </w:p>
    <w:p w14:paraId="4311C045" w14:textId="77777777" w:rsidR="005A3796" w:rsidRDefault="005A3796" w:rsidP="001331CE">
      <w:pPr>
        <w:tabs>
          <w:tab w:val="left" w:pos="10800"/>
        </w:tabs>
        <w:jc w:val="center"/>
        <w:rPr>
          <w:rFonts w:asciiTheme="majorHAnsi" w:hAnsiTheme="majorHAnsi" w:cs="Arial"/>
          <w:b/>
          <w:sz w:val="20"/>
          <w:szCs w:val="20"/>
        </w:rPr>
      </w:pPr>
    </w:p>
    <w:tbl>
      <w:tblPr>
        <w:tblW w:w="8556" w:type="dxa"/>
        <w:jc w:val="center"/>
        <w:tblLook w:val="04A0" w:firstRow="1" w:lastRow="0" w:firstColumn="1" w:lastColumn="0" w:noHBand="0" w:noVBand="1"/>
      </w:tblPr>
      <w:tblGrid>
        <w:gridCol w:w="3454"/>
        <w:gridCol w:w="3433"/>
        <w:gridCol w:w="717"/>
        <w:gridCol w:w="952"/>
      </w:tblGrid>
      <w:tr w:rsidR="000532A8" w:rsidRPr="003D018A" w14:paraId="341799E5" w14:textId="77777777" w:rsidTr="000532A8">
        <w:trPr>
          <w:trHeight w:val="152"/>
          <w:jc w:val="center"/>
        </w:trPr>
        <w:tc>
          <w:tcPr>
            <w:tcW w:w="3454" w:type="dxa"/>
            <w:tcBorders>
              <w:top w:val="single" w:sz="8" w:space="0" w:color="auto"/>
              <w:left w:val="single" w:sz="8" w:space="0" w:color="auto"/>
              <w:bottom w:val="single" w:sz="8" w:space="0" w:color="auto"/>
              <w:right w:val="nil"/>
            </w:tcBorders>
            <w:shd w:val="clear" w:color="000000" w:fill="000000"/>
            <w:noWrap/>
            <w:vAlign w:val="center"/>
          </w:tcPr>
          <w:p w14:paraId="1B09FE78" w14:textId="77777777" w:rsidR="003D018A" w:rsidRPr="003D018A" w:rsidRDefault="003D018A" w:rsidP="003D018A">
            <w:pPr>
              <w:jc w:val="center"/>
              <w:rPr>
                <w:rFonts w:ascii="Calibri" w:hAnsi="Calibri"/>
                <w:b/>
                <w:bCs/>
                <w:color w:val="FFFFFF"/>
                <w:sz w:val="20"/>
                <w:szCs w:val="20"/>
              </w:rPr>
            </w:pPr>
            <w:r w:rsidRPr="003D018A">
              <w:rPr>
                <w:rFonts w:ascii="Calibri" w:hAnsi="Calibri"/>
                <w:b/>
                <w:bCs/>
                <w:color w:val="FFFFFF"/>
                <w:sz w:val="20"/>
                <w:szCs w:val="20"/>
              </w:rPr>
              <w:t>ASSIGNMENTS TYPE</w:t>
            </w:r>
          </w:p>
        </w:tc>
        <w:tc>
          <w:tcPr>
            <w:tcW w:w="3433" w:type="dxa"/>
            <w:tcBorders>
              <w:top w:val="single" w:sz="8" w:space="0" w:color="auto"/>
              <w:left w:val="nil"/>
              <w:bottom w:val="single" w:sz="8" w:space="0" w:color="auto"/>
              <w:right w:val="nil"/>
            </w:tcBorders>
            <w:shd w:val="clear" w:color="000000" w:fill="000000"/>
            <w:noWrap/>
            <w:vAlign w:val="center"/>
          </w:tcPr>
          <w:p w14:paraId="69740E8B" w14:textId="77777777" w:rsidR="003D018A" w:rsidRPr="003D018A" w:rsidRDefault="003D018A" w:rsidP="003D018A">
            <w:pPr>
              <w:jc w:val="center"/>
              <w:rPr>
                <w:rFonts w:ascii="Calibri" w:hAnsi="Calibri"/>
                <w:b/>
                <w:bCs/>
                <w:color w:val="FFFFFF"/>
                <w:sz w:val="20"/>
                <w:szCs w:val="20"/>
              </w:rPr>
            </w:pPr>
            <w:r w:rsidRPr="003D018A">
              <w:rPr>
                <w:rFonts w:ascii="Calibri" w:hAnsi="Calibri"/>
                <w:b/>
                <w:bCs/>
                <w:color w:val="FFFFFF"/>
                <w:sz w:val="20"/>
                <w:szCs w:val="20"/>
              </w:rPr>
              <w:t>ASSIGNMENT</w:t>
            </w:r>
          </w:p>
        </w:tc>
        <w:tc>
          <w:tcPr>
            <w:tcW w:w="717" w:type="dxa"/>
            <w:tcBorders>
              <w:top w:val="single" w:sz="8" w:space="0" w:color="auto"/>
              <w:left w:val="nil"/>
              <w:bottom w:val="single" w:sz="8" w:space="0" w:color="auto"/>
              <w:right w:val="nil"/>
            </w:tcBorders>
            <w:shd w:val="clear" w:color="000000" w:fill="000000"/>
            <w:noWrap/>
            <w:vAlign w:val="center"/>
          </w:tcPr>
          <w:p w14:paraId="245ED93E" w14:textId="77777777" w:rsidR="003D018A" w:rsidRPr="003D018A" w:rsidRDefault="003D018A" w:rsidP="003D018A">
            <w:pPr>
              <w:jc w:val="center"/>
              <w:rPr>
                <w:rFonts w:ascii="Calibri" w:hAnsi="Calibri"/>
                <w:b/>
                <w:bCs/>
                <w:color w:val="FFFFFF"/>
                <w:sz w:val="20"/>
                <w:szCs w:val="20"/>
              </w:rPr>
            </w:pPr>
            <w:r w:rsidRPr="003D018A">
              <w:rPr>
                <w:rFonts w:ascii="Calibri" w:hAnsi="Calibri"/>
                <w:b/>
                <w:bCs/>
                <w:color w:val="FFFFFF"/>
                <w:sz w:val="20"/>
                <w:szCs w:val="20"/>
              </w:rPr>
              <w:t>PTS.</w:t>
            </w:r>
          </w:p>
        </w:tc>
        <w:tc>
          <w:tcPr>
            <w:tcW w:w="952" w:type="dxa"/>
            <w:tcBorders>
              <w:top w:val="single" w:sz="8" w:space="0" w:color="auto"/>
              <w:left w:val="nil"/>
              <w:bottom w:val="single" w:sz="8" w:space="0" w:color="auto"/>
              <w:right w:val="nil"/>
            </w:tcBorders>
            <w:shd w:val="clear" w:color="000000" w:fill="000000"/>
            <w:noWrap/>
            <w:vAlign w:val="center"/>
          </w:tcPr>
          <w:p w14:paraId="65C0E4D5" w14:textId="77777777" w:rsidR="003D018A" w:rsidRPr="003D018A" w:rsidRDefault="003D018A" w:rsidP="003D018A">
            <w:pPr>
              <w:jc w:val="center"/>
              <w:rPr>
                <w:rFonts w:ascii="Calibri" w:hAnsi="Calibri"/>
                <w:b/>
                <w:bCs/>
                <w:color w:val="FFFFFF"/>
                <w:sz w:val="20"/>
                <w:szCs w:val="20"/>
              </w:rPr>
            </w:pPr>
            <w:r w:rsidRPr="003D018A">
              <w:rPr>
                <w:rFonts w:ascii="Calibri" w:hAnsi="Calibri"/>
                <w:b/>
                <w:bCs/>
                <w:color w:val="FFFFFF"/>
                <w:sz w:val="20"/>
                <w:szCs w:val="20"/>
              </w:rPr>
              <w:t>%</w:t>
            </w:r>
          </w:p>
        </w:tc>
      </w:tr>
      <w:tr w:rsidR="000532A8" w:rsidRPr="003D018A" w14:paraId="536527E0" w14:textId="77777777" w:rsidTr="000532A8">
        <w:trPr>
          <w:trHeight w:val="152"/>
          <w:jc w:val="center"/>
        </w:trPr>
        <w:tc>
          <w:tcPr>
            <w:tcW w:w="3454" w:type="dxa"/>
            <w:vMerge w:val="restart"/>
            <w:tcBorders>
              <w:top w:val="nil"/>
              <w:left w:val="single" w:sz="8" w:space="0" w:color="auto"/>
              <w:bottom w:val="single" w:sz="8" w:space="0" w:color="000000"/>
              <w:right w:val="single" w:sz="8" w:space="0" w:color="auto"/>
            </w:tcBorders>
            <w:shd w:val="clear" w:color="000000" w:fill="D9D9D9"/>
            <w:vAlign w:val="center"/>
          </w:tcPr>
          <w:p w14:paraId="0877A9DB" w14:textId="77777777" w:rsidR="003D018A" w:rsidRPr="003D018A" w:rsidRDefault="003D018A" w:rsidP="003D018A">
            <w:pPr>
              <w:rPr>
                <w:rFonts w:ascii="Calibri" w:hAnsi="Calibri"/>
                <w:b/>
                <w:bCs/>
                <w:color w:val="000000"/>
                <w:sz w:val="20"/>
                <w:szCs w:val="20"/>
              </w:rPr>
            </w:pPr>
            <w:r w:rsidRPr="003D018A">
              <w:rPr>
                <w:rFonts w:ascii="Calibri" w:hAnsi="Calibri"/>
                <w:b/>
                <w:bCs/>
                <w:color w:val="000000"/>
                <w:sz w:val="20"/>
                <w:szCs w:val="20"/>
              </w:rPr>
              <w:t xml:space="preserve">INDIVIDUAL REFELECTIVE ENTRIES </w:t>
            </w:r>
          </w:p>
        </w:tc>
        <w:tc>
          <w:tcPr>
            <w:tcW w:w="3433" w:type="dxa"/>
            <w:tcBorders>
              <w:top w:val="nil"/>
              <w:left w:val="nil"/>
              <w:bottom w:val="single" w:sz="8" w:space="0" w:color="auto"/>
              <w:right w:val="single" w:sz="8" w:space="0" w:color="auto"/>
            </w:tcBorders>
            <w:shd w:val="clear" w:color="auto" w:fill="auto"/>
            <w:noWrap/>
            <w:vAlign w:val="center"/>
          </w:tcPr>
          <w:p w14:paraId="71BBEADB" w14:textId="77777777" w:rsidR="003D018A" w:rsidRPr="003D018A" w:rsidRDefault="003D018A" w:rsidP="003D018A">
            <w:pPr>
              <w:rPr>
                <w:rFonts w:ascii="Calibri" w:hAnsi="Calibri"/>
                <w:color w:val="000000"/>
                <w:sz w:val="20"/>
                <w:szCs w:val="20"/>
              </w:rPr>
            </w:pPr>
            <w:r w:rsidRPr="003D018A">
              <w:rPr>
                <w:rFonts w:ascii="Calibri" w:hAnsi="Calibri"/>
                <w:color w:val="000000"/>
                <w:sz w:val="20"/>
                <w:szCs w:val="20"/>
              </w:rPr>
              <w:t>ENTRY1: Diversity &amp; Critical Thinking</w:t>
            </w:r>
          </w:p>
        </w:tc>
        <w:tc>
          <w:tcPr>
            <w:tcW w:w="717" w:type="dxa"/>
            <w:tcBorders>
              <w:top w:val="nil"/>
              <w:left w:val="nil"/>
              <w:bottom w:val="single" w:sz="8" w:space="0" w:color="auto"/>
              <w:right w:val="single" w:sz="8" w:space="0" w:color="auto"/>
            </w:tcBorders>
            <w:shd w:val="clear" w:color="auto" w:fill="auto"/>
            <w:noWrap/>
            <w:vAlign w:val="center"/>
          </w:tcPr>
          <w:p w14:paraId="512DCB85"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64E57FCF"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7DE42C03" w14:textId="77777777" w:rsidTr="000532A8">
        <w:trPr>
          <w:trHeight w:val="152"/>
          <w:jc w:val="center"/>
        </w:trPr>
        <w:tc>
          <w:tcPr>
            <w:tcW w:w="3454" w:type="dxa"/>
            <w:vMerge/>
            <w:tcBorders>
              <w:top w:val="nil"/>
              <w:left w:val="single" w:sz="8" w:space="0" w:color="auto"/>
              <w:bottom w:val="single" w:sz="8" w:space="0" w:color="000000"/>
              <w:right w:val="single" w:sz="8" w:space="0" w:color="auto"/>
            </w:tcBorders>
            <w:vAlign w:val="center"/>
          </w:tcPr>
          <w:p w14:paraId="6AB7A9FE" w14:textId="77777777" w:rsidR="003D018A" w:rsidRPr="003D018A" w:rsidRDefault="003D018A" w:rsidP="003D018A">
            <w:pPr>
              <w:rPr>
                <w:rFonts w:ascii="Calibri" w:hAnsi="Calibri"/>
                <w:b/>
                <w:bCs/>
                <w:color w:val="000000"/>
                <w:sz w:val="20"/>
                <w:szCs w:val="20"/>
              </w:rPr>
            </w:pPr>
          </w:p>
        </w:tc>
        <w:tc>
          <w:tcPr>
            <w:tcW w:w="3433" w:type="dxa"/>
            <w:tcBorders>
              <w:top w:val="nil"/>
              <w:left w:val="nil"/>
              <w:bottom w:val="single" w:sz="8" w:space="0" w:color="auto"/>
              <w:right w:val="single" w:sz="8" w:space="0" w:color="auto"/>
            </w:tcBorders>
            <w:shd w:val="clear" w:color="auto" w:fill="auto"/>
            <w:noWrap/>
            <w:vAlign w:val="center"/>
          </w:tcPr>
          <w:p w14:paraId="23016B83" w14:textId="77777777" w:rsidR="003D018A" w:rsidRPr="003D018A" w:rsidRDefault="003D018A" w:rsidP="003D018A">
            <w:pPr>
              <w:rPr>
                <w:rFonts w:ascii="Calibri" w:hAnsi="Calibri"/>
                <w:color w:val="000000"/>
                <w:sz w:val="20"/>
                <w:szCs w:val="20"/>
              </w:rPr>
            </w:pPr>
            <w:r w:rsidRPr="003D018A">
              <w:rPr>
                <w:rFonts w:ascii="Calibri" w:hAnsi="Calibri"/>
                <w:color w:val="000000"/>
                <w:sz w:val="20"/>
                <w:szCs w:val="20"/>
              </w:rPr>
              <w:t>ENTRY2: Ethics &amp; Social Responsibility</w:t>
            </w:r>
          </w:p>
        </w:tc>
        <w:tc>
          <w:tcPr>
            <w:tcW w:w="717" w:type="dxa"/>
            <w:tcBorders>
              <w:top w:val="nil"/>
              <w:left w:val="nil"/>
              <w:bottom w:val="single" w:sz="8" w:space="0" w:color="auto"/>
              <w:right w:val="single" w:sz="8" w:space="0" w:color="auto"/>
            </w:tcBorders>
            <w:shd w:val="clear" w:color="auto" w:fill="auto"/>
            <w:noWrap/>
            <w:vAlign w:val="center"/>
          </w:tcPr>
          <w:p w14:paraId="08864C32"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2325D835"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28D3D372" w14:textId="77777777" w:rsidTr="000532A8">
        <w:trPr>
          <w:trHeight w:val="152"/>
          <w:jc w:val="center"/>
        </w:trPr>
        <w:tc>
          <w:tcPr>
            <w:tcW w:w="3454" w:type="dxa"/>
            <w:vMerge/>
            <w:tcBorders>
              <w:top w:val="nil"/>
              <w:left w:val="single" w:sz="8" w:space="0" w:color="auto"/>
              <w:bottom w:val="single" w:sz="8" w:space="0" w:color="000000"/>
              <w:right w:val="single" w:sz="8" w:space="0" w:color="auto"/>
            </w:tcBorders>
            <w:vAlign w:val="center"/>
          </w:tcPr>
          <w:p w14:paraId="35796939" w14:textId="77777777" w:rsidR="003D018A" w:rsidRPr="003D018A" w:rsidRDefault="003D018A" w:rsidP="003D018A">
            <w:pPr>
              <w:rPr>
                <w:rFonts w:ascii="Calibri" w:hAnsi="Calibri"/>
                <w:b/>
                <w:bCs/>
                <w:color w:val="000000"/>
                <w:sz w:val="20"/>
                <w:szCs w:val="20"/>
              </w:rPr>
            </w:pPr>
          </w:p>
        </w:tc>
        <w:tc>
          <w:tcPr>
            <w:tcW w:w="3433" w:type="dxa"/>
            <w:tcBorders>
              <w:top w:val="nil"/>
              <w:left w:val="nil"/>
              <w:bottom w:val="single" w:sz="8" w:space="0" w:color="auto"/>
              <w:right w:val="single" w:sz="8" w:space="0" w:color="auto"/>
            </w:tcBorders>
            <w:shd w:val="clear" w:color="auto" w:fill="auto"/>
            <w:noWrap/>
            <w:vAlign w:val="center"/>
          </w:tcPr>
          <w:p w14:paraId="0DC68C8C" w14:textId="77777777" w:rsidR="003D018A" w:rsidRPr="003D018A" w:rsidRDefault="003D018A" w:rsidP="003D018A">
            <w:pPr>
              <w:rPr>
                <w:rFonts w:ascii="Calibri" w:hAnsi="Calibri"/>
                <w:color w:val="000000"/>
                <w:sz w:val="20"/>
                <w:szCs w:val="20"/>
              </w:rPr>
            </w:pPr>
            <w:r w:rsidRPr="003D018A">
              <w:rPr>
                <w:rFonts w:ascii="Calibri" w:hAnsi="Calibri"/>
                <w:color w:val="000000"/>
                <w:sz w:val="20"/>
                <w:szCs w:val="20"/>
              </w:rPr>
              <w:t>ENTRY3: Diversity &amp; Community I/F</w:t>
            </w:r>
          </w:p>
        </w:tc>
        <w:tc>
          <w:tcPr>
            <w:tcW w:w="717" w:type="dxa"/>
            <w:tcBorders>
              <w:top w:val="nil"/>
              <w:left w:val="nil"/>
              <w:bottom w:val="single" w:sz="8" w:space="0" w:color="auto"/>
              <w:right w:val="single" w:sz="8" w:space="0" w:color="auto"/>
            </w:tcBorders>
            <w:shd w:val="clear" w:color="auto" w:fill="auto"/>
            <w:noWrap/>
            <w:vAlign w:val="center"/>
          </w:tcPr>
          <w:p w14:paraId="150A8C5C"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50B7736C"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30254D63" w14:textId="77777777" w:rsidTr="000532A8">
        <w:trPr>
          <w:trHeight w:val="152"/>
          <w:jc w:val="center"/>
        </w:trPr>
        <w:tc>
          <w:tcPr>
            <w:tcW w:w="3454" w:type="dxa"/>
            <w:vMerge/>
            <w:tcBorders>
              <w:top w:val="nil"/>
              <w:left w:val="single" w:sz="8" w:space="0" w:color="auto"/>
              <w:bottom w:val="single" w:sz="8" w:space="0" w:color="000000"/>
              <w:right w:val="single" w:sz="8" w:space="0" w:color="auto"/>
            </w:tcBorders>
            <w:vAlign w:val="center"/>
          </w:tcPr>
          <w:p w14:paraId="616394C1" w14:textId="77777777" w:rsidR="003D018A" w:rsidRPr="003D018A" w:rsidRDefault="003D018A" w:rsidP="003D018A">
            <w:pPr>
              <w:rPr>
                <w:rFonts w:ascii="Calibri" w:hAnsi="Calibri"/>
                <w:b/>
                <w:bCs/>
                <w:color w:val="000000"/>
                <w:sz w:val="20"/>
                <w:szCs w:val="20"/>
              </w:rPr>
            </w:pPr>
          </w:p>
        </w:tc>
        <w:tc>
          <w:tcPr>
            <w:tcW w:w="3433" w:type="dxa"/>
            <w:tcBorders>
              <w:top w:val="nil"/>
              <w:left w:val="nil"/>
              <w:bottom w:val="single" w:sz="8" w:space="0" w:color="auto"/>
              <w:right w:val="single" w:sz="8" w:space="0" w:color="auto"/>
            </w:tcBorders>
            <w:shd w:val="clear" w:color="auto" w:fill="auto"/>
            <w:noWrap/>
            <w:vAlign w:val="center"/>
          </w:tcPr>
          <w:p w14:paraId="444E8FDF" w14:textId="77777777" w:rsidR="003D018A" w:rsidRPr="003D018A" w:rsidRDefault="003D018A" w:rsidP="003D018A">
            <w:pPr>
              <w:rPr>
                <w:rFonts w:ascii="Calibri" w:hAnsi="Calibri"/>
                <w:color w:val="000000"/>
                <w:sz w:val="20"/>
                <w:szCs w:val="20"/>
              </w:rPr>
            </w:pPr>
            <w:r w:rsidRPr="003D018A">
              <w:rPr>
                <w:rFonts w:ascii="Calibri" w:hAnsi="Calibri"/>
                <w:color w:val="000000"/>
                <w:sz w:val="20"/>
                <w:szCs w:val="20"/>
              </w:rPr>
              <w:t>ENTRY4: Communication</w:t>
            </w:r>
          </w:p>
        </w:tc>
        <w:tc>
          <w:tcPr>
            <w:tcW w:w="717" w:type="dxa"/>
            <w:tcBorders>
              <w:top w:val="nil"/>
              <w:left w:val="nil"/>
              <w:bottom w:val="single" w:sz="8" w:space="0" w:color="auto"/>
              <w:right w:val="single" w:sz="8" w:space="0" w:color="auto"/>
            </w:tcBorders>
            <w:shd w:val="clear" w:color="auto" w:fill="auto"/>
            <w:noWrap/>
            <w:vAlign w:val="center"/>
          </w:tcPr>
          <w:p w14:paraId="14F23D19"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2C1EAED1" w14:textId="77777777" w:rsidR="003D018A" w:rsidRPr="003D018A" w:rsidRDefault="003D018A"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2E5450E8" w14:textId="77777777" w:rsidTr="000532A8">
        <w:trPr>
          <w:trHeight w:val="152"/>
          <w:jc w:val="center"/>
        </w:trPr>
        <w:tc>
          <w:tcPr>
            <w:tcW w:w="3454" w:type="dxa"/>
            <w:tcBorders>
              <w:top w:val="nil"/>
              <w:left w:val="single" w:sz="8" w:space="0" w:color="auto"/>
              <w:bottom w:val="single" w:sz="8" w:space="0" w:color="auto"/>
              <w:right w:val="nil"/>
            </w:tcBorders>
            <w:shd w:val="clear" w:color="000000" w:fill="D9D9D9"/>
            <w:noWrap/>
            <w:vAlign w:val="center"/>
          </w:tcPr>
          <w:p w14:paraId="2216910E" w14:textId="77777777" w:rsidR="003D018A" w:rsidRPr="003D018A" w:rsidRDefault="003D018A" w:rsidP="003D018A">
            <w:pPr>
              <w:rPr>
                <w:rFonts w:ascii="Calibri" w:hAnsi="Calibri"/>
                <w:b/>
                <w:bCs/>
                <w:color w:val="000000"/>
                <w:sz w:val="20"/>
                <w:szCs w:val="20"/>
              </w:rPr>
            </w:pPr>
            <w:r w:rsidRPr="003D018A">
              <w:rPr>
                <w:rFonts w:ascii="Calibri" w:hAnsi="Calibri"/>
                <w:b/>
                <w:bCs/>
                <w:color w:val="000000"/>
                <w:sz w:val="20"/>
                <w:szCs w:val="20"/>
              </w:rPr>
              <w:t>INDIVIDUAL PARTICIPATION</w:t>
            </w:r>
          </w:p>
        </w:tc>
        <w:tc>
          <w:tcPr>
            <w:tcW w:w="3433" w:type="dxa"/>
            <w:tcBorders>
              <w:top w:val="nil"/>
              <w:left w:val="single" w:sz="8" w:space="0" w:color="auto"/>
              <w:bottom w:val="single" w:sz="8" w:space="0" w:color="auto"/>
              <w:right w:val="single" w:sz="8" w:space="0" w:color="auto"/>
            </w:tcBorders>
            <w:shd w:val="clear" w:color="auto" w:fill="auto"/>
            <w:noWrap/>
            <w:vAlign w:val="center"/>
          </w:tcPr>
          <w:p w14:paraId="56C78181" w14:textId="60F1AB30" w:rsidR="003D018A" w:rsidRPr="003D018A" w:rsidRDefault="003D018A" w:rsidP="003D018A">
            <w:pPr>
              <w:rPr>
                <w:rFonts w:ascii="Calibri" w:hAnsi="Calibri"/>
                <w:color w:val="000000"/>
                <w:sz w:val="20"/>
                <w:szCs w:val="20"/>
              </w:rPr>
            </w:pPr>
            <w:r w:rsidRPr="003D018A">
              <w:rPr>
                <w:rFonts w:ascii="Calibri" w:hAnsi="Calibri"/>
                <w:color w:val="000000"/>
                <w:sz w:val="20"/>
                <w:szCs w:val="20"/>
              </w:rPr>
              <w:t>WEEKLY PARTICIPATION / GROUP WORK</w:t>
            </w:r>
            <w:r w:rsidR="00237009">
              <w:rPr>
                <w:rFonts w:ascii="Calibri" w:hAnsi="Calibri"/>
                <w:color w:val="000000"/>
                <w:sz w:val="20"/>
                <w:szCs w:val="20"/>
              </w:rPr>
              <w:t xml:space="preserve"> (4 x 3.5points)</w:t>
            </w:r>
          </w:p>
        </w:tc>
        <w:tc>
          <w:tcPr>
            <w:tcW w:w="717" w:type="dxa"/>
            <w:tcBorders>
              <w:top w:val="nil"/>
              <w:left w:val="nil"/>
              <w:bottom w:val="single" w:sz="8" w:space="0" w:color="auto"/>
              <w:right w:val="single" w:sz="8" w:space="0" w:color="auto"/>
            </w:tcBorders>
            <w:shd w:val="clear" w:color="auto" w:fill="auto"/>
            <w:noWrap/>
            <w:vAlign w:val="center"/>
          </w:tcPr>
          <w:p w14:paraId="3EC00D47" w14:textId="54948651" w:rsidR="003D018A" w:rsidRPr="003D018A" w:rsidRDefault="00237009" w:rsidP="003D018A">
            <w:pPr>
              <w:jc w:val="right"/>
              <w:rPr>
                <w:rFonts w:ascii="Calibri" w:hAnsi="Calibri"/>
                <w:color w:val="000000"/>
                <w:sz w:val="18"/>
                <w:szCs w:val="18"/>
              </w:rPr>
            </w:pPr>
            <w:r>
              <w:rPr>
                <w:rFonts w:ascii="Calibri" w:hAnsi="Calibri"/>
                <w:color w:val="000000"/>
                <w:sz w:val="18"/>
                <w:szCs w:val="18"/>
              </w:rPr>
              <w:t>14</w:t>
            </w:r>
          </w:p>
        </w:tc>
        <w:tc>
          <w:tcPr>
            <w:tcW w:w="952" w:type="dxa"/>
            <w:tcBorders>
              <w:top w:val="nil"/>
              <w:left w:val="nil"/>
              <w:bottom w:val="single" w:sz="8" w:space="0" w:color="auto"/>
              <w:right w:val="single" w:sz="8" w:space="0" w:color="auto"/>
            </w:tcBorders>
            <w:shd w:val="clear" w:color="auto" w:fill="auto"/>
            <w:noWrap/>
            <w:vAlign w:val="center"/>
          </w:tcPr>
          <w:p w14:paraId="68CA2758" w14:textId="324A53CA" w:rsidR="003D018A" w:rsidRPr="003D018A" w:rsidRDefault="00CE5CD3" w:rsidP="003D018A">
            <w:pPr>
              <w:jc w:val="right"/>
              <w:rPr>
                <w:rFonts w:ascii="Calibri" w:hAnsi="Calibri"/>
                <w:color w:val="000000"/>
                <w:sz w:val="18"/>
                <w:szCs w:val="18"/>
              </w:rPr>
            </w:pPr>
            <w:r>
              <w:rPr>
                <w:rFonts w:ascii="Calibri" w:hAnsi="Calibri"/>
                <w:color w:val="000000"/>
                <w:sz w:val="18"/>
                <w:szCs w:val="18"/>
              </w:rPr>
              <w:t>7.0</w:t>
            </w:r>
            <w:r w:rsidR="003D018A" w:rsidRPr="003D018A">
              <w:rPr>
                <w:rFonts w:ascii="Calibri" w:hAnsi="Calibri"/>
                <w:color w:val="000000"/>
                <w:sz w:val="18"/>
                <w:szCs w:val="18"/>
              </w:rPr>
              <w:t>0%</w:t>
            </w:r>
          </w:p>
        </w:tc>
      </w:tr>
      <w:tr w:rsidR="000532A8" w:rsidRPr="003D018A" w14:paraId="627A811D" w14:textId="77777777" w:rsidTr="000532A8">
        <w:trPr>
          <w:trHeight w:val="152"/>
          <w:jc w:val="center"/>
        </w:trPr>
        <w:tc>
          <w:tcPr>
            <w:tcW w:w="3454" w:type="dxa"/>
            <w:tcBorders>
              <w:top w:val="single" w:sz="8" w:space="0" w:color="auto"/>
              <w:left w:val="single" w:sz="8" w:space="0" w:color="auto"/>
              <w:bottom w:val="single" w:sz="4" w:space="0" w:color="auto"/>
              <w:right w:val="nil"/>
            </w:tcBorders>
            <w:shd w:val="clear" w:color="000000" w:fill="D9D9D9"/>
            <w:noWrap/>
            <w:vAlign w:val="center"/>
          </w:tcPr>
          <w:p w14:paraId="50DF8867" w14:textId="41CD3673" w:rsidR="00B8030C" w:rsidRPr="003D018A" w:rsidRDefault="00B8030C" w:rsidP="003D018A">
            <w:pPr>
              <w:rPr>
                <w:rFonts w:ascii="Calibri" w:hAnsi="Calibri"/>
                <w:b/>
                <w:bCs/>
                <w:color w:val="000000"/>
                <w:sz w:val="20"/>
                <w:szCs w:val="20"/>
              </w:rPr>
            </w:pPr>
            <w:r>
              <w:rPr>
                <w:rFonts w:ascii="Calibri" w:hAnsi="Calibri"/>
                <w:b/>
                <w:bCs/>
                <w:color w:val="000000"/>
                <w:sz w:val="20"/>
                <w:szCs w:val="20"/>
              </w:rPr>
              <w:t xml:space="preserve">ONLINE TEST </w:t>
            </w:r>
            <w:r w:rsidR="00CE5CD3">
              <w:rPr>
                <w:rFonts w:ascii="Calibri" w:hAnsi="Calibri"/>
                <w:b/>
                <w:bCs/>
                <w:color w:val="000000"/>
                <w:sz w:val="20"/>
                <w:szCs w:val="20"/>
              </w:rPr>
              <w:t xml:space="preserve">VIDEO </w:t>
            </w:r>
            <w:r>
              <w:rPr>
                <w:rFonts w:ascii="Calibri" w:hAnsi="Calibri"/>
                <w:b/>
                <w:bCs/>
                <w:color w:val="000000"/>
                <w:sz w:val="20"/>
                <w:szCs w:val="20"/>
              </w:rPr>
              <w:t>CHAT</w:t>
            </w:r>
          </w:p>
        </w:tc>
        <w:tc>
          <w:tcPr>
            <w:tcW w:w="3433" w:type="dxa"/>
            <w:tcBorders>
              <w:top w:val="nil"/>
              <w:left w:val="single" w:sz="8" w:space="0" w:color="auto"/>
              <w:bottom w:val="single" w:sz="8" w:space="0" w:color="auto"/>
              <w:right w:val="single" w:sz="8" w:space="0" w:color="auto"/>
            </w:tcBorders>
            <w:shd w:val="clear" w:color="auto" w:fill="auto"/>
            <w:noWrap/>
            <w:vAlign w:val="center"/>
          </w:tcPr>
          <w:p w14:paraId="2A80BCCC" w14:textId="5FE07AA0" w:rsidR="00B8030C" w:rsidRPr="003D018A" w:rsidRDefault="00CE5CD3" w:rsidP="003D018A">
            <w:pPr>
              <w:rPr>
                <w:rFonts w:ascii="Calibri" w:hAnsi="Calibri"/>
                <w:color w:val="000000"/>
                <w:sz w:val="20"/>
                <w:szCs w:val="20"/>
              </w:rPr>
            </w:pPr>
            <w:r>
              <w:rPr>
                <w:rFonts w:ascii="Calibri" w:hAnsi="Calibri"/>
                <w:color w:val="000000"/>
                <w:sz w:val="20"/>
                <w:szCs w:val="20"/>
              </w:rPr>
              <w:t xml:space="preserve">Testing that you know how to </w:t>
            </w:r>
          </w:p>
        </w:tc>
        <w:tc>
          <w:tcPr>
            <w:tcW w:w="717" w:type="dxa"/>
            <w:tcBorders>
              <w:top w:val="nil"/>
              <w:left w:val="nil"/>
              <w:bottom w:val="single" w:sz="8" w:space="0" w:color="auto"/>
              <w:right w:val="single" w:sz="8" w:space="0" w:color="auto"/>
            </w:tcBorders>
            <w:shd w:val="clear" w:color="auto" w:fill="auto"/>
            <w:noWrap/>
            <w:vAlign w:val="center"/>
          </w:tcPr>
          <w:p w14:paraId="27D7AEBC" w14:textId="78AEA9F3" w:rsidR="00B8030C" w:rsidRPr="003D018A" w:rsidRDefault="00CE5CD3" w:rsidP="003D018A">
            <w:pPr>
              <w:jc w:val="right"/>
              <w:rPr>
                <w:rFonts w:ascii="Calibri" w:hAnsi="Calibri"/>
                <w:color w:val="000000"/>
                <w:sz w:val="18"/>
                <w:szCs w:val="18"/>
              </w:rPr>
            </w:pPr>
            <w:r>
              <w:rPr>
                <w:rFonts w:ascii="Calibri" w:hAnsi="Calibri"/>
                <w:color w:val="000000"/>
                <w:sz w:val="18"/>
                <w:szCs w:val="18"/>
              </w:rPr>
              <w:t>1</w:t>
            </w:r>
          </w:p>
        </w:tc>
        <w:tc>
          <w:tcPr>
            <w:tcW w:w="952" w:type="dxa"/>
            <w:tcBorders>
              <w:top w:val="nil"/>
              <w:left w:val="nil"/>
              <w:bottom w:val="single" w:sz="8" w:space="0" w:color="auto"/>
              <w:right w:val="single" w:sz="8" w:space="0" w:color="auto"/>
            </w:tcBorders>
            <w:shd w:val="clear" w:color="auto" w:fill="auto"/>
            <w:noWrap/>
            <w:vAlign w:val="center"/>
          </w:tcPr>
          <w:p w14:paraId="185726DC" w14:textId="687D3F8D" w:rsidR="00B8030C" w:rsidRPr="003D018A" w:rsidRDefault="00CE5CD3" w:rsidP="003D018A">
            <w:pPr>
              <w:jc w:val="right"/>
              <w:rPr>
                <w:rFonts w:ascii="Calibri" w:hAnsi="Calibri"/>
                <w:color w:val="000000"/>
                <w:sz w:val="18"/>
                <w:szCs w:val="18"/>
              </w:rPr>
            </w:pPr>
            <w:r>
              <w:rPr>
                <w:rFonts w:ascii="Calibri" w:hAnsi="Calibri"/>
                <w:color w:val="000000"/>
                <w:sz w:val="18"/>
                <w:szCs w:val="18"/>
              </w:rPr>
              <w:t>0.50%</w:t>
            </w:r>
          </w:p>
        </w:tc>
      </w:tr>
      <w:tr w:rsidR="000532A8" w:rsidRPr="003D018A" w14:paraId="1996DE8F" w14:textId="77777777" w:rsidTr="000532A8">
        <w:trPr>
          <w:trHeight w:val="152"/>
          <w:jc w:val="center"/>
        </w:trPr>
        <w:tc>
          <w:tcPr>
            <w:tcW w:w="3454" w:type="dxa"/>
            <w:tcBorders>
              <w:top w:val="single" w:sz="4" w:space="0" w:color="auto"/>
              <w:left w:val="single" w:sz="8" w:space="0" w:color="auto"/>
              <w:bottom w:val="nil"/>
              <w:right w:val="nil"/>
            </w:tcBorders>
            <w:shd w:val="clear" w:color="000000" w:fill="D9D9D9"/>
            <w:noWrap/>
            <w:vAlign w:val="center"/>
          </w:tcPr>
          <w:p w14:paraId="73B0AA5F"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SYLLABUS ONLINE QUIZ</w:t>
            </w:r>
          </w:p>
        </w:tc>
        <w:tc>
          <w:tcPr>
            <w:tcW w:w="3433" w:type="dxa"/>
            <w:tcBorders>
              <w:top w:val="nil"/>
              <w:left w:val="single" w:sz="8" w:space="0" w:color="auto"/>
              <w:bottom w:val="single" w:sz="8" w:space="0" w:color="auto"/>
              <w:right w:val="single" w:sz="8" w:space="0" w:color="auto"/>
            </w:tcBorders>
            <w:shd w:val="clear" w:color="auto" w:fill="auto"/>
            <w:noWrap/>
            <w:vAlign w:val="center"/>
          </w:tcPr>
          <w:p w14:paraId="5B84F366"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SYLLABUS, WEEK 1</w:t>
            </w:r>
          </w:p>
        </w:tc>
        <w:tc>
          <w:tcPr>
            <w:tcW w:w="717" w:type="dxa"/>
            <w:tcBorders>
              <w:top w:val="nil"/>
              <w:left w:val="nil"/>
              <w:bottom w:val="single" w:sz="8" w:space="0" w:color="auto"/>
              <w:right w:val="single" w:sz="8" w:space="0" w:color="auto"/>
            </w:tcBorders>
            <w:shd w:val="clear" w:color="auto" w:fill="auto"/>
            <w:noWrap/>
            <w:vAlign w:val="center"/>
          </w:tcPr>
          <w:p w14:paraId="167A77AF"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w:t>
            </w:r>
          </w:p>
        </w:tc>
        <w:tc>
          <w:tcPr>
            <w:tcW w:w="952" w:type="dxa"/>
            <w:tcBorders>
              <w:top w:val="nil"/>
              <w:left w:val="nil"/>
              <w:bottom w:val="single" w:sz="8" w:space="0" w:color="auto"/>
              <w:right w:val="single" w:sz="8" w:space="0" w:color="auto"/>
            </w:tcBorders>
            <w:shd w:val="clear" w:color="auto" w:fill="auto"/>
            <w:noWrap/>
            <w:vAlign w:val="center"/>
          </w:tcPr>
          <w:p w14:paraId="734E3011"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1.50%</w:t>
            </w:r>
          </w:p>
        </w:tc>
      </w:tr>
      <w:tr w:rsidR="000532A8" w:rsidRPr="003D018A" w14:paraId="120DA96A" w14:textId="77777777" w:rsidTr="000532A8">
        <w:trPr>
          <w:trHeight w:val="152"/>
          <w:jc w:val="center"/>
        </w:trPr>
        <w:tc>
          <w:tcPr>
            <w:tcW w:w="3454" w:type="dxa"/>
            <w:tcBorders>
              <w:top w:val="single" w:sz="8" w:space="0" w:color="auto"/>
              <w:left w:val="single" w:sz="8" w:space="0" w:color="auto"/>
              <w:bottom w:val="nil"/>
              <w:right w:val="single" w:sz="8" w:space="0" w:color="auto"/>
            </w:tcBorders>
            <w:shd w:val="clear" w:color="000000" w:fill="D9D9D9"/>
            <w:vAlign w:val="center"/>
          </w:tcPr>
          <w:p w14:paraId="4BE4DA75"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INDIVIDUAL ONLINE QUIZ</w:t>
            </w:r>
          </w:p>
        </w:tc>
        <w:tc>
          <w:tcPr>
            <w:tcW w:w="3433" w:type="dxa"/>
            <w:tcBorders>
              <w:top w:val="nil"/>
              <w:left w:val="nil"/>
              <w:bottom w:val="single" w:sz="8" w:space="0" w:color="auto"/>
              <w:right w:val="single" w:sz="8" w:space="0" w:color="auto"/>
            </w:tcBorders>
            <w:shd w:val="clear" w:color="auto" w:fill="auto"/>
            <w:noWrap/>
            <w:vAlign w:val="center"/>
          </w:tcPr>
          <w:p w14:paraId="259D916C"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Chapter 1-2</w:t>
            </w:r>
          </w:p>
        </w:tc>
        <w:tc>
          <w:tcPr>
            <w:tcW w:w="717" w:type="dxa"/>
            <w:tcBorders>
              <w:top w:val="nil"/>
              <w:left w:val="nil"/>
              <w:bottom w:val="single" w:sz="8" w:space="0" w:color="auto"/>
              <w:right w:val="single" w:sz="8" w:space="0" w:color="auto"/>
            </w:tcBorders>
            <w:shd w:val="clear" w:color="auto" w:fill="auto"/>
            <w:noWrap/>
            <w:vAlign w:val="center"/>
          </w:tcPr>
          <w:p w14:paraId="28E0AAB0"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4E00DC3B"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0FC04DA8" w14:textId="77777777" w:rsidTr="000532A8">
        <w:trPr>
          <w:trHeight w:val="152"/>
          <w:jc w:val="center"/>
        </w:trPr>
        <w:tc>
          <w:tcPr>
            <w:tcW w:w="3454" w:type="dxa"/>
            <w:tcBorders>
              <w:top w:val="single" w:sz="8" w:space="0" w:color="auto"/>
              <w:left w:val="single" w:sz="8" w:space="0" w:color="auto"/>
              <w:bottom w:val="nil"/>
              <w:right w:val="single" w:sz="8" w:space="0" w:color="auto"/>
            </w:tcBorders>
            <w:shd w:val="clear" w:color="000000" w:fill="D9D9D9"/>
            <w:vAlign w:val="center"/>
          </w:tcPr>
          <w:p w14:paraId="31290327"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INDIVIDUAL ONLINE QUIZ</w:t>
            </w:r>
          </w:p>
        </w:tc>
        <w:tc>
          <w:tcPr>
            <w:tcW w:w="3433" w:type="dxa"/>
            <w:tcBorders>
              <w:top w:val="nil"/>
              <w:left w:val="nil"/>
              <w:bottom w:val="single" w:sz="8" w:space="0" w:color="auto"/>
              <w:right w:val="single" w:sz="8" w:space="0" w:color="auto"/>
            </w:tcBorders>
            <w:shd w:val="clear" w:color="auto" w:fill="auto"/>
            <w:noWrap/>
            <w:vAlign w:val="center"/>
          </w:tcPr>
          <w:p w14:paraId="0D6AB920"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Chapter 3</w:t>
            </w:r>
          </w:p>
        </w:tc>
        <w:tc>
          <w:tcPr>
            <w:tcW w:w="717" w:type="dxa"/>
            <w:tcBorders>
              <w:top w:val="nil"/>
              <w:left w:val="nil"/>
              <w:bottom w:val="single" w:sz="8" w:space="0" w:color="auto"/>
              <w:right w:val="single" w:sz="8" w:space="0" w:color="auto"/>
            </w:tcBorders>
            <w:shd w:val="clear" w:color="auto" w:fill="auto"/>
            <w:noWrap/>
            <w:vAlign w:val="center"/>
          </w:tcPr>
          <w:p w14:paraId="524CBED1"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6541289F"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6A90918A" w14:textId="77777777" w:rsidTr="000532A8">
        <w:trPr>
          <w:trHeight w:val="152"/>
          <w:jc w:val="center"/>
        </w:trPr>
        <w:tc>
          <w:tcPr>
            <w:tcW w:w="3454" w:type="dxa"/>
            <w:tcBorders>
              <w:top w:val="single" w:sz="8" w:space="0" w:color="auto"/>
              <w:left w:val="single" w:sz="8" w:space="0" w:color="auto"/>
              <w:bottom w:val="nil"/>
              <w:right w:val="single" w:sz="8" w:space="0" w:color="auto"/>
            </w:tcBorders>
            <w:shd w:val="clear" w:color="000000" w:fill="D9D9D9"/>
            <w:vAlign w:val="center"/>
          </w:tcPr>
          <w:p w14:paraId="5F6FDD1A"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INDIVIDUAL ONLINE QUIZ</w:t>
            </w:r>
          </w:p>
        </w:tc>
        <w:tc>
          <w:tcPr>
            <w:tcW w:w="3433" w:type="dxa"/>
            <w:tcBorders>
              <w:top w:val="nil"/>
              <w:left w:val="nil"/>
              <w:bottom w:val="single" w:sz="8" w:space="0" w:color="auto"/>
              <w:right w:val="single" w:sz="8" w:space="0" w:color="auto"/>
            </w:tcBorders>
            <w:shd w:val="clear" w:color="auto" w:fill="auto"/>
            <w:noWrap/>
            <w:vAlign w:val="center"/>
          </w:tcPr>
          <w:p w14:paraId="61821BB0"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Chapter 4</w:t>
            </w:r>
          </w:p>
        </w:tc>
        <w:tc>
          <w:tcPr>
            <w:tcW w:w="717" w:type="dxa"/>
            <w:tcBorders>
              <w:top w:val="nil"/>
              <w:left w:val="nil"/>
              <w:bottom w:val="single" w:sz="8" w:space="0" w:color="auto"/>
              <w:right w:val="single" w:sz="8" w:space="0" w:color="auto"/>
            </w:tcBorders>
            <w:shd w:val="clear" w:color="auto" w:fill="auto"/>
            <w:noWrap/>
            <w:vAlign w:val="center"/>
          </w:tcPr>
          <w:p w14:paraId="576D28B2"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11BF14E0"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562D0FF9" w14:textId="77777777" w:rsidTr="000532A8">
        <w:trPr>
          <w:trHeight w:val="152"/>
          <w:jc w:val="center"/>
        </w:trPr>
        <w:tc>
          <w:tcPr>
            <w:tcW w:w="3454" w:type="dxa"/>
            <w:tcBorders>
              <w:top w:val="single" w:sz="8" w:space="0" w:color="auto"/>
              <w:left w:val="single" w:sz="8" w:space="0" w:color="auto"/>
              <w:bottom w:val="nil"/>
              <w:right w:val="single" w:sz="8" w:space="0" w:color="auto"/>
            </w:tcBorders>
            <w:shd w:val="clear" w:color="000000" w:fill="D9D9D9"/>
            <w:vAlign w:val="center"/>
          </w:tcPr>
          <w:p w14:paraId="472C55DE"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INDIVIDUAL ONLINE QUIZ</w:t>
            </w:r>
          </w:p>
        </w:tc>
        <w:tc>
          <w:tcPr>
            <w:tcW w:w="3433" w:type="dxa"/>
            <w:tcBorders>
              <w:top w:val="nil"/>
              <w:left w:val="nil"/>
              <w:bottom w:val="single" w:sz="8" w:space="0" w:color="auto"/>
              <w:right w:val="single" w:sz="8" w:space="0" w:color="auto"/>
            </w:tcBorders>
            <w:shd w:val="clear" w:color="auto" w:fill="auto"/>
            <w:noWrap/>
            <w:vAlign w:val="center"/>
          </w:tcPr>
          <w:p w14:paraId="0AE6ED5C"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Chapter 5</w:t>
            </w:r>
          </w:p>
        </w:tc>
        <w:tc>
          <w:tcPr>
            <w:tcW w:w="717" w:type="dxa"/>
            <w:tcBorders>
              <w:top w:val="nil"/>
              <w:left w:val="nil"/>
              <w:bottom w:val="single" w:sz="8" w:space="0" w:color="auto"/>
              <w:right w:val="single" w:sz="8" w:space="0" w:color="auto"/>
            </w:tcBorders>
            <w:shd w:val="clear" w:color="auto" w:fill="auto"/>
            <w:noWrap/>
            <w:vAlign w:val="center"/>
          </w:tcPr>
          <w:p w14:paraId="582C8F61"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4085557A"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1E86AEF7" w14:textId="77777777" w:rsidTr="000532A8">
        <w:trPr>
          <w:trHeight w:val="152"/>
          <w:jc w:val="center"/>
        </w:trPr>
        <w:tc>
          <w:tcPr>
            <w:tcW w:w="3454" w:type="dxa"/>
            <w:tcBorders>
              <w:top w:val="single" w:sz="8" w:space="0" w:color="auto"/>
              <w:left w:val="single" w:sz="8" w:space="0" w:color="auto"/>
              <w:bottom w:val="nil"/>
              <w:right w:val="single" w:sz="8" w:space="0" w:color="auto"/>
            </w:tcBorders>
            <w:shd w:val="clear" w:color="000000" w:fill="D9D9D9"/>
            <w:vAlign w:val="center"/>
          </w:tcPr>
          <w:p w14:paraId="19CA9774"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INDIVIDUAL ONLINE QUIZ</w:t>
            </w:r>
          </w:p>
        </w:tc>
        <w:tc>
          <w:tcPr>
            <w:tcW w:w="3433" w:type="dxa"/>
            <w:tcBorders>
              <w:top w:val="nil"/>
              <w:left w:val="nil"/>
              <w:bottom w:val="single" w:sz="8" w:space="0" w:color="auto"/>
              <w:right w:val="single" w:sz="8" w:space="0" w:color="auto"/>
            </w:tcBorders>
            <w:shd w:val="clear" w:color="auto" w:fill="auto"/>
            <w:noWrap/>
            <w:vAlign w:val="center"/>
          </w:tcPr>
          <w:p w14:paraId="0C21085F"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Chapter 6</w:t>
            </w:r>
          </w:p>
        </w:tc>
        <w:tc>
          <w:tcPr>
            <w:tcW w:w="717" w:type="dxa"/>
            <w:tcBorders>
              <w:top w:val="nil"/>
              <w:left w:val="nil"/>
              <w:bottom w:val="single" w:sz="8" w:space="0" w:color="auto"/>
              <w:right w:val="single" w:sz="8" w:space="0" w:color="auto"/>
            </w:tcBorders>
            <w:shd w:val="clear" w:color="auto" w:fill="auto"/>
            <w:noWrap/>
            <w:vAlign w:val="center"/>
          </w:tcPr>
          <w:p w14:paraId="6A4AE612"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56693E45"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4DBDF5C7" w14:textId="77777777" w:rsidTr="000532A8">
        <w:trPr>
          <w:trHeight w:val="152"/>
          <w:jc w:val="center"/>
        </w:trPr>
        <w:tc>
          <w:tcPr>
            <w:tcW w:w="3454" w:type="dxa"/>
            <w:tcBorders>
              <w:top w:val="single" w:sz="8" w:space="0" w:color="auto"/>
              <w:left w:val="single" w:sz="8" w:space="0" w:color="auto"/>
              <w:bottom w:val="nil"/>
              <w:right w:val="single" w:sz="8" w:space="0" w:color="auto"/>
            </w:tcBorders>
            <w:shd w:val="clear" w:color="000000" w:fill="D9D9D9"/>
            <w:vAlign w:val="center"/>
          </w:tcPr>
          <w:p w14:paraId="2FF301AA"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INDIVIDUAL ONLINE QUIZ</w:t>
            </w:r>
          </w:p>
        </w:tc>
        <w:tc>
          <w:tcPr>
            <w:tcW w:w="3433" w:type="dxa"/>
            <w:tcBorders>
              <w:top w:val="nil"/>
              <w:left w:val="nil"/>
              <w:bottom w:val="single" w:sz="8" w:space="0" w:color="auto"/>
              <w:right w:val="single" w:sz="8" w:space="0" w:color="auto"/>
            </w:tcBorders>
            <w:shd w:val="clear" w:color="auto" w:fill="auto"/>
            <w:noWrap/>
            <w:vAlign w:val="center"/>
          </w:tcPr>
          <w:p w14:paraId="1893989F"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Chapter 7</w:t>
            </w:r>
          </w:p>
        </w:tc>
        <w:tc>
          <w:tcPr>
            <w:tcW w:w="717" w:type="dxa"/>
            <w:tcBorders>
              <w:top w:val="nil"/>
              <w:left w:val="nil"/>
              <w:bottom w:val="single" w:sz="8" w:space="0" w:color="auto"/>
              <w:right w:val="single" w:sz="8" w:space="0" w:color="auto"/>
            </w:tcBorders>
            <w:shd w:val="clear" w:color="auto" w:fill="auto"/>
            <w:noWrap/>
            <w:vAlign w:val="center"/>
          </w:tcPr>
          <w:p w14:paraId="7152D8A3"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124DCCFE"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4065F040" w14:textId="77777777" w:rsidTr="000532A8">
        <w:trPr>
          <w:trHeight w:val="152"/>
          <w:jc w:val="center"/>
        </w:trPr>
        <w:tc>
          <w:tcPr>
            <w:tcW w:w="3454" w:type="dxa"/>
            <w:tcBorders>
              <w:top w:val="single" w:sz="8" w:space="0" w:color="auto"/>
              <w:left w:val="single" w:sz="8" w:space="0" w:color="auto"/>
              <w:bottom w:val="nil"/>
              <w:right w:val="single" w:sz="8" w:space="0" w:color="auto"/>
            </w:tcBorders>
            <w:shd w:val="clear" w:color="000000" w:fill="D9D9D9"/>
            <w:vAlign w:val="center"/>
          </w:tcPr>
          <w:p w14:paraId="0B8AB467"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INDIVIDUAL ONLINE QUIZ</w:t>
            </w:r>
          </w:p>
        </w:tc>
        <w:tc>
          <w:tcPr>
            <w:tcW w:w="3433" w:type="dxa"/>
            <w:tcBorders>
              <w:top w:val="nil"/>
              <w:left w:val="nil"/>
              <w:bottom w:val="single" w:sz="8" w:space="0" w:color="auto"/>
              <w:right w:val="single" w:sz="8" w:space="0" w:color="auto"/>
            </w:tcBorders>
            <w:shd w:val="clear" w:color="auto" w:fill="auto"/>
            <w:noWrap/>
            <w:vAlign w:val="center"/>
          </w:tcPr>
          <w:p w14:paraId="6337967A"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Special topic/Alliances</w:t>
            </w:r>
          </w:p>
        </w:tc>
        <w:tc>
          <w:tcPr>
            <w:tcW w:w="717" w:type="dxa"/>
            <w:tcBorders>
              <w:top w:val="nil"/>
              <w:left w:val="nil"/>
              <w:bottom w:val="single" w:sz="8" w:space="0" w:color="auto"/>
              <w:right w:val="single" w:sz="8" w:space="0" w:color="auto"/>
            </w:tcBorders>
            <w:shd w:val="clear" w:color="auto" w:fill="auto"/>
            <w:noWrap/>
            <w:vAlign w:val="center"/>
          </w:tcPr>
          <w:p w14:paraId="6694B5F6"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7</w:t>
            </w:r>
          </w:p>
        </w:tc>
        <w:tc>
          <w:tcPr>
            <w:tcW w:w="952" w:type="dxa"/>
            <w:tcBorders>
              <w:top w:val="nil"/>
              <w:left w:val="nil"/>
              <w:bottom w:val="single" w:sz="8" w:space="0" w:color="auto"/>
              <w:right w:val="single" w:sz="8" w:space="0" w:color="auto"/>
            </w:tcBorders>
            <w:shd w:val="clear" w:color="auto" w:fill="auto"/>
            <w:noWrap/>
            <w:vAlign w:val="center"/>
          </w:tcPr>
          <w:p w14:paraId="721590EE"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3.50%</w:t>
            </w:r>
          </w:p>
        </w:tc>
      </w:tr>
      <w:tr w:rsidR="000532A8" w:rsidRPr="003D018A" w14:paraId="19DF8865" w14:textId="77777777" w:rsidTr="000532A8">
        <w:trPr>
          <w:trHeight w:val="152"/>
          <w:jc w:val="center"/>
        </w:trPr>
        <w:tc>
          <w:tcPr>
            <w:tcW w:w="345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14:paraId="21BE8F68"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GROUP CAPSTONE CLIENT PRESENTATIONS</w:t>
            </w:r>
          </w:p>
        </w:tc>
        <w:tc>
          <w:tcPr>
            <w:tcW w:w="3433" w:type="dxa"/>
            <w:tcBorders>
              <w:top w:val="nil"/>
              <w:left w:val="nil"/>
              <w:bottom w:val="single" w:sz="8" w:space="0" w:color="auto"/>
              <w:right w:val="single" w:sz="8" w:space="0" w:color="auto"/>
            </w:tcBorders>
            <w:shd w:val="clear" w:color="auto" w:fill="auto"/>
            <w:noWrap/>
            <w:vAlign w:val="center"/>
          </w:tcPr>
          <w:p w14:paraId="26905F8D" w14:textId="77777777" w:rsidR="00B8030C" w:rsidRPr="003D018A" w:rsidRDefault="00B8030C" w:rsidP="003D018A">
            <w:pPr>
              <w:rPr>
                <w:rFonts w:ascii="Calibri" w:hAnsi="Calibri"/>
                <w:color w:val="000000"/>
                <w:sz w:val="20"/>
                <w:szCs w:val="20"/>
              </w:rPr>
            </w:pPr>
            <w:proofErr w:type="spellStart"/>
            <w:r w:rsidRPr="003D018A">
              <w:rPr>
                <w:rFonts w:ascii="Calibri" w:hAnsi="Calibri"/>
                <w:color w:val="000000"/>
                <w:sz w:val="20"/>
                <w:szCs w:val="20"/>
              </w:rPr>
              <w:t>Pres</w:t>
            </w:r>
            <w:proofErr w:type="spellEnd"/>
            <w:r w:rsidRPr="003D018A">
              <w:rPr>
                <w:rFonts w:ascii="Calibri" w:hAnsi="Calibri"/>
                <w:color w:val="000000"/>
                <w:sz w:val="20"/>
                <w:szCs w:val="20"/>
              </w:rPr>
              <w:t xml:space="preserve"> of PESTEL + 6 FORCES + OT</w:t>
            </w:r>
          </w:p>
        </w:tc>
        <w:tc>
          <w:tcPr>
            <w:tcW w:w="717" w:type="dxa"/>
            <w:tcBorders>
              <w:top w:val="nil"/>
              <w:left w:val="nil"/>
              <w:bottom w:val="single" w:sz="8" w:space="0" w:color="auto"/>
              <w:right w:val="single" w:sz="8" w:space="0" w:color="auto"/>
            </w:tcBorders>
            <w:shd w:val="clear" w:color="auto" w:fill="auto"/>
            <w:noWrap/>
            <w:vAlign w:val="center"/>
          </w:tcPr>
          <w:p w14:paraId="0BAE64BD"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16</w:t>
            </w:r>
          </w:p>
        </w:tc>
        <w:tc>
          <w:tcPr>
            <w:tcW w:w="952" w:type="dxa"/>
            <w:tcBorders>
              <w:top w:val="nil"/>
              <w:left w:val="nil"/>
              <w:bottom w:val="single" w:sz="8" w:space="0" w:color="auto"/>
              <w:right w:val="single" w:sz="8" w:space="0" w:color="auto"/>
            </w:tcBorders>
            <w:shd w:val="clear" w:color="auto" w:fill="auto"/>
            <w:noWrap/>
            <w:vAlign w:val="center"/>
          </w:tcPr>
          <w:p w14:paraId="3C5B6932"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8.00%</w:t>
            </w:r>
          </w:p>
        </w:tc>
      </w:tr>
      <w:tr w:rsidR="000532A8" w:rsidRPr="003D018A" w14:paraId="257524C9" w14:textId="77777777" w:rsidTr="000532A8">
        <w:trPr>
          <w:trHeight w:val="152"/>
          <w:jc w:val="center"/>
        </w:trPr>
        <w:tc>
          <w:tcPr>
            <w:tcW w:w="3454" w:type="dxa"/>
            <w:vMerge/>
            <w:tcBorders>
              <w:top w:val="single" w:sz="8" w:space="0" w:color="auto"/>
              <w:left w:val="single" w:sz="8" w:space="0" w:color="auto"/>
              <w:bottom w:val="single" w:sz="8" w:space="0" w:color="000000"/>
              <w:right w:val="single" w:sz="8" w:space="0" w:color="auto"/>
            </w:tcBorders>
            <w:vAlign w:val="center"/>
          </w:tcPr>
          <w:p w14:paraId="2F804D61" w14:textId="77777777" w:rsidR="00B8030C" w:rsidRPr="003D018A" w:rsidRDefault="00B8030C" w:rsidP="003D018A">
            <w:pPr>
              <w:rPr>
                <w:rFonts w:ascii="Calibri" w:hAnsi="Calibri"/>
                <w:b/>
                <w:bCs/>
                <w:color w:val="000000"/>
                <w:sz w:val="20"/>
                <w:szCs w:val="20"/>
              </w:rPr>
            </w:pPr>
          </w:p>
        </w:tc>
        <w:tc>
          <w:tcPr>
            <w:tcW w:w="3433" w:type="dxa"/>
            <w:tcBorders>
              <w:top w:val="nil"/>
              <w:left w:val="nil"/>
              <w:bottom w:val="single" w:sz="8" w:space="0" w:color="auto"/>
              <w:right w:val="single" w:sz="8" w:space="0" w:color="auto"/>
            </w:tcBorders>
            <w:shd w:val="clear" w:color="auto" w:fill="auto"/>
            <w:noWrap/>
            <w:vAlign w:val="center"/>
          </w:tcPr>
          <w:p w14:paraId="68254F0A" w14:textId="77777777" w:rsidR="00B8030C" w:rsidRPr="003D018A" w:rsidRDefault="00B8030C" w:rsidP="003D018A">
            <w:pPr>
              <w:rPr>
                <w:rFonts w:ascii="Calibri" w:hAnsi="Calibri"/>
                <w:color w:val="000000"/>
                <w:sz w:val="20"/>
                <w:szCs w:val="20"/>
              </w:rPr>
            </w:pPr>
            <w:proofErr w:type="spellStart"/>
            <w:r w:rsidRPr="003D018A">
              <w:rPr>
                <w:rFonts w:ascii="Calibri" w:hAnsi="Calibri"/>
                <w:color w:val="000000"/>
                <w:sz w:val="20"/>
                <w:szCs w:val="20"/>
              </w:rPr>
              <w:t>Pres</w:t>
            </w:r>
            <w:proofErr w:type="spellEnd"/>
            <w:r w:rsidRPr="003D018A">
              <w:rPr>
                <w:rFonts w:ascii="Calibri" w:hAnsi="Calibri"/>
                <w:color w:val="000000"/>
                <w:sz w:val="20"/>
                <w:szCs w:val="20"/>
              </w:rPr>
              <w:t xml:space="preserve"> of VRIO + SW</w:t>
            </w:r>
          </w:p>
        </w:tc>
        <w:tc>
          <w:tcPr>
            <w:tcW w:w="717" w:type="dxa"/>
            <w:tcBorders>
              <w:top w:val="nil"/>
              <w:left w:val="nil"/>
              <w:bottom w:val="single" w:sz="8" w:space="0" w:color="auto"/>
              <w:right w:val="single" w:sz="8" w:space="0" w:color="auto"/>
            </w:tcBorders>
            <w:shd w:val="clear" w:color="auto" w:fill="auto"/>
            <w:noWrap/>
            <w:vAlign w:val="center"/>
          </w:tcPr>
          <w:p w14:paraId="7A561370"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16</w:t>
            </w:r>
          </w:p>
        </w:tc>
        <w:tc>
          <w:tcPr>
            <w:tcW w:w="952" w:type="dxa"/>
            <w:tcBorders>
              <w:top w:val="nil"/>
              <w:left w:val="nil"/>
              <w:bottom w:val="single" w:sz="8" w:space="0" w:color="auto"/>
              <w:right w:val="single" w:sz="8" w:space="0" w:color="auto"/>
            </w:tcBorders>
            <w:shd w:val="clear" w:color="auto" w:fill="auto"/>
            <w:noWrap/>
            <w:vAlign w:val="center"/>
          </w:tcPr>
          <w:p w14:paraId="5334A39A"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8.00%</w:t>
            </w:r>
          </w:p>
        </w:tc>
      </w:tr>
      <w:tr w:rsidR="000532A8" w:rsidRPr="003D018A" w14:paraId="1B709F17" w14:textId="77777777" w:rsidTr="000532A8">
        <w:trPr>
          <w:trHeight w:val="152"/>
          <w:jc w:val="center"/>
        </w:trPr>
        <w:tc>
          <w:tcPr>
            <w:tcW w:w="3454" w:type="dxa"/>
            <w:vMerge/>
            <w:tcBorders>
              <w:top w:val="single" w:sz="8" w:space="0" w:color="auto"/>
              <w:left w:val="single" w:sz="8" w:space="0" w:color="auto"/>
              <w:bottom w:val="single" w:sz="8" w:space="0" w:color="000000"/>
              <w:right w:val="single" w:sz="8" w:space="0" w:color="auto"/>
            </w:tcBorders>
            <w:vAlign w:val="center"/>
          </w:tcPr>
          <w:p w14:paraId="1A1104B2" w14:textId="77777777" w:rsidR="00B8030C" w:rsidRPr="003D018A" w:rsidRDefault="00B8030C" w:rsidP="003D018A">
            <w:pPr>
              <w:rPr>
                <w:rFonts w:ascii="Calibri" w:hAnsi="Calibri"/>
                <w:b/>
                <w:bCs/>
                <w:color w:val="000000"/>
                <w:sz w:val="20"/>
                <w:szCs w:val="20"/>
              </w:rPr>
            </w:pPr>
          </w:p>
        </w:tc>
        <w:tc>
          <w:tcPr>
            <w:tcW w:w="3433" w:type="dxa"/>
            <w:tcBorders>
              <w:top w:val="nil"/>
              <w:left w:val="nil"/>
              <w:bottom w:val="single" w:sz="8" w:space="0" w:color="auto"/>
              <w:right w:val="single" w:sz="8" w:space="0" w:color="auto"/>
            </w:tcBorders>
            <w:shd w:val="clear" w:color="auto" w:fill="auto"/>
            <w:noWrap/>
            <w:vAlign w:val="center"/>
          </w:tcPr>
          <w:p w14:paraId="19EDD3B1" w14:textId="77777777" w:rsidR="00B8030C" w:rsidRPr="003D018A" w:rsidRDefault="00B8030C" w:rsidP="003D018A">
            <w:pPr>
              <w:rPr>
                <w:rFonts w:ascii="Calibri" w:hAnsi="Calibri"/>
                <w:color w:val="000000"/>
                <w:sz w:val="20"/>
                <w:szCs w:val="20"/>
              </w:rPr>
            </w:pPr>
            <w:proofErr w:type="spellStart"/>
            <w:r w:rsidRPr="003D018A">
              <w:rPr>
                <w:rFonts w:ascii="Calibri" w:hAnsi="Calibri"/>
                <w:color w:val="000000"/>
                <w:sz w:val="20"/>
                <w:szCs w:val="20"/>
              </w:rPr>
              <w:t>Pres</w:t>
            </w:r>
            <w:proofErr w:type="spellEnd"/>
            <w:r w:rsidRPr="003D018A">
              <w:rPr>
                <w:rFonts w:ascii="Calibri" w:hAnsi="Calibri"/>
                <w:color w:val="000000"/>
                <w:sz w:val="20"/>
                <w:szCs w:val="20"/>
              </w:rPr>
              <w:t xml:space="preserve"> of FINANCIALS</w:t>
            </w:r>
          </w:p>
        </w:tc>
        <w:tc>
          <w:tcPr>
            <w:tcW w:w="717" w:type="dxa"/>
            <w:tcBorders>
              <w:top w:val="nil"/>
              <w:left w:val="nil"/>
              <w:bottom w:val="single" w:sz="8" w:space="0" w:color="auto"/>
              <w:right w:val="single" w:sz="8" w:space="0" w:color="auto"/>
            </w:tcBorders>
            <w:shd w:val="clear" w:color="auto" w:fill="auto"/>
            <w:noWrap/>
            <w:vAlign w:val="center"/>
          </w:tcPr>
          <w:p w14:paraId="53DEFB86"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16</w:t>
            </w:r>
          </w:p>
        </w:tc>
        <w:tc>
          <w:tcPr>
            <w:tcW w:w="952" w:type="dxa"/>
            <w:tcBorders>
              <w:top w:val="nil"/>
              <w:left w:val="nil"/>
              <w:bottom w:val="single" w:sz="8" w:space="0" w:color="auto"/>
              <w:right w:val="single" w:sz="8" w:space="0" w:color="auto"/>
            </w:tcBorders>
            <w:shd w:val="clear" w:color="auto" w:fill="auto"/>
            <w:noWrap/>
            <w:vAlign w:val="center"/>
          </w:tcPr>
          <w:p w14:paraId="2C6435CC"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8.00%</w:t>
            </w:r>
          </w:p>
        </w:tc>
      </w:tr>
      <w:tr w:rsidR="000532A8" w:rsidRPr="003D018A" w14:paraId="71F22C6D" w14:textId="77777777" w:rsidTr="000532A8">
        <w:trPr>
          <w:trHeight w:val="152"/>
          <w:jc w:val="center"/>
        </w:trPr>
        <w:tc>
          <w:tcPr>
            <w:tcW w:w="3454" w:type="dxa"/>
            <w:vMerge/>
            <w:tcBorders>
              <w:top w:val="single" w:sz="8" w:space="0" w:color="auto"/>
              <w:left w:val="single" w:sz="8" w:space="0" w:color="auto"/>
              <w:bottom w:val="single" w:sz="8" w:space="0" w:color="000000"/>
              <w:right w:val="single" w:sz="8" w:space="0" w:color="auto"/>
            </w:tcBorders>
            <w:vAlign w:val="center"/>
          </w:tcPr>
          <w:p w14:paraId="4A93EFE0" w14:textId="77777777" w:rsidR="00B8030C" w:rsidRPr="003D018A" w:rsidRDefault="00B8030C" w:rsidP="003D018A">
            <w:pPr>
              <w:rPr>
                <w:rFonts w:ascii="Calibri" w:hAnsi="Calibri"/>
                <w:b/>
                <w:bCs/>
                <w:color w:val="000000"/>
                <w:sz w:val="20"/>
                <w:szCs w:val="20"/>
              </w:rPr>
            </w:pPr>
          </w:p>
        </w:tc>
        <w:tc>
          <w:tcPr>
            <w:tcW w:w="3433" w:type="dxa"/>
            <w:tcBorders>
              <w:top w:val="nil"/>
              <w:left w:val="nil"/>
              <w:bottom w:val="single" w:sz="8" w:space="0" w:color="auto"/>
              <w:right w:val="single" w:sz="8" w:space="0" w:color="auto"/>
            </w:tcBorders>
            <w:shd w:val="clear" w:color="auto" w:fill="auto"/>
            <w:noWrap/>
            <w:vAlign w:val="center"/>
          </w:tcPr>
          <w:p w14:paraId="286638E5" w14:textId="77777777" w:rsidR="00B8030C" w:rsidRPr="003D018A" w:rsidRDefault="00B8030C" w:rsidP="003D018A">
            <w:pPr>
              <w:rPr>
                <w:rFonts w:ascii="Calibri" w:hAnsi="Calibri"/>
                <w:color w:val="000000"/>
                <w:sz w:val="20"/>
                <w:szCs w:val="20"/>
              </w:rPr>
            </w:pPr>
            <w:proofErr w:type="spellStart"/>
            <w:r w:rsidRPr="003D018A">
              <w:rPr>
                <w:rFonts w:ascii="Calibri" w:hAnsi="Calibri"/>
                <w:color w:val="000000"/>
                <w:sz w:val="20"/>
                <w:szCs w:val="20"/>
              </w:rPr>
              <w:t>Pres</w:t>
            </w:r>
            <w:proofErr w:type="spellEnd"/>
            <w:r w:rsidRPr="003D018A">
              <w:rPr>
                <w:rFonts w:ascii="Calibri" w:hAnsi="Calibri"/>
                <w:color w:val="000000"/>
                <w:sz w:val="20"/>
                <w:szCs w:val="20"/>
              </w:rPr>
              <w:t xml:space="preserve"> of FINAL PLAN</w:t>
            </w:r>
          </w:p>
        </w:tc>
        <w:tc>
          <w:tcPr>
            <w:tcW w:w="717" w:type="dxa"/>
            <w:tcBorders>
              <w:top w:val="nil"/>
              <w:left w:val="nil"/>
              <w:bottom w:val="single" w:sz="8" w:space="0" w:color="auto"/>
              <w:right w:val="single" w:sz="8" w:space="0" w:color="auto"/>
            </w:tcBorders>
            <w:shd w:val="clear" w:color="auto" w:fill="auto"/>
            <w:noWrap/>
            <w:vAlign w:val="center"/>
          </w:tcPr>
          <w:p w14:paraId="74A17ED5"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24</w:t>
            </w:r>
          </w:p>
        </w:tc>
        <w:tc>
          <w:tcPr>
            <w:tcW w:w="952" w:type="dxa"/>
            <w:tcBorders>
              <w:top w:val="nil"/>
              <w:left w:val="nil"/>
              <w:bottom w:val="single" w:sz="8" w:space="0" w:color="auto"/>
              <w:right w:val="single" w:sz="8" w:space="0" w:color="auto"/>
            </w:tcBorders>
            <w:shd w:val="clear" w:color="auto" w:fill="auto"/>
            <w:noWrap/>
            <w:vAlign w:val="center"/>
          </w:tcPr>
          <w:p w14:paraId="728BA2D1"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12.00%</w:t>
            </w:r>
          </w:p>
        </w:tc>
      </w:tr>
      <w:tr w:rsidR="000532A8" w:rsidRPr="003D018A" w14:paraId="2C31A8A5" w14:textId="77777777" w:rsidTr="000532A8">
        <w:trPr>
          <w:trHeight w:val="152"/>
          <w:jc w:val="center"/>
        </w:trPr>
        <w:tc>
          <w:tcPr>
            <w:tcW w:w="3454" w:type="dxa"/>
            <w:tcBorders>
              <w:top w:val="nil"/>
              <w:left w:val="single" w:sz="8" w:space="0" w:color="auto"/>
              <w:bottom w:val="single" w:sz="8" w:space="0" w:color="auto"/>
              <w:right w:val="nil"/>
            </w:tcBorders>
            <w:shd w:val="clear" w:color="000000" w:fill="D9D9D9"/>
            <w:vAlign w:val="center"/>
          </w:tcPr>
          <w:p w14:paraId="729F3F37" w14:textId="77777777" w:rsidR="00B8030C" w:rsidRPr="003D018A" w:rsidRDefault="00B8030C" w:rsidP="003D018A">
            <w:pPr>
              <w:rPr>
                <w:rFonts w:ascii="Calibri" w:hAnsi="Calibri"/>
                <w:b/>
                <w:bCs/>
                <w:color w:val="000000"/>
                <w:sz w:val="20"/>
                <w:szCs w:val="20"/>
              </w:rPr>
            </w:pPr>
            <w:r w:rsidRPr="003D018A">
              <w:rPr>
                <w:rFonts w:ascii="Calibri" w:hAnsi="Calibri"/>
                <w:b/>
                <w:bCs/>
                <w:color w:val="000000"/>
                <w:sz w:val="20"/>
                <w:szCs w:val="20"/>
              </w:rPr>
              <w:t>GROUP WRITTEN REPORT</w:t>
            </w:r>
          </w:p>
        </w:tc>
        <w:tc>
          <w:tcPr>
            <w:tcW w:w="3433" w:type="dxa"/>
            <w:tcBorders>
              <w:top w:val="nil"/>
              <w:left w:val="single" w:sz="8" w:space="0" w:color="auto"/>
              <w:bottom w:val="single" w:sz="8" w:space="0" w:color="auto"/>
              <w:right w:val="single" w:sz="8" w:space="0" w:color="auto"/>
            </w:tcBorders>
            <w:shd w:val="clear" w:color="auto" w:fill="auto"/>
            <w:noWrap/>
            <w:vAlign w:val="center"/>
          </w:tcPr>
          <w:p w14:paraId="6249174A" w14:textId="77777777" w:rsidR="00B8030C" w:rsidRPr="003D018A" w:rsidRDefault="00B8030C" w:rsidP="003D018A">
            <w:pPr>
              <w:rPr>
                <w:rFonts w:ascii="Calibri" w:hAnsi="Calibri"/>
                <w:color w:val="000000"/>
                <w:sz w:val="20"/>
                <w:szCs w:val="20"/>
              </w:rPr>
            </w:pPr>
            <w:r w:rsidRPr="003D018A">
              <w:rPr>
                <w:rFonts w:ascii="Calibri" w:hAnsi="Calibri"/>
                <w:color w:val="000000"/>
                <w:sz w:val="20"/>
                <w:szCs w:val="20"/>
              </w:rPr>
              <w:t>Final Recommendations Report</w:t>
            </w:r>
          </w:p>
        </w:tc>
        <w:tc>
          <w:tcPr>
            <w:tcW w:w="717" w:type="dxa"/>
            <w:tcBorders>
              <w:top w:val="nil"/>
              <w:left w:val="nil"/>
              <w:bottom w:val="single" w:sz="8" w:space="0" w:color="auto"/>
              <w:right w:val="single" w:sz="8" w:space="0" w:color="auto"/>
            </w:tcBorders>
            <w:shd w:val="clear" w:color="auto" w:fill="auto"/>
            <w:noWrap/>
            <w:vAlign w:val="center"/>
          </w:tcPr>
          <w:p w14:paraId="290F6AE5"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40</w:t>
            </w:r>
          </w:p>
        </w:tc>
        <w:tc>
          <w:tcPr>
            <w:tcW w:w="952" w:type="dxa"/>
            <w:tcBorders>
              <w:top w:val="nil"/>
              <w:left w:val="nil"/>
              <w:bottom w:val="single" w:sz="8" w:space="0" w:color="auto"/>
              <w:right w:val="single" w:sz="8" w:space="0" w:color="auto"/>
            </w:tcBorders>
            <w:shd w:val="clear" w:color="auto" w:fill="auto"/>
            <w:noWrap/>
            <w:vAlign w:val="center"/>
          </w:tcPr>
          <w:p w14:paraId="4F849414"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20.00%</w:t>
            </w:r>
          </w:p>
        </w:tc>
      </w:tr>
      <w:tr w:rsidR="000532A8" w:rsidRPr="003D018A" w14:paraId="67887A97" w14:textId="77777777" w:rsidTr="000532A8">
        <w:trPr>
          <w:trHeight w:val="239"/>
          <w:jc w:val="center"/>
        </w:trPr>
        <w:tc>
          <w:tcPr>
            <w:tcW w:w="3454" w:type="dxa"/>
            <w:tcBorders>
              <w:top w:val="nil"/>
              <w:left w:val="single" w:sz="8" w:space="0" w:color="auto"/>
              <w:bottom w:val="single" w:sz="8" w:space="0" w:color="auto"/>
              <w:right w:val="nil"/>
            </w:tcBorders>
            <w:shd w:val="clear" w:color="auto" w:fill="auto"/>
            <w:vAlign w:val="center"/>
          </w:tcPr>
          <w:p w14:paraId="081F9291" w14:textId="6D00B00F" w:rsidR="00B8030C" w:rsidRPr="003D018A" w:rsidRDefault="00B8030C" w:rsidP="00855A54">
            <w:pPr>
              <w:rPr>
                <w:rFonts w:ascii="Calibri" w:hAnsi="Calibri"/>
                <w:color w:val="000000"/>
                <w:sz w:val="18"/>
                <w:szCs w:val="18"/>
              </w:rPr>
            </w:pPr>
            <w:r w:rsidRPr="003D018A">
              <w:rPr>
                <w:rFonts w:ascii="Calibri" w:hAnsi="Calibri"/>
                <w:color w:val="000000"/>
                <w:sz w:val="18"/>
                <w:szCs w:val="18"/>
              </w:rPr>
              <w:t>* NOTE, POINTS ADD</w:t>
            </w:r>
            <w:r>
              <w:rPr>
                <w:rFonts w:ascii="Calibri" w:hAnsi="Calibri"/>
                <w:color w:val="000000"/>
                <w:sz w:val="18"/>
                <w:szCs w:val="18"/>
              </w:rPr>
              <w:t xml:space="preserve"> TO 207, BUT LOWEST QUIZ GRADE WORTH</w:t>
            </w:r>
            <w:r w:rsidRPr="003D018A">
              <w:rPr>
                <w:rFonts w:ascii="Calibri" w:hAnsi="Calibri"/>
                <w:color w:val="000000"/>
                <w:sz w:val="18"/>
                <w:szCs w:val="18"/>
              </w:rPr>
              <w:t xml:space="preserve"> 7 QUIZ PTS </w:t>
            </w:r>
            <w:r>
              <w:rPr>
                <w:rFonts w:ascii="Calibri" w:hAnsi="Calibri"/>
                <w:color w:val="000000"/>
                <w:sz w:val="18"/>
                <w:szCs w:val="18"/>
              </w:rPr>
              <w:t>IS</w:t>
            </w:r>
            <w:r w:rsidRPr="003D018A">
              <w:rPr>
                <w:rFonts w:ascii="Calibri" w:hAnsi="Calibri"/>
                <w:color w:val="000000"/>
                <w:sz w:val="18"/>
                <w:szCs w:val="18"/>
              </w:rPr>
              <w:t xml:space="preserve"> DROPPED</w:t>
            </w:r>
          </w:p>
        </w:tc>
        <w:tc>
          <w:tcPr>
            <w:tcW w:w="3433" w:type="dxa"/>
            <w:tcBorders>
              <w:top w:val="nil"/>
              <w:left w:val="nil"/>
              <w:bottom w:val="single" w:sz="8" w:space="0" w:color="auto"/>
              <w:right w:val="nil"/>
            </w:tcBorders>
            <w:shd w:val="clear" w:color="auto" w:fill="auto"/>
            <w:noWrap/>
            <w:vAlign w:val="center"/>
          </w:tcPr>
          <w:p w14:paraId="3E46893C" w14:textId="77777777" w:rsidR="00B8030C" w:rsidRPr="003D018A" w:rsidRDefault="00B8030C" w:rsidP="003D018A">
            <w:pPr>
              <w:jc w:val="right"/>
              <w:rPr>
                <w:rFonts w:ascii="Calibri" w:hAnsi="Calibri"/>
                <w:b/>
                <w:bCs/>
                <w:color w:val="000000"/>
                <w:sz w:val="20"/>
                <w:szCs w:val="20"/>
              </w:rPr>
            </w:pPr>
            <w:r w:rsidRPr="003D018A">
              <w:rPr>
                <w:rFonts w:ascii="Calibri" w:hAnsi="Calibri"/>
                <w:b/>
                <w:bCs/>
                <w:color w:val="000000"/>
                <w:sz w:val="20"/>
                <w:szCs w:val="20"/>
              </w:rPr>
              <w:t>Total:</w:t>
            </w:r>
          </w:p>
        </w:tc>
        <w:tc>
          <w:tcPr>
            <w:tcW w:w="717" w:type="dxa"/>
            <w:tcBorders>
              <w:top w:val="nil"/>
              <w:left w:val="nil"/>
              <w:bottom w:val="single" w:sz="8" w:space="0" w:color="auto"/>
              <w:right w:val="single" w:sz="8" w:space="0" w:color="auto"/>
            </w:tcBorders>
            <w:shd w:val="clear" w:color="auto" w:fill="auto"/>
            <w:noWrap/>
            <w:vAlign w:val="center"/>
          </w:tcPr>
          <w:p w14:paraId="330BA45B" w14:textId="77777777" w:rsidR="00B8030C" w:rsidRPr="003D018A" w:rsidRDefault="00B8030C" w:rsidP="003D018A">
            <w:pPr>
              <w:jc w:val="right"/>
              <w:rPr>
                <w:rFonts w:ascii="Calibri" w:hAnsi="Calibri"/>
                <w:color w:val="000000"/>
                <w:sz w:val="18"/>
                <w:szCs w:val="18"/>
              </w:rPr>
            </w:pPr>
            <w:r w:rsidRPr="003D018A">
              <w:rPr>
                <w:rFonts w:ascii="Calibri" w:hAnsi="Calibri"/>
                <w:color w:val="000000"/>
                <w:sz w:val="18"/>
                <w:szCs w:val="18"/>
              </w:rPr>
              <w:t>207</w:t>
            </w:r>
          </w:p>
        </w:tc>
        <w:tc>
          <w:tcPr>
            <w:tcW w:w="952" w:type="dxa"/>
            <w:tcBorders>
              <w:top w:val="nil"/>
              <w:left w:val="nil"/>
              <w:bottom w:val="single" w:sz="8" w:space="0" w:color="auto"/>
              <w:right w:val="single" w:sz="8" w:space="0" w:color="auto"/>
            </w:tcBorders>
            <w:shd w:val="clear" w:color="auto" w:fill="auto"/>
            <w:noWrap/>
            <w:vAlign w:val="center"/>
          </w:tcPr>
          <w:p w14:paraId="60ACFD90" w14:textId="48C0BF52" w:rsidR="00B8030C" w:rsidRPr="003D018A" w:rsidRDefault="00B8030C" w:rsidP="003D018A">
            <w:pPr>
              <w:jc w:val="right"/>
              <w:rPr>
                <w:rFonts w:ascii="Calibri" w:hAnsi="Calibri"/>
                <w:color w:val="000000"/>
                <w:sz w:val="18"/>
                <w:szCs w:val="18"/>
              </w:rPr>
            </w:pPr>
            <w:r>
              <w:rPr>
                <w:rFonts w:ascii="Calibri" w:hAnsi="Calibri"/>
                <w:color w:val="000000"/>
                <w:sz w:val="18"/>
                <w:szCs w:val="18"/>
              </w:rPr>
              <w:t>103.5</w:t>
            </w:r>
            <w:r w:rsidRPr="003D018A">
              <w:rPr>
                <w:rFonts w:ascii="Calibri" w:hAnsi="Calibri"/>
                <w:color w:val="000000"/>
                <w:sz w:val="18"/>
                <w:szCs w:val="18"/>
              </w:rPr>
              <w:t>%</w:t>
            </w:r>
          </w:p>
        </w:tc>
      </w:tr>
    </w:tbl>
    <w:p w14:paraId="6A796FF0" w14:textId="77777777" w:rsidR="002A5AC0" w:rsidRDefault="002A5AC0" w:rsidP="006E5796">
      <w:pPr>
        <w:pBdr>
          <w:bottom w:val="single" w:sz="4" w:space="1" w:color="auto"/>
        </w:pBdr>
        <w:tabs>
          <w:tab w:val="left" w:pos="1080"/>
        </w:tabs>
        <w:rPr>
          <w:rFonts w:asciiTheme="majorHAnsi" w:hAnsiTheme="majorHAnsi" w:cs="Arial"/>
          <w:b/>
          <w:bCs/>
          <w:sz w:val="28"/>
          <w:szCs w:val="20"/>
        </w:rPr>
      </w:pPr>
    </w:p>
    <w:p w14:paraId="703AABFF" w14:textId="77777777" w:rsidR="006E5796" w:rsidRPr="00481310" w:rsidRDefault="006E5796" w:rsidP="006E5796">
      <w:pPr>
        <w:pBdr>
          <w:bottom w:val="single" w:sz="4" w:space="1" w:color="auto"/>
        </w:pBdr>
        <w:tabs>
          <w:tab w:val="left" w:pos="1080"/>
        </w:tabs>
        <w:rPr>
          <w:rFonts w:asciiTheme="majorHAnsi" w:hAnsiTheme="majorHAnsi" w:cs="Arial"/>
          <w:b/>
          <w:bCs/>
          <w:sz w:val="28"/>
          <w:szCs w:val="20"/>
        </w:rPr>
      </w:pPr>
      <w:r w:rsidRPr="00481310">
        <w:rPr>
          <w:rFonts w:asciiTheme="majorHAnsi" w:hAnsiTheme="majorHAnsi" w:cs="Arial"/>
          <w:b/>
          <w:bCs/>
          <w:sz w:val="28"/>
          <w:szCs w:val="20"/>
        </w:rPr>
        <w:t>TECHNOLOGY REQUIREMENTS</w:t>
      </w:r>
    </w:p>
    <w:p w14:paraId="15E55B16" w14:textId="77777777" w:rsidR="006E5796" w:rsidRDefault="006E5796" w:rsidP="006E5796">
      <w:pPr>
        <w:shd w:val="clear" w:color="auto" w:fill="FFFFFF"/>
        <w:textAlignment w:val="baseline"/>
        <w:rPr>
          <w:rFonts w:asciiTheme="majorHAnsi" w:hAnsiTheme="majorHAnsi"/>
          <w:color w:val="353535"/>
          <w:sz w:val="20"/>
          <w:szCs w:val="20"/>
          <w:shd w:val="clear" w:color="auto" w:fill="FFFFFF"/>
        </w:rPr>
      </w:pPr>
      <w:r w:rsidRPr="002570ED">
        <w:rPr>
          <w:rFonts w:asciiTheme="majorHAnsi" w:hAnsiTheme="majorHAnsi"/>
          <w:b/>
          <w:color w:val="353535"/>
          <w:sz w:val="20"/>
          <w:szCs w:val="20"/>
          <w:shd w:val="clear" w:color="auto" w:fill="FFFFFF"/>
        </w:rPr>
        <w:t>Information related to D2L</w:t>
      </w:r>
      <w:proofErr w:type="gramStart"/>
      <w:r>
        <w:rPr>
          <w:rFonts w:asciiTheme="majorHAnsi" w:hAnsiTheme="majorHAnsi"/>
          <w:color w:val="353535"/>
          <w:sz w:val="20"/>
          <w:szCs w:val="20"/>
          <w:shd w:val="clear" w:color="auto" w:fill="FFFFFF"/>
        </w:rPr>
        <w:t xml:space="preserve">:  </w:t>
      </w:r>
      <w:proofErr w:type="gramEnd"/>
      <w:r w:rsidR="006457DA">
        <w:fldChar w:fldCharType="begin"/>
      </w:r>
      <w:r w:rsidR="006457DA">
        <w:instrText xml:space="preserve"> HYPERLINK "http://www.pdx.edu/oit/online-class-support" </w:instrText>
      </w:r>
      <w:r w:rsidR="006457DA">
        <w:fldChar w:fldCharType="separate"/>
      </w:r>
      <w:r w:rsidRPr="00177198">
        <w:rPr>
          <w:rStyle w:val="Hyperlink"/>
          <w:rFonts w:asciiTheme="majorHAnsi" w:hAnsiTheme="majorHAnsi"/>
          <w:sz w:val="20"/>
          <w:szCs w:val="20"/>
          <w:shd w:val="clear" w:color="auto" w:fill="FFFFFF"/>
        </w:rPr>
        <w:t>http://www.pdx.edu/oit/online-class-support</w:t>
      </w:r>
      <w:r w:rsidR="006457DA">
        <w:rPr>
          <w:rStyle w:val="Hyperlink"/>
          <w:rFonts w:asciiTheme="majorHAnsi" w:hAnsiTheme="majorHAnsi"/>
          <w:sz w:val="20"/>
          <w:szCs w:val="20"/>
          <w:shd w:val="clear" w:color="auto" w:fill="FFFFFF"/>
        </w:rPr>
        <w:fldChar w:fldCharType="end"/>
      </w:r>
      <w:r>
        <w:rPr>
          <w:rFonts w:asciiTheme="majorHAnsi" w:hAnsiTheme="majorHAnsi"/>
          <w:color w:val="353535"/>
          <w:sz w:val="20"/>
          <w:szCs w:val="20"/>
          <w:shd w:val="clear" w:color="auto" w:fill="FFFFFF"/>
        </w:rPr>
        <w:t xml:space="preserve"> </w:t>
      </w:r>
    </w:p>
    <w:p w14:paraId="1AE421CD" w14:textId="77777777" w:rsidR="006E5796" w:rsidRPr="002570ED" w:rsidRDefault="006E5796" w:rsidP="006E5796">
      <w:pPr>
        <w:shd w:val="clear" w:color="auto" w:fill="FFFFFF"/>
        <w:textAlignment w:val="baseline"/>
        <w:rPr>
          <w:rFonts w:asciiTheme="majorHAnsi" w:hAnsiTheme="majorHAnsi"/>
          <w:color w:val="353535"/>
          <w:sz w:val="20"/>
          <w:szCs w:val="20"/>
          <w:shd w:val="clear" w:color="auto" w:fill="FFFFFF"/>
        </w:rPr>
      </w:pPr>
      <w:r w:rsidRPr="00FE0797">
        <w:rPr>
          <w:rFonts w:asciiTheme="majorHAnsi" w:hAnsiTheme="majorHAnsi"/>
          <w:b/>
          <w:color w:val="353535"/>
          <w:sz w:val="20"/>
          <w:szCs w:val="20"/>
          <w:shd w:val="clear" w:color="auto" w:fill="FFFFFF"/>
        </w:rPr>
        <w:t>Help desk information:</w:t>
      </w:r>
      <w:r>
        <w:rPr>
          <w:rFonts w:asciiTheme="majorHAnsi" w:hAnsiTheme="majorHAnsi"/>
          <w:color w:val="353535"/>
          <w:sz w:val="20"/>
          <w:szCs w:val="20"/>
          <w:shd w:val="clear" w:color="auto" w:fill="FFFFFF"/>
        </w:rPr>
        <w:t xml:space="preserve"> </w:t>
      </w:r>
      <w:r w:rsidRPr="002570ED">
        <w:rPr>
          <w:rFonts w:asciiTheme="majorHAnsi" w:hAnsiTheme="majorHAnsi"/>
          <w:bCs/>
          <w:color w:val="353535"/>
          <w:sz w:val="20"/>
          <w:szCs w:val="20"/>
          <w:shd w:val="clear" w:color="auto" w:fill="FFFFFF"/>
        </w:rPr>
        <w:t>Phone</w:t>
      </w:r>
      <w:r w:rsidRPr="002570ED">
        <w:rPr>
          <w:rFonts w:asciiTheme="majorHAnsi" w:hAnsiTheme="majorHAnsi"/>
          <w:color w:val="353535"/>
          <w:sz w:val="20"/>
          <w:szCs w:val="20"/>
          <w:shd w:val="clear" w:color="auto" w:fill="FFFFFF"/>
        </w:rPr>
        <w:t xml:space="preserve"> | Available 24/7</w:t>
      </w:r>
      <w:r>
        <w:rPr>
          <w:rFonts w:asciiTheme="majorHAnsi" w:hAnsiTheme="majorHAnsi"/>
          <w:color w:val="353535"/>
          <w:sz w:val="20"/>
          <w:szCs w:val="20"/>
          <w:shd w:val="clear" w:color="auto" w:fill="FFFFFF"/>
        </w:rPr>
        <w:t xml:space="preserve">     </w:t>
      </w:r>
      <w:r w:rsidRPr="002570ED">
        <w:rPr>
          <w:rFonts w:asciiTheme="majorHAnsi" w:hAnsiTheme="majorHAnsi"/>
          <w:color w:val="353535"/>
          <w:sz w:val="20"/>
          <w:szCs w:val="20"/>
          <w:shd w:val="clear" w:color="auto" w:fill="FFFFFF"/>
        </w:rPr>
        <w:t>503-725-HELP (4357)</w:t>
      </w:r>
      <w:r>
        <w:rPr>
          <w:rFonts w:asciiTheme="majorHAnsi" w:hAnsiTheme="majorHAnsi"/>
          <w:color w:val="353535"/>
          <w:sz w:val="20"/>
          <w:szCs w:val="20"/>
          <w:shd w:val="clear" w:color="auto" w:fill="FFFFFF"/>
        </w:rPr>
        <w:t xml:space="preserve"> | </w:t>
      </w:r>
      <w:r w:rsidRPr="006E24D2">
        <w:rPr>
          <w:rFonts w:asciiTheme="majorHAnsi" w:hAnsiTheme="majorHAnsi"/>
          <w:bCs/>
          <w:color w:val="353535"/>
          <w:sz w:val="20"/>
          <w:szCs w:val="20"/>
          <w:shd w:val="clear" w:color="auto" w:fill="FFFFFF"/>
        </w:rPr>
        <w:t>Email</w:t>
      </w:r>
      <w:r>
        <w:rPr>
          <w:rFonts w:asciiTheme="majorHAnsi" w:hAnsiTheme="majorHAnsi"/>
          <w:color w:val="353535"/>
          <w:sz w:val="20"/>
          <w:szCs w:val="20"/>
          <w:shd w:val="clear" w:color="auto" w:fill="FFFFFF"/>
        </w:rPr>
        <w:t xml:space="preserve"> </w:t>
      </w:r>
      <w:hyperlink r:id="rId17" w:history="1">
        <w:r w:rsidRPr="002570ED">
          <w:rPr>
            <w:rStyle w:val="Hyperlink"/>
            <w:rFonts w:asciiTheme="majorHAnsi" w:hAnsiTheme="majorHAnsi"/>
            <w:sz w:val="20"/>
            <w:szCs w:val="20"/>
            <w:shd w:val="clear" w:color="auto" w:fill="FFFFFF"/>
          </w:rPr>
          <w:t>help@pdx.edu</w:t>
        </w:r>
      </w:hyperlink>
    </w:p>
    <w:p w14:paraId="3CF181E6" w14:textId="53D5BABD" w:rsidR="006E5796" w:rsidRPr="00FE0797" w:rsidRDefault="006E5796" w:rsidP="006E5796">
      <w:pPr>
        <w:shd w:val="clear" w:color="auto" w:fill="FFFFFF"/>
        <w:textAlignment w:val="baseline"/>
        <w:rPr>
          <w:rFonts w:asciiTheme="majorHAnsi" w:hAnsiTheme="majorHAnsi"/>
          <w:color w:val="353535"/>
          <w:sz w:val="20"/>
          <w:szCs w:val="20"/>
          <w:shd w:val="clear" w:color="auto" w:fill="FFFFFF"/>
        </w:rPr>
      </w:pPr>
      <w:r w:rsidRPr="00FE0797">
        <w:rPr>
          <w:rFonts w:asciiTheme="majorHAnsi" w:hAnsiTheme="majorHAnsi"/>
          <w:bCs/>
          <w:color w:val="353535"/>
          <w:sz w:val="20"/>
          <w:szCs w:val="20"/>
          <w:shd w:val="clear" w:color="auto" w:fill="FFFFFF"/>
        </w:rPr>
        <w:t>Location</w:t>
      </w:r>
      <w:r w:rsidRPr="002570ED">
        <w:rPr>
          <w:rFonts w:asciiTheme="majorHAnsi" w:hAnsiTheme="majorHAnsi"/>
          <w:b/>
          <w:bCs/>
          <w:color w:val="353535"/>
          <w:sz w:val="20"/>
          <w:szCs w:val="20"/>
          <w:shd w:val="clear" w:color="auto" w:fill="FFFFFF"/>
        </w:rPr>
        <w:t xml:space="preserve"> </w:t>
      </w:r>
      <w:r w:rsidRPr="002570ED">
        <w:rPr>
          <w:rFonts w:asciiTheme="majorHAnsi" w:hAnsiTheme="majorHAnsi"/>
          <w:color w:val="353535"/>
          <w:sz w:val="20"/>
          <w:szCs w:val="20"/>
          <w:shd w:val="clear" w:color="auto" w:fill="FFFFFF"/>
        </w:rPr>
        <w:t>| Mon-Fri 8am-7pm</w:t>
      </w:r>
      <w:r>
        <w:rPr>
          <w:rFonts w:asciiTheme="majorHAnsi" w:hAnsiTheme="majorHAnsi"/>
          <w:color w:val="353535"/>
          <w:sz w:val="20"/>
          <w:szCs w:val="20"/>
          <w:shd w:val="clear" w:color="auto" w:fill="FFFFFF"/>
        </w:rPr>
        <w:t xml:space="preserve">, </w:t>
      </w:r>
      <w:r w:rsidRPr="002570ED">
        <w:rPr>
          <w:rFonts w:asciiTheme="majorHAnsi" w:hAnsiTheme="majorHAnsi"/>
          <w:color w:val="353535"/>
          <w:sz w:val="20"/>
          <w:szCs w:val="20"/>
          <w:shd w:val="clear" w:color="auto" w:fill="FFFFFF"/>
        </w:rPr>
        <w:t>Smith Memorial Student Union</w:t>
      </w:r>
      <w:r w:rsidR="00F11BA6">
        <w:rPr>
          <w:rFonts w:asciiTheme="majorHAnsi" w:hAnsiTheme="majorHAnsi"/>
          <w:color w:val="353535"/>
          <w:sz w:val="20"/>
          <w:szCs w:val="20"/>
          <w:shd w:val="clear" w:color="auto" w:fill="FFFFFF"/>
        </w:rPr>
        <w:t xml:space="preserve"> </w:t>
      </w:r>
      <w:r w:rsidRPr="002570ED">
        <w:rPr>
          <w:rFonts w:asciiTheme="majorHAnsi" w:hAnsiTheme="majorHAnsi"/>
          <w:color w:val="353535"/>
          <w:sz w:val="20"/>
          <w:szCs w:val="20"/>
          <w:shd w:val="clear" w:color="auto" w:fill="FFFFFF"/>
        </w:rPr>
        <w:t>Room 18 (basement)</w:t>
      </w:r>
      <w:r>
        <w:rPr>
          <w:rFonts w:asciiTheme="majorHAnsi" w:hAnsiTheme="majorHAnsi"/>
          <w:color w:val="353535"/>
          <w:sz w:val="20"/>
          <w:szCs w:val="20"/>
          <w:shd w:val="clear" w:color="auto" w:fill="FFFFFF"/>
        </w:rPr>
        <w:t xml:space="preserve"> </w:t>
      </w:r>
      <w:r w:rsidRPr="00FE0797">
        <w:rPr>
          <w:rFonts w:asciiTheme="majorHAnsi" w:hAnsiTheme="majorHAnsi"/>
          <w:color w:val="353535"/>
          <w:sz w:val="20"/>
          <w:szCs w:val="20"/>
          <w:shd w:val="clear" w:color="auto" w:fill="FFFFFF"/>
        </w:rPr>
        <w:t>182</w:t>
      </w:r>
      <w:r>
        <w:rPr>
          <w:rFonts w:asciiTheme="majorHAnsi" w:hAnsiTheme="majorHAnsi"/>
          <w:color w:val="353535"/>
          <w:sz w:val="20"/>
          <w:szCs w:val="20"/>
          <w:shd w:val="clear" w:color="auto" w:fill="FFFFFF"/>
        </w:rPr>
        <w:t>5 SW Broadway</w:t>
      </w:r>
      <w:proofErr w:type="gramStart"/>
      <w:r>
        <w:rPr>
          <w:rFonts w:asciiTheme="majorHAnsi" w:hAnsiTheme="majorHAnsi"/>
          <w:color w:val="353535"/>
          <w:sz w:val="20"/>
          <w:szCs w:val="20"/>
          <w:shd w:val="clear" w:color="auto" w:fill="FFFFFF"/>
        </w:rPr>
        <w:t>, </w:t>
      </w:r>
      <w:proofErr w:type="gramEnd"/>
      <w:r>
        <w:rPr>
          <w:rFonts w:asciiTheme="majorHAnsi" w:hAnsiTheme="majorHAnsi"/>
          <w:color w:val="353535"/>
          <w:sz w:val="20"/>
          <w:szCs w:val="20"/>
          <w:shd w:val="clear" w:color="auto" w:fill="FFFFFF"/>
        </w:rPr>
        <w:t>Portland</w:t>
      </w:r>
    </w:p>
    <w:p w14:paraId="181138E3" w14:textId="77777777" w:rsidR="006E5796" w:rsidRPr="00746001" w:rsidRDefault="006E5796" w:rsidP="006E5796">
      <w:pPr>
        <w:pStyle w:val="Heading1"/>
        <w:ind w:left="0" w:firstLine="0"/>
        <w:rPr>
          <w:rFonts w:asciiTheme="majorHAnsi" w:hAnsiTheme="majorHAnsi"/>
          <w:szCs w:val="20"/>
        </w:rPr>
      </w:pPr>
    </w:p>
    <w:p w14:paraId="67C01841" w14:textId="77777777" w:rsidR="006E5796" w:rsidRPr="00746001" w:rsidRDefault="006E5796" w:rsidP="006E5796">
      <w:pPr>
        <w:pStyle w:val="Heading1"/>
        <w:ind w:left="0" w:firstLine="0"/>
        <w:rPr>
          <w:rFonts w:asciiTheme="majorHAnsi" w:hAnsiTheme="majorHAnsi"/>
          <w:szCs w:val="20"/>
        </w:rPr>
      </w:pPr>
      <w:r w:rsidRPr="00746001">
        <w:rPr>
          <w:rFonts w:asciiTheme="majorHAnsi" w:hAnsiTheme="majorHAnsi"/>
          <w:szCs w:val="20"/>
        </w:rPr>
        <w:t>LATE POLICY /MISSED CLASSES ASSIGNMENTS + ACADEMIC HONESTY</w:t>
      </w:r>
    </w:p>
    <w:p w14:paraId="4F6F73DE" w14:textId="77777777" w:rsidR="006E5796" w:rsidRPr="00164EA3" w:rsidRDefault="006E5796" w:rsidP="006E5796">
      <w:pPr>
        <w:tabs>
          <w:tab w:val="left" w:pos="1080"/>
          <w:tab w:val="left" w:pos="10800"/>
        </w:tabs>
        <w:rPr>
          <w:rFonts w:asciiTheme="majorHAnsi" w:hAnsiTheme="majorHAnsi" w:cs="Arial"/>
          <w:sz w:val="20"/>
          <w:szCs w:val="20"/>
        </w:rPr>
      </w:pPr>
      <w:r w:rsidRPr="0094778F">
        <w:rPr>
          <w:rFonts w:asciiTheme="majorHAnsi" w:hAnsiTheme="majorHAnsi"/>
          <w:b/>
          <w:sz w:val="20"/>
          <w:szCs w:val="20"/>
        </w:rPr>
        <w:t>Late Work:</w:t>
      </w:r>
      <w:r>
        <w:rPr>
          <w:rFonts w:asciiTheme="majorHAnsi" w:hAnsiTheme="majorHAnsi"/>
          <w:sz w:val="20"/>
          <w:szCs w:val="20"/>
        </w:rPr>
        <w:t xml:space="preserve"> </w:t>
      </w:r>
      <w:r w:rsidRPr="00164EA3">
        <w:rPr>
          <w:rFonts w:asciiTheme="majorHAnsi" w:hAnsiTheme="majorHAnsi"/>
          <w:sz w:val="20"/>
          <w:szCs w:val="20"/>
        </w:rPr>
        <w:t xml:space="preserve">All assignments are due </w:t>
      </w:r>
      <w:r>
        <w:rPr>
          <w:rFonts w:asciiTheme="majorHAnsi" w:hAnsiTheme="majorHAnsi"/>
          <w:sz w:val="20"/>
          <w:szCs w:val="20"/>
        </w:rPr>
        <w:t>at the time noted in D2L, where late work will not</w:t>
      </w:r>
      <w:r w:rsidRPr="00164EA3">
        <w:rPr>
          <w:rFonts w:asciiTheme="majorHAnsi" w:hAnsiTheme="majorHAnsi"/>
          <w:sz w:val="20"/>
          <w:szCs w:val="20"/>
        </w:rPr>
        <w:t xml:space="preserve"> be accepted. </w:t>
      </w:r>
      <w:r>
        <w:rPr>
          <w:rFonts w:asciiTheme="majorHAnsi" w:hAnsiTheme="majorHAnsi"/>
          <w:sz w:val="20"/>
          <w:szCs w:val="20"/>
        </w:rPr>
        <w:t xml:space="preserve">For instance, </w:t>
      </w:r>
      <w:r w:rsidRPr="00164EA3">
        <w:rPr>
          <w:rFonts w:asciiTheme="majorHAnsi" w:hAnsiTheme="majorHAnsi"/>
          <w:sz w:val="20"/>
          <w:szCs w:val="20"/>
        </w:rPr>
        <w:t>to take the quiz are also pre-programmed in D2L, so do make sure to make time for the exams also.</w:t>
      </w:r>
    </w:p>
    <w:p w14:paraId="01BCE7F7" w14:textId="77777777" w:rsidR="006E5796" w:rsidRPr="00746001" w:rsidRDefault="006E5796" w:rsidP="006E5796">
      <w:pPr>
        <w:pStyle w:val="Header"/>
        <w:tabs>
          <w:tab w:val="clear" w:pos="4320"/>
          <w:tab w:val="clear" w:pos="8640"/>
        </w:tabs>
        <w:rPr>
          <w:rFonts w:asciiTheme="majorHAnsi" w:hAnsiTheme="majorHAnsi"/>
          <w:sz w:val="20"/>
          <w:szCs w:val="20"/>
          <w:u w:val="single"/>
        </w:rPr>
      </w:pPr>
    </w:p>
    <w:p w14:paraId="471B99D0" w14:textId="77777777" w:rsidR="006E5796" w:rsidRPr="00746001" w:rsidRDefault="006E5796" w:rsidP="006E5796">
      <w:pPr>
        <w:tabs>
          <w:tab w:val="left" w:pos="10800"/>
        </w:tabs>
        <w:rPr>
          <w:rStyle w:val="Hyperlink"/>
        </w:rPr>
      </w:pPr>
      <w:r w:rsidRPr="00746001">
        <w:rPr>
          <w:rFonts w:asciiTheme="majorHAnsi" w:hAnsiTheme="majorHAnsi" w:cs="Arial"/>
          <w:b/>
          <w:sz w:val="20"/>
          <w:szCs w:val="20"/>
        </w:rPr>
        <w:t>Academic Honesty</w:t>
      </w:r>
      <w:r w:rsidRPr="00746001">
        <w:rPr>
          <w:rFonts w:asciiTheme="majorHAnsi" w:hAnsiTheme="majorHAnsi" w:cs="Arial"/>
          <w:sz w:val="20"/>
          <w:szCs w:val="20"/>
        </w:rPr>
        <w:t xml:space="preserve">: Students will uphold the honor code in all work associated to this course. All work must be original and non-original work should be appropriately referenced.  Copying material from the internet or any other source without proper citation is considered plagiarism and cheating and will receive a failing grade.  For more information regarding PSU’s policies on behavior and academic honesty, please see: </w:t>
      </w:r>
      <w:hyperlink r:id="rId18" w:history="1">
        <w:r w:rsidRPr="00746001">
          <w:rPr>
            <w:rStyle w:val="Hyperlink"/>
            <w:rFonts w:asciiTheme="majorHAnsi" w:hAnsiTheme="majorHAnsi" w:cs="Arial"/>
            <w:sz w:val="20"/>
            <w:szCs w:val="20"/>
          </w:rPr>
          <w:t>http://www.pdx.edu/dos/psu-student-code-conduct</w:t>
        </w:r>
      </w:hyperlink>
    </w:p>
    <w:p w14:paraId="05259D4B" w14:textId="6FFAFD2C" w:rsidR="006E5796" w:rsidRPr="001B1961" w:rsidRDefault="00B120DF" w:rsidP="006E5796">
      <w:pPr>
        <w:rPr>
          <w:rFonts w:asciiTheme="majorHAnsi" w:hAnsiTheme="majorHAnsi"/>
          <w:b/>
          <w:sz w:val="28"/>
          <w:szCs w:val="28"/>
        </w:rPr>
      </w:pPr>
      <w:r>
        <w:rPr>
          <w:rFonts w:asciiTheme="majorHAnsi" w:hAnsiTheme="majorHAnsi"/>
          <w:b/>
          <w:sz w:val="28"/>
          <w:szCs w:val="28"/>
        </w:rPr>
        <w:br w:type="page"/>
      </w:r>
      <w:r w:rsidR="00112C19" w:rsidRPr="00944909">
        <w:rPr>
          <w:rFonts w:asciiTheme="majorHAnsi" w:hAnsiTheme="majorHAnsi"/>
          <w:b/>
          <w:sz w:val="28"/>
          <w:szCs w:val="28"/>
        </w:rPr>
        <w:t>WEEKLY COURSE FLOW</w:t>
      </w:r>
      <w:bookmarkStart w:id="0" w:name="_MON_1332309640"/>
      <w:bookmarkEnd w:id="0"/>
    </w:p>
    <w:bookmarkStart w:id="1" w:name="_GoBack"/>
    <w:p w14:paraId="2112976C" w14:textId="1FD3333D" w:rsidR="006C5AC0" w:rsidRDefault="006457DA" w:rsidP="006E5796">
      <w:pPr>
        <w:rPr>
          <w:rFonts w:asciiTheme="majorHAnsi" w:hAnsiTheme="majorHAnsi"/>
          <w:sz w:val="20"/>
          <w:szCs w:val="20"/>
        </w:rPr>
      </w:pPr>
      <w:r>
        <w:object w:dxaOrig="17700" w:dyaOrig="18580" w14:anchorId="6DA53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491.2pt" o:ole="">
            <v:imagedata r:id="rId19" o:title=""/>
          </v:shape>
          <o:OLEObject Type="Embed" ProgID="Excel.Sheet.12" ShapeID="_x0000_i1027" DrawAspect="Content" ObjectID="_1426421640" r:id="rId20"/>
        </w:object>
      </w:r>
      <w:bookmarkEnd w:id="1"/>
    </w:p>
    <w:p w14:paraId="2951275E" w14:textId="77777777" w:rsidR="006C0149" w:rsidRPr="00DB4CA0" w:rsidRDefault="006C0149" w:rsidP="006C0149">
      <w:pPr>
        <w:pBdr>
          <w:bottom w:val="single" w:sz="4" w:space="1" w:color="auto"/>
        </w:pBdr>
        <w:tabs>
          <w:tab w:val="left" w:pos="980"/>
        </w:tabs>
        <w:rPr>
          <w:rFonts w:asciiTheme="majorHAnsi" w:hAnsiTheme="majorHAnsi"/>
          <w:b/>
          <w:bCs/>
          <w:sz w:val="28"/>
          <w:szCs w:val="20"/>
        </w:rPr>
      </w:pPr>
      <w:r w:rsidRPr="00DB4CA0">
        <w:rPr>
          <w:rFonts w:asciiTheme="majorHAnsi" w:hAnsiTheme="majorHAnsi"/>
          <w:b/>
          <w:bCs/>
          <w:sz w:val="28"/>
          <w:szCs w:val="20"/>
        </w:rPr>
        <w:t>ADVISING AND ASSISTANCE</w:t>
      </w:r>
    </w:p>
    <w:p w14:paraId="29600183" w14:textId="77777777" w:rsidR="006C0149" w:rsidRPr="00746001" w:rsidRDefault="006C0149" w:rsidP="006C0149">
      <w:pPr>
        <w:tabs>
          <w:tab w:val="left" w:pos="10800"/>
        </w:tabs>
        <w:rPr>
          <w:rFonts w:asciiTheme="majorHAnsi" w:hAnsiTheme="majorHAnsi" w:cs="Arial"/>
          <w:sz w:val="20"/>
          <w:szCs w:val="20"/>
        </w:rPr>
      </w:pPr>
      <w:r w:rsidRPr="00746001">
        <w:rPr>
          <w:rFonts w:asciiTheme="majorHAnsi" w:hAnsiTheme="majorHAnsi" w:cs="Arial"/>
          <w:sz w:val="20"/>
          <w:szCs w:val="20"/>
        </w:rPr>
        <w:t xml:space="preserve">The SBA provides academic advisors as well as career/internship advisors to assist students to enrich their college experience.  Academic advisors are trained to provide counsel in a wide range of issues.  From selecting a business major to evaluating transferred transcripts, academic advisors are here to help students with all of their degree related questions.  All SBA advisors are available by appointment, which must be scheduled in advance.  Drop-in hours are available as well.  Drop-in hours are held regularly throughout the week and are designed to help answer routine or simple questions.  For more information about SBA advising and drop-in hours please visit the School of Business website at </w:t>
      </w:r>
      <w:hyperlink r:id="rId21" w:history="1">
        <w:r w:rsidRPr="00746001">
          <w:rPr>
            <w:rStyle w:val="Hyperlink"/>
            <w:rFonts w:asciiTheme="majorHAnsi" w:hAnsiTheme="majorHAnsi" w:cs="Arial"/>
            <w:sz w:val="20"/>
            <w:szCs w:val="20"/>
          </w:rPr>
          <w:t>http://www.pdx.edu/sba/</w:t>
        </w:r>
      </w:hyperlink>
      <w:r w:rsidRPr="00746001">
        <w:rPr>
          <w:rFonts w:asciiTheme="majorHAnsi" w:hAnsiTheme="majorHAnsi" w:cs="Arial"/>
          <w:sz w:val="20"/>
          <w:szCs w:val="20"/>
        </w:rPr>
        <w:t xml:space="preserve"> and click on student resources. The following is a brief summary of the type of issues with which academic advisors can offer assistance: </w:t>
      </w:r>
      <w:r w:rsidRPr="00746001">
        <w:rPr>
          <w:rFonts w:asciiTheme="majorHAnsi" w:hAnsiTheme="majorHAnsi" w:cs="Arial"/>
          <w:b/>
          <w:sz w:val="20"/>
          <w:szCs w:val="20"/>
        </w:rPr>
        <w:t>DARS reports / SBA admissions requirements / Major selection and requirements / Transcript evaluation / Course overrides / Transfer credit petitions / Career planning / Portland State rules and policies</w:t>
      </w:r>
    </w:p>
    <w:p w14:paraId="6326D98D" w14:textId="77777777" w:rsidR="006C0149" w:rsidRPr="00746001" w:rsidRDefault="006C0149" w:rsidP="006C0149">
      <w:pPr>
        <w:pStyle w:val="Heading1"/>
        <w:pBdr>
          <w:bottom w:val="single" w:sz="4" w:space="1" w:color="auto"/>
        </w:pBdr>
        <w:ind w:left="0" w:firstLine="0"/>
        <w:rPr>
          <w:rFonts w:asciiTheme="majorHAnsi" w:hAnsiTheme="majorHAnsi"/>
          <w:szCs w:val="20"/>
        </w:rPr>
      </w:pPr>
    </w:p>
    <w:p w14:paraId="6474E3B1" w14:textId="77777777" w:rsidR="003A68A5" w:rsidRPr="00481310" w:rsidRDefault="003A68A5" w:rsidP="00481310">
      <w:pPr>
        <w:pStyle w:val="Heading1"/>
        <w:pBdr>
          <w:bottom w:val="single" w:sz="4" w:space="1" w:color="auto"/>
        </w:pBdr>
        <w:ind w:left="0" w:firstLine="0"/>
        <w:rPr>
          <w:rFonts w:asciiTheme="majorHAnsi" w:hAnsiTheme="majorHAnsi"/>
          <w:sz w:val="28"/>
          <w:szCs w:val="20"/>
        </w:rPr>
      </w:pPr>
      <w:r w:rsidRPr="00DB4CA0">
        <w:rPr>
          <w:rFonts w:asciiTheme="majorHAnsi" w:hAnsiTheme="majorHAnsi"/>
          <w:sz w:val="28"/>
          <w:szCs w:val="20"/>
        </w:rPr>
        <w:t>COURSE POLICIES</w:t>
      </w:r>
    </w:p>
    <w:p w14:paraId="734FE599" w14:textId="77777777" w:rsidR="005A06FD" w:rsidRPr="005A06FD" w:rsidRDefault="003A68A5" w:rsidP="00B120DF">
      <w:pPr>
        <w:jc w:val="both"/>
        <w:rPr>
          <w:rFonts w:asciiTheme="majorHAnsi" w:hAnsiTheme="majorHAnsi" w:cs="Arial"/>
          <w:bCs/>
          <w:sz w:val="20"/>
          <w:szCs w:val="20"/>
        </w:rPr>
      </w:pPr>
      <w:r w:rsidRPr="00746001">
        <w:rPr>
          <w:rFonts w:asciiTheme="majorHAnsi" w:hAnsiTheme="majorHAnsi" w:cs="Arial"/>
          <w:b/>
          <w:bCs/>
          <w:sz w:val="20"/>
          <w:szCs w:val="20"/>
        </w:rPr>
        <w:t>NETTIQUETTE</w:t>
      </w:r>
      <w:r w:rsidR="00B120DF">
        <w:rPr>
          <w:rFonts w:asciiTheme="majorHAnsi" w:hAnsiTheme="majorHAnsi" w:cs="Arial"/>
          <w:b/>
          <w:bCs/>
          <w:sz w:val="20"/>
          <w:szCs w:val="20"/>
        </w:rPr>
        <w:t>:</w:t>
      </w:r>
      <w:r w:rsidR="00B120DF">
        <w:rPr>
          <w:rFonts w:asciiTheme="majorHAnsi" w:hAnsiTheme="majorHAnsi" w:cs="Arial"/>
          <w:bCs/>
          <w:sz w:val="20"/>
          <w:szCs w:val="20"/>
        </w:rPr>
        <w:t xml:space="preserve"> Network etiquette</w:t>
      </w:r>
      <w:r w:rsidR="00310592" w:rsidRPr="00310592">
        <w:rPr>
          <w:rFonts w:asciiTheme="majorHAnsi" w:hAnsiTheme="majorHAnsi" w:cs="Arial"/>
          <w:bCs/>
          <w:sz w:val="20"/>
          <w:szCs w:val="20"/>
        </w:rPr>
        <w:t xml:space="preserve"> is concerned with the "proper" way to communicate in an online environment. </w:t>
      </w:r>
      <w:r w:rsidR="00310592">
        <w:rPr>
          <w:rFonts w:asciiTheme="majorHAnsi" w:hAnsiTheme="majorHAnsi" w:cs="Arial"/>
          <w:bCs/>
          <w:sz w:val="20"/>
          <w:szCs w:val="20"/>
        </w:rPr>
        <w:t xml:space="preserve">These rules apply to your communication with each other, </w:t>
      </w:r>
      <w:r w:rsidR="00C45243">
        <w:rPr>
          <w:rFonts w:asciiTheme="majorHAnsi" w:hAnsiTheme="majorHAnsi" w:cs="Arial"/>
          <w:bCs/>
          <w:sz w:val="20"/>
          <w:szCs w:val="20"/>
        </w:rPr>
        <w:t>the client, and myself</w:t>
      </w:r>
      <w:r w:rsidR="00310592">
        <w:rPr>
          <w:rFonts w:asciiTheme="majorHAnsi" w:hAnsiTheme="majorHAnsi" w:cs="Arial"/>
          <w:bCs/>
          <w:sz w:val="20"/>
          <w:szCs w:val="20"/>
        </w:rPr>
        <w:t xml:space="preserve">. </w:t>
      </w:r>
      <w:r w:rsidR="00310592" w:rsidRPr="00310592">
        <w:rPr>
          <w:rFonts w:asciiTheme="majorHAnsi" w:hAnsiTheme="majorHAnsi" w:cs="Arial"/>
          <w:bCs/>
          <w:sz w:val="20"/>
          <w:szCs w:val="20"/>
        </w:rPr>
        <w:t>Consider the following "rules," adapted from Virginia Shea's The Core Rules of Netiquette, whenever you communicate in the virtual world</w:t>
      </w:r>
      <w:r w:rsidR="00310592">
        <w:rPr>
          <w:rFonts w:asciiTheme="majorHAnsi" w:hAnsiTheme="majorHAnsi" w:cs="Arial"/>
          <w:bCs/>
          <w:sz w:val="20"/>
          <w:szCs w:val="20"/>
        </w:rPr>
        <w:t xml:space="preserve"> (</w:t>
      </w:r>
      <w:r w:rsidR="005A06FD">
        <w:rPr>
          <w:rFonts w:asciiTheme="majorHAnsi" w:hAnsiTheme="majorHAnsi" w:cs="Arial"/>
          <w:bCs/>
          <w:sz w:val="20"/>
          <w:szCs w:val="20"/>
        </w:rPr>
        <w:t>T</w:t>
      </w:r>
      <w:r w:rsidR="00C45243">
        <w:rPr>
          <w:rFonts w:asciiTheme="majorHAnsi" w:hAnsiTheme="majorHAnsi" w:cs="Arial"/>
          <w:bCs/>
          <w:sz w:val="20"/>
          <w:szCs w:val="20"/>
        </w:rPr>
        <w:t>aken from</w:t>
      </w:r>
      <w:r w:rsidR="00310592">
        <w:rPr>
          <w:rFonts w:asciiTheme="majorHAnsi" w:hAnsiTheme="majorHAnsi" w:cs="Arial"/>
          <w:bCs/>
          <w:sz w:val="20"/>
          <w:szCs w:val="20"/>
        </w:rPr>
        <w:t xml:space="preserve">: </w:t>
      </w:r>
      <w:hyperlink r:id="rId22" w:history="1">
        <w:r w:rsidR="00310592" w:rsidRPr="00BC3679">
          <w:rPr>
            <w:rStyle w:val="Hyperlink"/>
            <w:rFonts w:asciiTheme="majorHAnsi" w:hAnsiTheme="majorHAnsi" w:cs="Arial"/>
            <w:b/>
            <w:bCs/>
            <w:sz w:val="20"/>
            <w:szCs w:val="20"/>
          </w:rPr>
          <w:t>http://learning.colostate.edu/guides/guide.cfm?guideid=4</w:t>
        </w:r>
      </w:hyperlink>
      <w:r w:rsidR="005A06FD">
        <w:rPr>
          <w:rFonts w:asciiTheme="majorHAnsi" w:hAnsiTheme="majorHAnsi" w:cs="Arial"/>
          <w:b/>
          <w:bCs/>
          <w:sz w:val="20"/>
          <w:szCs w:val="20"/>
        </w:rPr>
        <w:t xml:space="preserve"> </w:t>
      </w:r>
      <w:r w:rsidR="005A06FD" w:rsidRPr="005A06FD">
        <w:rPr>
          <w:rFonts w:asciiTheme="majorHAnsi" w:hAnsiTheme="majorHAnsi" w:cs="Arial"/>
          <w:bCs/>
          <w:sz w:val="20"/>
          <w:szCs w:val="20"/>
        </w:rPr>
        <w:t xml:space="preserve">and adapted from </w:t>
      </w:r>
      <w:r w:rsidR="005A06FD" w:rsidRPr="005A06FD">
        <w:rPr>
          <w:rFonts w:asciiTheme="majorHAnsi" w:hAnsiTheme="majorHAnsi" w:cs="Arial"/>
          <w:bCs/>
          <w:i/>
          <w:sz w:val="20"/>
          <w:szCs w:val="20"/>
        </w:rPr>
        <w:t>The Core Rules of Netiquette</w:t>
      </w:r>
      <w:r w:rsidR="005A06FD" w:rsidRPr="005A06FD">
        <w:rPr>
          <w:rFonts w:asciiTheme="majorHAnsi" w:hAnsiTheme="majorHAnsi" w:cs="Arial"/>
          <w:bCs/>
          <w:sz w:val="20"/>
          <w:szCs w:val="20"/>
        </w:rPr>
        <w:t xml:space="preserve"> Shea, V. (1994). </w:t>
      </w:r>
      <w:proofErr w:type="gramStart"/>
      <w:r w:rsidR="005A06FD" w:rsidRPr="005A06FD">
        <w:rPr>
          <w:rFonts w:asciiTheme="majorHAnsi" w:hAnsiTheme="majorHAnsi" w:cs="Arial"/>
          <w:bCs/>
          <w:i/>
          <w:sz w:val="20"/>
          <w:szCs w:val="20"/>
        </w:rPr>
        <w:t>Core rules of netiquette.</w:t>
      </w:r>
      <w:proofErr w:type="gramEnd"/>
      <w:r w:rsidR="005A06FD" w:rsidRPr="005A06FD">
        <w:rPr>
          <w:rFonts w:asciiTheme="majorHAnsi" w:hAnsiTheme="majorHAnsi" w:cs="Arial"/>
          <w:bCs/>
          <w:i/>
          <w:sz w:val="20"/>
          <w:szCs w:val="20"/>
        </w:rPr>
        <w:t xml:space="preserve"> </w:t>
      </w:r>
      <w:proofErr w:type="gramStart"/>
      <w:r w:rsidR="005A06FD" w:rsidRPr="005A06FD">
        <w:rPr>
          <w:rFonts w:asciiTheme="majorHAnsi" w:hAnsiTheme="majorHAnsi" w:cs="Arial"/>
          <w:bCs/>
          <w:i/>
          <w:sz w:val="20"/>
          <w:szCs w:val="20"/>
        </w:rPr>
        <w:t>Netiquette</w:t>
      </w:r>
      <w:r w:rsidR="005A06FD" w:rsidRPr="005A06FD">
        <w:rPr>
          <w:rFonts w:asciiTheme="majorHAnsi" w:hAnsiTheme="majorHAnsi" w:cs="Arial"/>
          <w:bCs/>
          <w:sz w:val="20"/>
          <w:szCs w:val="20"/>
        </w:rPr>
        <w:t xml:space="preserve"> (Online ed., pp. 32-45).</w:t>
      </w:r>
      <w:proofErr w:type="gramEnd"/>
      <w:r w:rsidR="005A06FD" w:rsidRPr="005A06FD">
        <w:rPr>
          <w:rFonts w:asciiTheme="majorHAnsi" w:hAnsiTheme="majorHAnsi" w:cs="Arial"/>
          <w:bCs/>
          <w:sz w:val="20"/>
          <w:szCs w:val="20"/>
        </w:rPr>
        <w:t xml:space="preserve"> San Francisco: Albion Books)</w:t>
      </w:r>
      <w:r w:rsidR="00A2279F">
        <w:rPr>
          <w:rFonts w:asciiTheme="majorHAnsi" w:hAnsiTheme="majorHAnsi" w:cs="Arial"/>
          <w:bCs/>
          <w:sz w:val="20"/>
          <w:szCs w:val="20"/>
        </w:rPr>
        <w:t>.</w:t>
      </w:r>
    </w:p>
    <w:p w14:paraId="5B2818CA" w14:textId="77777777" w:rsidR="00310592" w:rsidRPr="00310592" w:rsidRDefault="00310592" w:rsidP="00310592">
      <w:pPr>
        <w:jc w:val="both"/>
        <w:rPr>
          <w:rFonts w:asciiTheme="majorHAnsi" w:hAnsiTheme="majorHAnsi" w:cs="Arial"/>
          <w:b/>
          <w:bCs/>
          <w:sz w:val="20"/>
          <w:szCs w:val="20"/>
        </w:rPr>
      </w:pPr>
    </w:p>
    <w:p w14:paraId="2C4BE11D" w14:textId="77777777" w:rsidR="00310592" w:rsidRPr="00310592" w:rsidRDefault="00310592" w:rsidP="006E5796">
      <w:pPr>
        <w:ind w:firstLine="360"/>
        <w:jc w:val="both"/>
        <w:rPr>
          <w:rFonts w:asciiTheme="majorHAnsi" w:hAnsiTheme="majorHAnsi" w:cs="Arial"/>
          <w:b/>
          <w:bCs/>
          <w:sz w:val="20"/>
          <w:szCs w:val="20"/>
        </w:rPr>
      </w:pPr>
      <w:r w:rsidRPr="00310592">
        <w:rPr>
          <w:rFonts w:asciiTheme="majorHAnsi" w:hAnsiTheme="majorHAnsi" w:cs="Arial"/>
          <w:b/>
          <w:bCs/>
          <w:sz w:val="20"/>
          <w:szCs w:val="20"/>
        </w:rPr>
        <w:t>Rule 1:</w:t>
      </w:r>
      <w:r>
        <w:rPr>
          <w:rFonts w:asciiTheme="majorHAnsi" w:hAnsiTheme="majorHAnsi" w:cs="Arial"/>
          <w:b/>
          <w:bCs/>
          <w:sz w:val="20"/>
          <w:szCs w:val="20"/>
        </w:rPr>
        <w:t xml:space="preserve"> Remember the Human</w:t>
      </w:r>
      <w:r w:rsidR="00305089">
        <w:rPr>
          <w:rFonts w:asciiTheme="majorHAnsi" w:hAnsiTheme="majorHAnsi" w:cs="Arial"/>
          <w:b/>
          <w:bCs/>
          <w:sz w:val="20"/>
          <w:szCs w:val="20"/>
        </w:rPr>
        <w:t xml:space="preserve">; </w:t>
      </w:r>
      <w:r w:rsidR="00305089">
        <w:rPr>
          <w:rFonts w:asciiTheme="majorHAnsi" w:hAnsiTheme="majorHAnsi" w:cs="Arial"/>
          <w:bCs/>
          <w:sz w:val="20"/>
          <w:szCs w:val="20"/>
        </w:rPr>
        <w:t>w</w:t>
      </w:r>
      <w:r w:rsidRPr="00310592">
        <w:rPr>
          <w:rFonts w:asciiTheme="majorHAnsi" w:hAnsiTheme="majorHAnsi" w:cs="Arial"/>
          <w:bCs/>
          <w:sz w:val="20"/>
          <w:szCs w:val="20"/>
        </w:rPr>
        <w:t>hen communicating electro</w:t>
      </w:r>
      <w:r w:rsidR="00305089">
        <w:rPr>
          <w:rFonts w:asciiTheme="majorHAnsi" w:hAnsiTheme="majorHAnsi" w:cs="Arial"/>
          <w:bCs/>
          <w:sz w:val="20"/>
          <w:szCs w:val="20"/>
        </w:rPr>
        <w:t>nically, whether through email</w:t>
      </w:r>
      <w:r w:rsidRPr="00310592">
        <w:rPr>
          <w:rFonts w:asciiTheme="majorHAnsi" w:hAnsiTheme="majorHAnsi" w:cs="Arial"/>
          <w:bCs/>
          <w:sz w:val="20"/>
          <w:szCs w:val="20"/>
        </w:rPr>
        <w:t xml:space="preserve">, discussion post, text, or some other method, practice the Golden Rule: Do unto others as you would have others do unto you. Remember, </w:t>
      </w:r>
      <w:proofErr w:type="gramStart"/>
      <w:r w:rsidRPr="00310592">
        <w:rPr>
          <w:rFonts w:asciiTheme="majorHAnsi" w:hAnsiTheme="majorHAnsi" w:cs="Arial"/>
          <w:bCs/>
          <w:sz w:val="20"/>
          <w:szCs w:val="20"/>
        </w:rPr>
        <w:t>your written words are read by real people, all deserving of respectful communication</w:t>
      </w:r>
      <w:proofErr w:type="gramEnd"/>
      <w:r w:rsidRPr="00310592">
        <w:rPr>
          <w:rFonts w:asciiTheme="majorHAnsi" w:hAnsiTheme="majorHAnsi" w:cs="Arial"/>
          <w:bCs/>
          <w:sz w:val="20"/>
          <w:szCs w:val="20"/>
        </w:rPr>
        <w:t xml:space="preserve">. Before you </w:t>
      </w:r>
      <w:proofErr w:type="gramStart"/>
      <w:r w:rsidRPr="00310592">
        <w:rPr>
          <w:rFonts w:asciiTheme="majorHAnsi" w:hAnsiTheme="majorHAnsi" w:cs="Arial"/>
          <w:bCs/>
          <w:sz w:val="20"/>
          <w:szCs w:val="20"/>
        </w:rPr>
        <w:t>press</w:t>
      </w:r>
      <w:proofErr w:type="gramEnd"/>
      <w:r w:rsidRPr="00310592">
        <w:rPr>
          <w:rFonts w:asciiTheme="majorHAnsi" w:hAnsiTheme="majorHAnsi" w:cs="Arial"/>
          <w:bCs/>
          <w:sz w:val="20"/>
          <w:szCs w:val="20"/>
        </w:rPr>
        <w:t xml:space="preserve"> "send" or "submit," ask yourself, "Would I be okay with this if someone else had written it?</w:t>
      </w:r>
      <w:r w:rsidRPr="00310592">
        <w:rPr>
          <w:rFonts w:asciiTheme="majorHAnsi" w:hAnsiTheme="majorHAnsi" w:cs="Arial"/>
          <w:b/>
          <w:bCs/>
          <w:sz w:val="20"/>
          <w:szCs w:val="20"/>
        </w:rPr>
        <w:t>"</w:t>
      </w:r>
    </w:p>
    <w:p w14:paraId="281B3732" w14:textId="77777777" w:rsidR="00310592" w:rsidRPr="00310592" w:rsidRDefault="00310592" w:rsidP="006E5796">
      <w:pPr>
        <w:ind w:firstLine="360"/>
        <w:jc w:val="both"/>
        <w:rPr>
          <w:rFonts w:asciiTheme="majorHAnsi" w:hAnsiTheme="majorHAnsi" w:cs="Arial"/>
          <w:b/>
          <w:bCs/>
          <w:sz w:val="20"/>
          <w:szCs w:val="20"/>
        </w:rPr>
      </w:pPr>
      <w:r w:rsidRPr="00310592">
        <w:rPr>
          <w:rFonts w:asciiTheme="majorHAnsi" w:hAnsiTheme="majorHAnsi" w:cs="Arial"/>
          <w:b/>
          <w:bCs/>
          <w:sz w:val="20"/>
          <w:szCs w:val="20"/>
        </w:rPr>
        <w:t>Rule 2</w:t>
      </w:r>
      <w:r w:rsidRPr="00C45243">
        <w:rPr>
          <w:rFonts w:asciiTheme="majorHAnsi" w:hAnsiTheme="majorHAnsi" w:cs="Arial"/>
          <w:bCs/>
          <w:sz w:val="20"/>
          <w:szCs w:val="20"/>
        </w:rPr>
        <w:t xml:space="preserve">: </w:t>
      </w:r>
      <w:r w:rsidRPr="00305089">
        <w:rPr>
          <w:rFonts w:asciiTheme="majorHAnsi" w:hAnsiTheme="majorHAnsi" w:cs="Arial"/>
          <w:b/>
          <w:bCs/>
          <w:sz w:val="20"/>
          <w:szCs w:val="20"/>
        </w:rPr>
        <w:t>Adhere to the same standards of behavior online that you follow in real life</w:t>
      </w:r>
    </w:p>
    <w:p w14:paraId="165EFA51" w14:textId="0F46EC65" w:rsidR="00310592" w:rsidRPr="00310592" w:rsidRDefault="00310592" w:rsidP="006E5796">
      <w:pPr>
        <w:ind w:firstLine="360"/>
        <w:jc w:val="both"/>
        <w:rPr>
          <w:rFonts w:asciiTheme="majorHAnsi" w:hAnsiTheme="majorHAnsi" w:cs="Arial"/>
          <w:b/>
          <w:bCs/>
          <w:sz w:val="20"/>
          <w:szCs w:val="20"/>
        </w:rPr>
      </w:pPr>
      <w:r w:rsidRPr="00310592">
        <w:rPr>
          <w:rFonts w:asciiTheme="majorHAnsi" w:hAnsiTheme="majorHAnsi" w:cs="Arial"/>
          <w:b/>
          <w:bCs/>
          <w:sz w:val="20"/>
          <w:szCs w:val="20"/>
        </w:rPr>
        <w:t xml:space="preserve">Rule 3: </w:t>
      </w:r>
      <w:r w:rsidRPr="00A37863">
        <w:rPr>
          <w:rFonts w:asciiTheme="majorHAnsi" w:hAnsiTheme="majorHAnsi" w:cs="Arial"/>
          <w:b/>
          <w:bCs/>
          <w:sz w:val="20"/>
          <w:szCs w:val="20"/>
        </w:rPr>
        <w:t>Know where you are in cyberspac</w:t>
      </w:r>
      <w:r w:rsidR="00C45243" w:rsidRPr="00A37863">
        <w:rPr>
          <w:rFonts w:asciiTheme="majorHAnsi" w:hAnsiTheme="majorHAnsi" w:cs="Arial"/>
          <w:b/>
          <w:bCs/>
          <w:sz w:val="20"/>
          <w:szCs w:val="20"/>
        </w:rPr>
        <w:t>e;</w:t>
      </w:r>
      <w:r w:rsidR="00C45243">
        <w:rPr>
          <w:rFonts w:asciiTheme="majorHAnsi" w:hAnsiTheme="majorHAnsi" w:cs="Arial"/>
          <w:b/>
          <w:bCs/>
          <w:sz w:val="20"/>
          <w:szCs w:val="20"/>
        </w:rPr>
        <w:t xml:space="preserve"> </w:t>
      </w:r>
      <w:r w:rsidR="005A06FD">
        <w:rPr>
          <w:rFonts w:asciiTheme="majorHAnsi" w:hAnsiTheme="majorHAnsi" w:cs="Arial"/>
          <w:bCs/>
          <w:sz w:val="20"/>
          <w:szCs w:val="20"/>
        </w:rPr>
        <w:t xml:space="preserve">the same </w:t>
      </w:r>
      <w:r w:rsidRPr="00C45243">
        <w:rPr>
          <w:rFonts w:asciiTheme="majorHAnsi" w:hAnsiTheme="majorHAnsi" w:cs="Arial"/>
          <w:bCs/>
          <w:sz w:val="20"/>
          <w:szCs w:val="20"/>
        </w:rPr>
        <w:t xml:space="preserve">communication can be acceptable in one area, where it might be considered inappropriate in another. </w:t>
      </w:r>
      <w:r w:rsidR="00C45243">
        <w:rPr>
          <w:rFonts w:asciiTheme="majorHAnsi" w:hAnsiTheme="majorHAnsi" w:cs="Arial"/>
          <w:bCs/>
          <w:sz w:val="20"/>
          <w:szCs w:val="20"/>
        </w:rPr>
        <w:t xml:space="preserve">A text to a </w:t>
      </w:r>
      <w:r w:rsidRPr="00C45243">
        <w:rPr>
          <w:rFonts w:asciiTheme="majorHAnsi" w:hAnsiTheme="majorHAnsi" w:cs="Arial"/>
          <w:bCs/>
          <w:sz w:val="20"/>
          <w:szCs w:val="20"/>
        </w:rPr>
        <w:t>friend may not be appropria</w:t>
      </w:r>
      <w:r w:rsidR="00C45243">
        <w:rPr>
          <w:rFonts w:asciiTheme="majorHAnsi" w:hAnsiTheme="majorHAnsi" w:cs="Arial"/>
          <w:bCs/>
          <w:sz w:val="20"/>
          <w:szCs w:val="20"/>
        </w:rPr>
        <w:t>te in classmate email.</w:t>
      </w:r>
    </w:p>
    <w:p w14:paraId="5BC96D4D" w14:textId="2EE7A0B5" w:rsidR="00310592" w:rsidRPr="00310592" w:rsidRDefault="00310592" w:rsidP="006E5796">
      <w:pPr>
        <w:ind w:firstLine="360"/>
        <w:jc w:val="both"/>
        <w:rPr>
          <w:rFonts w:asciiTheme="majorHAnsi" w:hAnsiTheme="majorHAnsi" w:cs="Arial"/>
          <w:b/>
          <w:bCs/>
          <w:sz w:val="20"/>
          <w:szCs w:val="20"/>
        </w:rPr>
      </w:pPr>
      <w:r w:rsidRPr="00310592">
        <w:rPr>
          <w:rFonts w:asciiTheme="majorHAnsi" w:hAnsiTheme="majorHAnsi" w:cs="Arial"/>
          <w:b/>
          <w:bCs/>
          <w:sz w:val="20"/>
          <w:szCs w:val="20"/>
        </w:rPr>
        <w:t xml:space="preserve">Rule 4: </w:t>
      </w:r>
      <w:r w:rsidRPr="005A06FD">
        <w:rPr>
          <w:rFonts w:asciiTheme="majorHAnsi" w:hAnsiTheme="majorHAnsi" w:cs="Arial"/>
          <w:b/>
          <w:bCs/>
          <w:sz w:val="20"/>
          <w:szCs w:val="20"/>
        </w:rPr>
        <w:t>Respect other people's time and bandwidth</w:t>
      </w:r>
      <w:r w:rsidR="00A37863">
        <w:rPr>
          <w:rFonts w:asciiTheme="majorHAnsi" w:hAnsiTheme="majorHAnsi" w:cs="Arial"/>
          <w:b/>
          <w:bCs/>
          <w:sz w:val="20"/>
          <w:szCs w:val="20"/>
        </w:rPr>
        <w:t xml:space="preserve">; </w:t>
      </w:r>
      <w:r w:rsidR="00A37863">
        <w:rPr>
          <w:rFonts w:asciiTheme="majorHAnsi" w:hAnsiTheme="majorHAnsi" w:cs="Arial"/>
          <w:bCs/>
          <w:sz w:val="20"/>
          <w:szCs w:val="20"/>
        </w:rPr>
        <w:t>e</w:t>
      </w:r>
      <w:r w:rsidRPr="00A37863">
        <w:rPr>
          <w:rFonts w:asciiTheme="majorHAnsi" w:hAnsiTheme="majorHAnsi" w:cs="Arial"/>
          <w:bCs/>
          <w:sz w:val="20"/>
          <w:szCs w:val="20"/>
        </w:rPr>
        <w:t>lectronic communication takes time: time to read and time in which to respond. Most people don't have time to read</w:t>
      </w:r>
      <w:r w:rsidR="00305089">
        <w:rPr>
          <w:rFonts w:asciiTheme="majorHAnsi" w:hAnsiTheme="majorHAnsi" w:cs="Arial"/>
          <w:bCs/>
          <w:sz w:val="20"/>
          <w:szCs w:val="20"/>
        </w:rPr>
        <w:t xml:space="preserve"> </w:t>
      </w:r>
      <w:r w:rsidR="00A557BB">
        <w:rPr>
          <w:rFonts w:asciiTheme="majorHAnsi" w:hAnsiTheme="majorHAnsi" w:cs="Arial"/>
          <w:bCs/>
          <w:sz w:val="20"/>
          <w:szCs w:val="20"/>
        </w:rPr>
        <w:t xml:space="preserve">or respond to frivolous emails. </w:t>
      </w:r>
      <w:r w:rsidRPr="00A37863">
        <w:rPr>
          <w:rFonts w:asciiTheme="majorHAnsi" w:hAnsiTheme="majorHAnsi" w:cs="Arial"/>
          <w:bCs/>
          <w:sz w:val="20"/>
          <w:szCs w:val="20"/>
        </w:rPr>
        <w:t>As a virtual world communicator, it is your responsibility to make sure that the time spent reading your words isn't wasted. Make your written communication meaningful and to the point, without extraneous text or superfluous graphics or attachments that may take forever to download.</w:t>
      </w:r>
      <w:r w:rsidR="00A557BB">
        <w:rPr>
          <w:rFonts w:asciiTheme="majorHAnsi" w:hAnsiTheme="majorHAnsi" w:cs="Arial"/>
          <w:bCs/>
          <w:sz w:val="20"/>
          <w:szCs w:val="20"/>
        </w:rPr>
        <w:t xml:space="preserve"> Try not to just forward links; explain &amp; summarize the content.</w:t>
      </w:r>
    </w:p>
    <w:p w14:paraId="5972F77E" w14:textId="77777777" w:rsidR="005A06FD" w:rsidRDefault="00310592" w:rsidP="006E5796">
      <w:pPr>
        <w:ind w:firstLine="360"/>
        <w:jc w:val="both"/>
        <w:rPr>
          <w:rFonts w:asciiTheme="majorHAnsi" w:hAnsiTheme="majorHAnsi" w:cs="Arial"/>
          <w:b/>
          <w:bCs/>
          <w:sz w:val="20"/>
          <w:szCs w:val="20"/>
        </w:rPr>
      </w:pPr>
      <w:r w:rsidRPr="00310592">
        <w:rPr>
          <w:rFonts w:asciiTheme="majorHAnsi" w:hAnsiTheme="majorHAnsi" w:cs="Arial"/>
          <w:b/>
          <w:bCs/>
          <w:sz w:val="20"/>
          <w:szCs w:val="20"/>
        </w:rPr>
        <w:t>Rule 5: Make yourself look good online</w:t>
      </w:r>
      <w:r w:rsidR="00A37863">
        <w:rPr>
          <w:rFonts w:asciiTheme="majorHAnsi" w:hAnsiTheme="majorHAnsi" w:cs="Arial"/>
          <w:b/>
          <w:bCs/>
          <w:sz w:val="20"/>
          <w:szCs w:val="20"/>
        </w:rPr>
        <w:t xml:space="preserve">. </w:t>
      </w:r>
      <w:r w:rsidRPr="00A37863">
        <w:rPr>
          <w:rFonts w:asciiTheme="majorHAnsi" w:hAnsiTheme="majorHAnsi" w:cs="Arial"/>
          <w:bCs/>
          <w:sz w:val="20"/>
          <w:szCs w:val="20"/>
        </w:rPr>
        <w:t>One of the best things about the virtual world is the lack of judgment associated with your physical appearance, sound of your voice, or the clothes you wear (unless you post a video of yourself singing Karaoke in a clown outfit.) You will, however, be judged by the quality of your writing, so keep the following tips in mind:</w:t>
      </w:r>
      <w:r w:rsidR="005A06FD">
        <w:rPr>
          <w:rFonts w:asciiTheme="majorHAnsi" w:hAnsiTheme="majorHAnsi" w:cs="Arial"/>
          <w:b/>
          <w:bCs/>
          <w:sz w:val="20"/>
          <w:szCs w:val="20"/>
        </w:rPr>
        <w:t xml:space="preserve"> </w:t>
      </w:r>
    </w:p>
    <w:p w14:paraId="2A8D726B" w14:textId="77777777" w:rsidR="00310592" w:rsidRPr="00305089" w:rsidRDefault="00310592" w:rsidP="00305089">
      <w:pPr>
        <w:pStyle w:val="ListParagraph"/>
        <w:numPr>
          <w:ilvl w:val="0"/>
          <w:numId w:val="32"/>
        </w:numPr>
        <w:jc w:val="both"/>
        <w:rPr>
          <w:rFonts w:asciiTheme="majorHAnsi" w:hAnsiTheme="majorHAnsi" w:cs="Arial"/>
          <w:b/>
          <w:bCs/>
          <w:sz w:val="20"/>
          <w:szCs w:val="20"/>
        </w:rPr>
      </w:pPr>
      <w:r w:rsidRPr="00305089">
        <w:rPr>
          <w:rFonts w:asciiTheme="majorHAnsi" w:hAnsiTheme="majorHAnsi" w:cs="Arial"/>
          <w:b/>
          <w:bCs/>
          <w:sz w:val="20"/>
          <w:szCs w:val="20"/>
        </w:rPr>
        <w:t>Always check for spelling and grammar errors</w:t>
      </w:r>
    </w:p>
    <w:p w14:paraId="0F6B3DF4" w14:textId="77777777" w:rsidR="00310592" w:rsidRPr="00305089" w:rsidRDefault="00310592" w:rsidP="00305089">
      <w:pPr>
        <w:pStyle w:val="ListParagraph"/>
        <w:numPr>
          <w:ilvl w:val="0"/>
          <w:numId w:val="32"/>
        </w:numPr>
        <w:jc w:val="both"/>
        <w:rPr>
          <w:rFonts w:asciiTheme="majorHAnsi" w:hAnsiTheme="majorHAnsi" w:cs="Arial"/>
          <w:b/>
          <w:bCs/>
          <w:sz w:val="20"/>
          <w:szCs w:val="20"/>
        </w:rPr>
      </w:pPr>
      <w:r w:rsidRPr="00305089">
        <w:rPr>
          <w:rFonts w:asciiTheme="majorHAnsi" w:hAnsiTheme="majorHAnsi" w:cs="Arial"/>
          <w:b/>
          <w:bCs/>
          <w:sz w:val="20"/>
          <w:szCs w:val="20"/>
        </w:rPr>
        <w:t>Know what you're talking about and state it clearly</w:t>
      </w:r>
    </w:p>
    <w:p w14:paraId="20346D45" w14:textId="77777777" w:rsidR="00310592" w:rsidRPr="00305089" w:rsidRDefault="00310592" w:rsidP="00305089">
      <w:pPr>
        <w:pStyle w:val="ListParagraph"/>
        <w:numPr>
          <w:ilvl w:val="0"/>
          <w:numId w:val="32"/>
        </w:numPr>
        <w:jc w:val="both"/>
        <w:rPr>
          <w:rFonts w:asciiTheme="majorHAnsi" w:hAnsiTheme="majorHAnsi" w:cs="Arial"/>
          <w:b/>
          <w:bCs/>
          <w:sz w:val="20"/>
          <w:szCs w:val="20"/>
        </w:rPr>
      </w:pPr>
      <w:r w:rsidRPr="00305089">
        <w:rPr>
          <w:rFonts w:asciiTheme="majorHAnsi" w:hAnsiTheme="majorHAnsi" w:cs="Arial"/>
          <w:b/>
          <w:bCs/>
          <w:sz w:val="20"/>
          <w:szCs w:val="20"/>
        </w:rPr>
        <w:t>Be pleasant and polite</w:t>
      </w:r>
    </w:p>
    <w:p w14:paraId="1650A951" w14:textId="77777777" w:rsidR="00310592" w:rsidRPr="005A06FD" w:rsidRDefault="00305089" w:rsidP="00310592">
      <w:pPr>
        <w:jc w:val="both"/>
        <w:rPr>
          <w:rFonts w:asciiTheme="majorHAnsi" w:hAnsiTheme="majorHAnsi" w:cs="Arial"/>
          <w:b/>
          <w:bCs/>
          <w:sz w:val="20"/>
          <w:szCs w:val="20"/>
        </w:rPr>
      </w:pPr>
      <w:r>
        <w:rPr>
          <w:rFonts w:asciiTheme="majorHAnsi" w:hAnsiTheme="majorHAnsi" w:cs="Arial"/>
          <w:b/>
          <w:bCs/>
          <w:sz w:val="20"/>
          <w:szCs w:val="20"/>
        </w:rPr>
        <w:t>Rule 6</w:t>
      </w:r>
      <w:r w:rsidR="00310592" w:rsidRPr="00310592">
        <w:rPr>
          <w:rFonts w:asciiTheme="majorHAnsi" w:hAnsiTheme="majorHAnsi" w:cs="Arial"/>
          <w:b/>
          <w:bCs/>
          <w:sz w:val="20"/>
          <w:szCs w:val="20"/>
        </w:rPr>
        <w:t>: Help keep flame wars under control</w:t>
      </w:r>
      <w:proofErr w:type="gramStart"/>
      <w:r w:rsidR="005A06FD">
        <w:rPr>
          <w:rFonts w:asciiTheme="majorHAnsi" w:hAnsiTheme="majorHAnsi" w:cs="Arial"/>
          <w:b/>
          <w:bCs/>
          <w:sz w:val="20"/>
          <w:szCs w:val="20"/>
        </w:rPr>
        <w:t>;</w:t>
      </w:r>
      <w:proofErr w:type="gramEnd"/>
      <w:r w:rsidR="005A06FD">
        <w:rPr>
          <w:rFonts w:asciiTheme="majorHAnsi" w:hAnsiTheme="majorHAnsi" w:cs="Arial"/>
          <w:b/>
          <w:bCs/>
          <w:sz w:val="20"/>
          <w:szCs w:val="20"/>
        </w:rPr>
        <w:t xml:space="preserve"> </w:t>
      </w:r>
      <w:r w:rsidR="005A06FD">
        <w:rPr>
          <w:rFonts w:asciiTheme="majorHAnsi" w:hAnsiTheme="majorHAnsi" w:cs="Arial"/>
          <w:bCs/>
          <w:sz w:val="20"/>
          <w:szCs w:val="20"/>
        </w:rPr>
        <w:t>w</w:t>
      </w:r>
      <w:r w:rsidR="00310592" w:rsidRPr="005A06FD">
        <w:rPr>
          <w:rFonts w:asciiTheme="majorHAnsi" w:hAnsiTheme="majorHAnsi" w:cs="Arial"/>
          <w:bCs/>
          <w:sz w:val="20"/>
          <w:szCs w:val="20"/>
        </w:rPr>
        <w:t xml:space="preserve">hat is meant by "flaming" and "flame wars?" "Flaming is what people do when they express a strongly held opinion without holding back any emotion." </w:t>
      </w:r>
      <w:proofErr w:type="gramStart"/>
      <w:r w:rsidR="00310592" w:rsidRPr="005A06FD">
        <w:rPr>
          <w:rFonts w:asciiTheme="majorHAnsi" w:hAnsiTheme="majorHAnsi" w:cs="Arial"/>
          <w:bCs/>
          <w:sz w:val="20"/>
          <w:szCs w:val="20"/>
        </w:rPr>
        <w:t>(Shea, 1994).</w:t>
      </w:r>
      <w:proofErr w:type="gramEnd"/>
      <w:r w:rsidR="00310592" w:rsidRPr="005A06FD">
        <w:rPr>
          <w:rFonts w:asciiTheme="majorHAnsi" w:hAnsiTheme="majorHAnsi" w:cs="Arial"/>
          <w:bCs/>
          <w:sz w:val="20"/>
          <w:szCs w:val="20"/>
        </w:rPr>
        <w:t xml:space="preserve"> As an example, think of the kinds of passionate comments you might read on a sports blog. While "flaming" is not necessarily forbidden in virtual communication, "flame wars," when two or three people exchange angry posts between one another, must be controlled or the camaraderie of the group could be compromised. Don't feed the flames; extinguish them by guiding the discussion back to a more productive direction.</w:t>
      </w:r>
    </w:p>
    <w:p w14:paraId="2F7C3336" w14:textId="77777777" w:rsidR="00310592" w:rsidRPr="00310592" w:rsidRDefault="00310592" w:rsidP="00310592">
      <w:pPr>
        <w:jc w:val="both"/>
        <w:rPr>
          <w:rFonts w:asciiTheme="majorHAnsi" w:hAnsiTheme="majorHAnsi" w:cs="Arial"/>
          <w:b/>
          <w:bCs/>
          <w:sz w:val="20"/>
          <w:szCs w:val="20"/>
        </w:rPr>
      </w:pPr>
    </w:p>
    <w:p w14:paraId="4AC56D97" w14:textId="77777777" w:rsidR="003A68A5" w:rsidRPr="004735C4" w:rsidRDefault="003A68A5" w:rsidP="003A68A5">
      <w:pPr>
        <w:jc w:val="both"/>
        <w:rPr>
          <w:rFonts w:asciiTheme="majorHAnsi" w:hAnsiTheme="majorHAnsi" w:cs="Arial"/>
          <w:bCs/>
          <w:sz w:val="20"/>
          <w:szCs w:val="20"/>
        </w:rPr>
      </w:pPr>
      <w:r w:rsidRPr="00746001">
        <w:rPr>
          <w:rFonts w:asciiTheme="majorHAnsi" w:hAnsiTheme="majorHAnsi" w:cs="Arial"/>
          <w:b/>
          <w:bCs/>
          <w:sz w:val="20"/>
          <w:szCs w:val="20"/>
        </w:rPr>
        <w:t>COMMUNICATION</w:t>
      </w:r>
      <w:r w:rsidR="004735C4">
        <w:rPr>
          <w:rFonts w:asciiTheme="majorHAnsi" w:hAnsiTheme="majorHAnsi" w:cs="Arial"/>
          <w:b/>
          <w:bCs/>
          <w:sz w:val="20"/>
          <w:szCs w:val="20"/>
        </w:rPr>
        <w:t xml:space="preserve">: </w:t>
      </w:r>
      <w:r w:rsidR="004735C4">
        <w:rPr>
          <w:rFonts w:asciiTheme="majorHAnsi" w:hAnsiTheme="majorHAnsi" w:cs="Arial"/>
          <w:bCs/>
          <w:sz w:val="20"/>
          <w:szCs w:val="20"/>
        </w:rPr>
        <w:t xml:space="preserve">Email </w:t>
      </w:r>
      <w:hyperlink r:id="rId23" w:history="1">
        <w:r w:rsidR="004735C4" w:rsidRPr="00177198">
          <w:rPr>
            <w:rStyle w:val="Hyperlink"/>
            <w:rFonts w:asciiTheme="majorHAnsi" w:hAnsiTheme="majorHAnsi" w:cs="Arial"/>
            <w:bCs/>
            <w:sz w:val="20"/>
            <w:szCs w:val="20"/>
          </w:rPr>
          <w:t>tedkhoury@pdx.edu</w:t>
        </w:r>
      </w:hyperlink>
      <w:proofErr w:type="gramStart"/>
      <w:r w:rsidR="004735C4">
        <w:rPr>
          <w:rFonts w:asciiTheme="majorHAnsi" w:hAnsiTheme="majorHAnsi" w:cs="Arial"/>
          <w:bCs/>
          <w:sz w:val="20"/>
          <w:szCs w:val="20"/>
        </w:rPr>
        <w:t xml:space="preserve">  is</w:t>
      </w:r>
      <w:proofErr w:type="gramEnd"/>
      <w:r w:rsidR="004735C4">
        <w:rPr>
          <w:rFonts w:asciiTheme="majorHAnsi" w:hAnsiTheme="majorHAnsi" w:cs="Arial"/>
          <w:bCs/>
          <w:sz w:val="20"/>
          <w:szCs w:val="20"/>
        </w:rPr>
        <w:t xml:space="preserve"> the fastest way to typically get a hold of me. </w:t>
      </w:r>
      <w:r w:rsidR="00C91A95">
        <w:rPr>
          <w:rFonts w:asciiTheme="majorHAnsi" w:hAnsiTheme="majorHAnsi" w:cs="Arial"/>
          <w:bCs/>
          <w:sz w:val="20"/>
          <w:szCs w:val="20"/>
        </w:rPr>
        <w:t xml:space="preserve">I’m available a great deal throughout the week, but not at all hours at all times, so do keep this in mind for any time-sensitive questions you have. </w:t>
      </w:r>
    </w:p>
    <w:p w14:paraId="130A24EE" w14:textId="77777777" w:rsidR="003A68A5" w:rsidRPr="00746001" w:rsidRDefault="003A68A5" w:rsidP="003A68A5">
      <w:pPr>
        <w:jc w:val="both"/>
        <w:rPr>
          <w:rFonts w:asciiTheme="majorHAnsi" w:hAnsiTheme="majorHAnsi" w:cs="Arial"/>
          <w:b/>
          <w:bCs/>
          <w:sz w:val="20"/>
          <w:szCs w:val="20"/>
        </w:rPr>
      </w:pPr>
    </w:p>
    <w:p w14:paraId="07378798" w14:textId="77777777" w:rsidR="006C0149" w:rsidRPr="00FF1CFE" w:rsidRDefault="003A68A5" w:rsidP="006C0149">
      <w:pPr>
        <w:jc w:val="both"/>
        <w:rPr>
          <w:rFonts w:asciiTheme="majorHAnsi" w:hAnsiTheme="majorHAnsi" w:cs="Arial"/>
          <w:b/>
          <w:bCs/>
          <w:sz w:val="20"/>
          <w:szCs w:val="20"/>
        </w:rPr>
      </w:pPr>
      <w:r w:rsidRPr="00DB4CA0">
        <w:rPr>
          <w:rFonts w:asciiTheme="majorHAnsi" w:hAnsiTheme="majorHAnsi" w:cs="Arial"/>
          <w:b/>
          <w:bCs/>
          <w:sz w:val="20"/>
          <w:szCs w:val="20"/>
        </w:rPr>
        <w:t>GROUP PROJECT WORK &amp; HANDLING OF ANY GROUP CONFLICTS</w:t>
      </w:r>
      <w:r w:rsidR="004735C4">
        <w:rPr>
          <w:rFonts w:asciiTheme="majorHAnsi" w:hAnsiTheme="majorHAnsi" w:cs="Arial"/>
          <w:b/>
          <w:bCs/>
          <w:sz w:val="20"/>
          <w:szCs w:val="20"/>
        </w:rPr>
        <w:t xml:space="preserve">: </w:t>
      </w:r>
      <w:r w:rsidR="006C0149" w:rsidRPr="00746001">
        <w:rPr>
          <w:rFonts w:asciiTheme="majorHAnsi" w:hAnsiTheme="majorHAnsi" w:cs="Arial"/>
          <w:sz w:val="20"/>
          <w:szCs w:val="20"/>
        </w:rPr>
        <w:t>Team members will be collectively responsible for completing each of the Capstone assignments and the grades earned on the Team Projects will be assigned equally to each group member.</w:t>
      </w:r>
      <w:r w:rsidR="006C0149" w:rsidRPr="00746001">
        <w:rPr>
          <w:rFonts w:asciiTheme="majorHAnsi" w:hAnsiTheme="majorHAnsi" w:cs="Arial"/>
          <w:b/>
          <w:i/>
          <w:sz w:val="20"/>
          <w:szCs w:val="20"/>
          <w:lang w:val="en-CA"/>
        </w:rPr>
        <w:t xml:space="preserve"> </w:t>
      </w:r>
      <w:r w:rsidR="00306DCC" w:rsidRPr="00746001">
        <w:rPr>
          <w:rFonts w:asciiTheme="majorHAnsi" w:hAnsiTheme="majorHAnsi" w:cs="Arial"/>
          <w:sz w:val="20"/>
          <w:szCs w:val="20"/>
          <w:lang w:val="en-CA"/>
        </w:rPr>
        <w:t>E</w:t>
      </w:r>
      <w:r w:rsidR="006C0149" w:rsidRPr="00746001">
        <w:rPr>
          <w:rFonts w:asciiTheme="majorHAnsi" w:hAnsiTheme="majorHAnsi" w:cs="Arial"/>
          <w:sz w:val="20"/>
          <w:szCs w:val="20"/>
          <w:lang w:val="en-CA"/>
        </w:rPr>
        <w:t xml:space="preserve">ach team </w:t>
      </w:r>
      <w:r w:rsidR="00306DCC" w:rsidRPr="00746001">
        <w:rPr>
          <w:rFonts w:asciiTheme="majorHAnsi" w:hAnsiTheme="majorHAnsi" w:cs="Arial"/>
          <w:sz w:val="20"/>
          <w:szCs w:val="20"/>
          <w:lang w:val="en-CA"/>
        </w:rPr>
        <w:t xml:space="preserve">should </w:t>
      </w:r>
      <w:r w:rsidR="006C0149" w:rsidRPr="00746001">
        <w:rPr>
          <w:rFonts w:asciiTheme="majorHAnsi" w:hAnsiTheme="majorHAnsi" w:cs="Arial"/>
          <w:sz w:val="20"/>
          <w:szCs w:val="20"/>
          <w:lang w:val="en-CA"/>
        </w:rPr>
        <w:t xml:space="preserve">elect a “Team Leader” to direct the development of the various components of the project work, </w:t>
      </w:r>
      <w:r w:rsidR="00306DCC" w:rsidRPr="00746001">
        <w:rPr>
          <w:rFonts w:asciiTheme="majorHAnsi" w:hAnsiTheme="majorHAnsi" w:cs="Arial"/>
          <w:sz w:val="20"/>
          <w:szCs w:val="20"/>
          <w:lang w:val="en-CA"/>
        </w:rPr>
        <w:t xml:space="preserve">make life easier on the client, </w:t>
      </w:r>
      <w:r w:rsidR="006C0149" w:rsidRPr="00746001">
        <w:rPr>
          <w:rFonts w:asciiTheme="majorHAnsi" w:hAnsiTheme="majorHAnsi" w:cs="Arial"/>
          <w:sz w:val="20"/>
          <w:szCs w:val="20"/>
          <w:lang w:val="en-CA"/>
        </w:rPr>
        <w:t>organize team meetings, help lead team discussion and communicate with the professor or client from time to time. The professor may communicate to the Team Leader or any team member as needed.</w:t>
      </w:r>
      <w:r w:rsidR="00E876EA" w:rsidRPr="00746001">
        <w:rPr>
          <w:rFonts w:asciiTheme="majorHAnsi" w:hAnsiTheme="majorHAnsi" w:cs="Arial"/>
          <w:b/>
          <w:i/>
          <w:sz w:val="20"/>
          <w:szCs w:val="20"/>
          <w:lang w:val="en-CA"/>
        </w:rPr>
        <w:t xml:space="preserve"> </w:t>
      </w:r>
      <w:r w:rsidR="006C0149" w:rsidRPr="00746001">
        <w:rPr>
          <w:rFonts w:asciiTheme="majorHAnsi" w:hAnsiTheme="majorHAnsi" w:cs="Arial"/>
          <w:sz w:val="20"/>
          <w:szCs w:val="20"/>
          <w:u w:val="single"/>
          <w:lang w:val="en-GB"/>
        </w:rPr>
        <w:t xml:space="preserve">Don’t be </w:t>
      </w:r>
      <w:r w:rsidR="008E0603" w:rsidRPr="00746001">
        <w:rPr>
          <w:rFonts w:asciiTheme="majorHAnsi" w:hAnsiTheme="majorHAnsi" w:cs="Arial"/>
          <w:sz w:val="20"/>
          <w:szCs w:val="20"/>
          <w:u w:val="single"/>
          <w:lang w:val="en-GB"/>
        </w:rPr>
        <w:t xml:space="preserve">the </w:t>
      </w:r>
      <w:r w:rsidR="006C0149" w:rsidRPr="00746001">
        <w:rPr>
          <w:rFonts w:asciiTheme="majorHAnsi" w:hAnsiTheme="majorHAnsi" w:cs="Arial"/>
          <w:sz w:val="20"/>
          <w:szCs w:val="20"/>
          <w:u w:val="single"/>
          <w:lang w:val="en-GB"/>
        </w:rPr>
        <w:t>‘</w:t>
      </w:r>
      <w:r w:rsidR="008E0603" w:rsidRPr="00746001">
        <w:rPr>
          <w:rFonts w:asciiTheme="majorHAnsi" w:hAnsiTheme="majorHAnsi" w:cs="Arial"/>
          <w:sz w:val="20"/>
          <w:szCs w:val="20"/>
          <w:u w:val="single"/>
          <w:lang w:val="en-GB"/>
        </w:rPr>
        <w:t>free-rider’</w:t>
      </w:r>
      <w:r w:rsidR="006C0149" w:rsidRPr="00746001">
        <w:rPr>
          <w:rFonts w:asciiTheme="majorHAnsi" w:hAnsiTheme="majorHAnsi" w:cs="Arial"/>
          <w:sz w:val="20"/>
          <w:szCs w:val="20"/>
          <w:u w:val="single"/>
          <w:lang w:val="en-GB"/>
        </w:rPr>
        <w:t xml:space="preserve"> on the project.</w:t>
      </w:r>
      <w:r w:rsidR="006C0149" w:rsidRPr="00746001">
        <w:rPr>
          <w:rFonts w:asciiTheme="majorHAnsi" w:hAnsiTheme="majorHAnsi" w:cs="Arial"/>
          <w:sz w:val="20"/>
          <w:szCs w:val="20"/>
          <w:lang w:val="en-GB"/>
        </w:rPr>
        <w:t xml:space="preserve"> I'm sure all of you have been on teams where someone did not fully contribute to the project, but expected the same grade as those making a strong contribution. </w:t>
      </w:r>
      <w:r w:rsidR="006C0149" w:rsidRPr="00AA4F0B">
        <w:rPr>
          <w:rFonts w:asciiTheme="majorHAnsi" w:hAnsiTheme="majorHAnsi" w:cs="Arial"/>
          <w:bCs/>
          <w:sz w:val="20"/>
          <w:szCs w:val="20"/>
          <w:lang w:val="en-GB"/>
        </w:rPr>
        <w:t xml:space="preserve">Therefore, strong contributions to projects, showing a collaborative attitude, regular attendance </w:t>
      </w:r>
      <w:r w:rsidR="00AA4F0B" w:rsidRPr="00AA4F0B">
        <w:rPr>
          <w:rFonts w:asciiTheme="majorHAnsi" w:hAnsiTheme="majorHAnsi" w:cs="Arial"/>
          <w:bCs/>
          <w:sz w:val="20"/>
          <w:szCs w:val="20"/>
          <w:lang w:val="en-GB"/>
        </w:rPr>
        <w:t>to</w:t>
      </w:r>
      <w:r w:rsidR="006C0149" w:rsidRPr="00AA4F0B">
        <w:rPr>
          <w:rFonts w:asciiTheme="majorHAnsi" w:hAnsiTheme="majorHAnsi" w:cs="Arial"/>
          <w:bCs/>
          <w:sz w:val="20"/>
          <w:szCs w:val="20"/>
          <w:lang w:val="en-GB"/>
        </w:rPr>
        <w:t xml:space="preserve"> team meetings are essential for optimal</w:t>
      </w:r>
      <w:r w:rsidR="006C0149" w:rsidRPr="00746001">
        <w:rPr>
          <w:rFonts w:asciiTheme="majorHAnsi" w:hAnsiTheme="majorHAnsi" w:cs="Arial"/>
          <w:b/>
          <w:bCs/>
          <w:sz w:val="20"/>
          <w:szCs w:val="20"/>
          <w:lang w:val="en-GB"/>
        </w:rPr>
        <w:t xml:space="preserve"> </w:t>
      </w:r>
      <w:r w:rsidR="006C0149" w:rsidRPr="00AA4F0B">
        <w:rPr>
          <w:rFonts w:asciiTheme="majorHAnsi" w:hAnsiTheme="majorHAnsi" w:cs="Arial"/>
          <w:bCs/>
          <w:sz w:val="20"/>
          <w:szCs w:val="20"/>
          <w:lang w:val="en-GB"/>
        </w:rPr>
        <w:t>grading</w:t>
      </w:r>
      <w:r w:rsidR="006C0149" w:rsidRPr="00746001">
        <w:rPr>
          <w:rFonts w:asciiTheme="majorHAnsi" w:hAnsiTheme="majorHAnsi" w:cs="Arial"/>
          <w:b/>
          <w:bCs/>
          <w:sz w:val="20"/>
          <w:szCs w:val="20"/>
          <w:lang w:val="en-GB"/>
        </w:rPr>
        <w:t>.</w:t>
      </w:r>
      <w:r w:rsidR="006C0149" w:rsidRPr="00746001">
        <w:rPr>
          <w:rFonts w:asciiTheme="majorHAnsi" w:hAnsiTheme="majorHAnsi" w:cs="Arial"/>
          <w:bCs/>
          <w:sz w:val="20"/>
          <w:szCs w:val="20"/>
          <w:lang w:val="en-GB"/>
        </w:rPr>
        <w:t xml:space="preserve"> In situations where someone is not sharing in the responsibilities of the project, or delivering poor quality / late work to the group, I may use </w:t>
      </w:r>
      <w:r w:rsidR="00AA4F0B">
        <w:rPr>
          <w:rFonts w:asciiTheme="majorHAnsi" w:hAnsiTheme="majorHAnsi" w:cs="Arial"/>
          <w:bCs/>
          <w:sz w:val="20"/>
          <w:szCs w:val="20"/>
          <w:lang w:val="en-GB"/>
        </w:rPr>
        <w:t xml:space="preserve">peer </w:t>
      </w:r>
      <w:r w:rsidR="006C0149" w:rsidRPr="00746001">
        <w:rPr>
          <w:rFonts w:asciiTheme="majorHAnsi" w:hAnsiTheme="majorHAnsi" w:cs="Arial"/>
          <w:bCs/>
          <w:sz w:val="20"/>
          <w:szCs w:val="20"/>
          <w:lang w:val="en-GB"/>
        </w:rPr>
        <w:t xml:space="preserve">evaluations to assess one’s contributions. If there’s a problem that I am made aware of: </w:t>
      </w:r>
      <w:r w:rsidR="006C0149" w:rsidRPr="00746001">
        <w:rPr>
          <w:rFonts w:asciiTheme="majorHAnsi" w:hAnsiTheme="majorHAnsi" w:cs="Arial"/>
          <w:b/>
          <w:bCs/>
          <w:sz w:val="20"/>
          <w:szCs w:val="20"/>
          <w:u w:val="single"/>
          <w:lang w:val="en-GB"/>
        </w:rPr>
        <w:t>Step 1</w:t>
      </w:r>
      <w:r w:rsidR="006C0149" w:rsidRPr="00746001">
        <w:rPr>
          <w:rFonts w:asciiTheme="majorHAnsi" w:hAnsiTheme="majorHAnsi" w:cs="Arial"/>
          <w:bCs/>
          <w:sz w:val="20"/>
          <w:szCs w:val="20"/>
          <w:lang w:val="en-GB"/>
        </w:rPr>
        <w:t xml:space="preserve"> is for </w:t>
      </w:r>
      <w:bookmarkStart w:id="2" w:name="OLE_LINK3"/>
      <w:bookmarkStart w:id="3" w:name="OLE_LINK4"/>
      <w:r w:rsidR="006C0149" w:rsidRPr="00746001">
        <w:rPr>
          <w:rFonts w:asciiTheme="majorHAnsi" w:hAnsiTheme="majorHAnsi" w:cs="Arial"/>
          <w:bCs/>
          <w:sz w:val="20"/>
          <w:szCs w:val="20"/>
          <w:lang w:val="en-GB"/>
        </w:rPr>
        <w:t>all of us to meet and sort things out with an improvement-plan</w:t>
      </w:r>
      <w:bookmarkEnd w:id="2"/>
      <w:bookmarkEnd w:id="3"/>
      <w:r w:rsidR="006C0149" w:rsidRPr="00746001">
        <w:rPr>
          <w:rFonts w:asciiTheme="majorHAnsi" w:hAnsiTheme="majorHAnsi" w:cs="Arial"/>
          <w:bCs/>
          <w:sz w:val="20"/>
          <w:szCs w:val="20"/>
          <w:lang w:val="en-GB"/>
        </w:rPr>
        <w:t xml:space="preserve">. </w:t>
      </w:r>
      <w:r w:rsidR="006C0149" w:rsidRPr="00746001">
        <w:rPr>
          <w:rFonts w:asciiTheme="majorHAnsi" w:hAnsiTheme="majorHAnsi" w:cs="Arial"/>
          <w:b/>
          <w:bCs/>
          <w:sz w:val="20"/>
          <w:szCs w:val="20"/>
          <w:u w:val="single"/>
          <w:lang w:val="en-GB"/>
        </w:rPr>
        <w:t>Step 2</w:t>
      </w:r>
      <w:r w:rsidR="006C0149" w:rsidRPr="00746001">
        <w:rPr>
          <w:rFonts w:asciiTheme="majorHAnsi" w:hAnsiTheme="majorHAnsi" w:cs="Arial"/>
          <w:bCs/>
          <w:sz w:val="20"/>
          <w:szCs w:val="20"/>
          <w:lang w:val="en-GB"/>
        </w:rPr>
        <w:t xml:space="preserve"> is a follow-up meeting to check on improvement. </w:t>
      </w:r>
      <w:r w:rsidR="006C0149" w:rsidRPr="00746001">
        <w:rPr>
          <w:rFonts w:asciiTheme="majorHAnsi" w:hAnsiTheme="majorHAnsi" w:cs="Arial"/>
          <w:b/>
          <w:bCs/>
          <w:sz w:val="20"/>
          <w:szCs w:val="20"/>
          <w:u w:val="single"/>
          <w:lang w:val="en-GB"/>
        </w:rPr>
        <w:t>Step 3</w:t>
      </w:r>
      <w:r w:rsidR="006C0149" w:rsidRPr="00746001">
        <w:rPr>
          <w:rFonts w:asciiTheme="majorHAnsi" w:hAnsiTheme="majorHAnsi" w:cs="Arial"/>
          <w:bCs/>
          <w:sz w:val="20"/>
          <w:szCs w:val="20"/>
          <w:lang w:val="en-GB"/>
        </w:rPr>
        <w:t xml:space="preserve">, </w:t>
      </w:r>
      <w:bookmarkStart w:id="4" w:name="OLE_LINK1"/>
      <w:bookmarkStart w:id="5" w:name="OLE_LINK2"/>
      <w:r w:rsidR="006C0149" w:rsidRPr="00746001">
        <w:rPr>
          <w:rFonts w:asciiTheme="majorHAnsi" w:hAnsiTheme="majorHAnsi" w:cs="Arial"/>
          <w:bCs/>
          <w:sz w:val="20"/>
          <w:szCs w:val="20"/>
          <w:lang w:val="en-GB"/>
        </w:rPr>
        <w:t>peer evaluations, which can retroactively affect your grade on previously graded assignments, only occurs if there are still problems.</w:t>
      </w:r>
      <w:bookmarkEnd w:id="4"/>
      <w:bookmarkEnd w:id="5"/>
      <w:r w:rsidR="006C0149" w:rsidRPr="00746001">
        <w:rPr>
          <w:rFonts w:asciiTheme="majorHAnsi" w:hAnsiTheme="majorHAnsi" w:cs="Arial"/>
          <w:bCs/>
          <w:sz w:val="20"/>
          <w:szCs w:val="20"/>
          <w:lang w:val="en-GB"/>
        </w:rPr>
        <w:t xml:space="preserve"> In this case, </w:t>
      </w:r>
      <w:r w:rsidR="006C0149" w:rsidRPr="00746001">
        <w:rPr>
          <w:rFonts w:asciiTheme="majorHAnsi" w:hAnsiTheme="majorHAnsi"/>
          <w:sz w:val="20"/>
          <w:szCs w:val="20"/>
        </w:rPr>
        <w:t xml:space="preserve">individual grades on the project may be adjusted for a lack of group participation at the discretion of the professor. </w:t>
      </w:r>
      <w:r w:rsidR="006C0149" w:rsidRPr="00746001">
        <w:rPr>
          <w:rFonts w:asciiTheme="majorHAnsi" w:hAnsiTheme="majorHAnsi"/>
          <w:b/>
          <w:sz w:val="20"/>
          <w:szCs w:val="20"/>
        </w:rPr>
        <w:t>An individual’s project grades can be as much as 30% less than the group’s per this review process</w:t>
      </w:r>
      <w:r w:rsidR="006C0149" w:rsidRPr="00746001">
        <w:rPr>
          <w:rFonts w:asciiTheme="majorHAnsi" w:hAnsiTheme="majorHAnsi"/>
          <w:sz w:val="20"/>
          <w:szCs w:val="20"/>
        </w:rPr>
        <w:t>.</w:t>
      </w:r>
    </w:p>
    <w:p w14:paraId="7859907B" w14:textId="77777777" w:rsidR="00305089" w:rsidRDefault="00305089" w:rsidP="00B120DF">
      <w:pPr>
        <w:pStyle w:val="Heading1"/>
        <w:ind w:left="0" w:firstLine="0"/>
        <w:rPr>
          <w:rFonts w:asciiTheme="majorHAnsi" w:hAnsiTheme="majorHAnsi"/>
          <w:sz w:val="28"/>
          <w:szCs w:val="20"/>
        </w:rPr>
      </w:pPr>
    </w:p>
    <w:p w14:paraId="7371D253" w14:textId="77777777" w:rsidR="00A65A6D" w:rsidRDefault="00A65A6D" w:rsidP="00A65A6D">
      <w:pPr>
        <w:rPr>
          <w:rFonts w:asciiTheme="majorHAnsi" w:hAnsiTheme="majorHAnsi"/>
          <w:b/>
          <w:bCs/>
          <w:sz w:val="22"/>
          <w:szCs w:val="20"/>
        </w:rPr>
      </w:pPr>
      <w:r w:rsidRPr="00A65A6D">
        <w:rPr>
          <w:rFonts w:asciiTheme="majorHAnsi" w:hAnsiTheme="majorHAnsi"/>
          <w:b/>
          <w:bCs/>
          <w:sz w:val="22"/>
          <w:szCs w:val="20"/>
        </w:rPr>
        <w:t>Disability Services</w:t>
      </w:r>
      <w:r>
        <w:rPr>
          <w:rFonts w:asciiTheme="majorHAnsi" w:hAnsiTheme="majorHAnsi"/>
          <w:b/>
          <w:bCs/>
          <w:sz w:val="22"/>
          <w:szCs w:val="20"/>
        </w:rPr>
        <w:t xml:space="preserve">: </w:t>
      </w:r>
    </w:p>
    <w:p w14:paraId="6564C706" w14:textId="709EAE10" w:rsidR="00A65A6D" w:rsidRPr="00A65A6D" w:rsidRDefault="00A65A6D" w:rsidP="00A65A6D">
      <w:pPr>
        <w:rPr>
          <w:rFonts w:asciiTheme="majorHAnsi" w:hAnsiTheme="majorHAnsi"/>
          <w:b/>
          <w:bCs/>
          <w:sz w:val="22"/>
          <w:szCs w:val="20"/>
        </w:rPr>
      </w:pPr>
      <w:r w:rsidRPr="00A65A6D">
        <w:rPr>
          <w:rFonts w:asciiTheme="majorHAnsi" w:hAnsiTheme="majorHAnsi"/>
          <w:sz w:val="22"/>
          <w:szCs w:val="20"/>
        </w:rPr>
        <w:t xml:space="preserve">Students with disabilities should register with the PSU Disability Resources Center </w:t>
      </w:r>
      <w:hyperlink r:id="rId24" w:history="1">
        <w:r w:rsidRPr="00A65A6D">
          <w:rPr>
            <w:rStyle w:val="Hyperlink"/>
            <w:rFonts w:asciiTheme="majorHAnsi" w:hAnsiTheme="majorHAnsi"/>
            <w:sz w:val="22"/>
            <w:szCs w:val="20"/>
          </w:rPr>
          <w:t>(503-725-4150</w:t>
        </w:r>
      </w:hyperlink>
      <w:r w:rsidRPr="00A65A6D">
        <w:rPr>
          <w:rFonts w:asciiTheme="majorHAnsi" w:hAnsiTheme="majorHAnsi"/>
          <w:sz w:val="22"/>
          <w:szCs w:val="20"/>
        </w:rPr>
        <w:t xml:space="preserve"> TTY or Relay </w:t>
      </w:r>
      <w:hyperlink r:id="rId25" w:history="1">
        <w:r w:rsidRPr="00A65A6D">
          <w:rPr>
            <w:rStyle w:val="Hyperlink"/>
            <w:rFonts w:asciiTheme="majorHAnsi" w:hAnsiTheme="majorHAnsi"/>
            <w:sz w:val="22"/>
            <w:szCs w:val="20"/>
          </w:rPr>
          <w:t>503-725-4178</w:t>
        </w:r>
      </w:hyperlink>
      <w:r w:rsidRPr="00A65A6D">
        <w:rPr>
          <w:rFonts w:asciiTheme="majorHAnsi" w:hAnsiTheme="majorHAnsi"/>
          <w:sz w:val="22"/>
          <w:szCs w:val="20"/>
        </w:rPr>
        <w:t>) to document their need for accommodations and obtain support services.</w:t>
      </w:r>
    </w:p>
    <w:p w14:paraId="6662F0FC" w14:textId="77777777" w:rsidR="000532A8" w:rsidRDefault="000532A8" w:rsidP="004D1E6D">
      <w:pPr>
        <w:rPr>
          <w:rFonts w:asciiTheme="majorHAnsi" w:hAnsiTheme="majorHAnsi"/>
          <w:b/>
          <w:bCs/>
          <w:sz w:val="22"/>
          <w:szCs w:val="20"/>
        </w:rPr>
      </w:pPr>
    </w:p>
    <w:p w14:paraId="600C9C28" w14:textId="4F7A608B" w:rsidR="004D1E6D" w:rsidRPr="004D1E6D" w:rsidRDefault="004D1E6D" w:rsidP="004D1E6D">
      <w:pPr>
        <w:rPr>
          <w:rFonts w:asciiTheme="majorHAnsi" w:hAnsiTheme="majorHAnsi"/>
          <w:b/>
          <w:bCs/>
          <w:sz w:val="22"/>
          <w:szCs w:val="20"/>
        </w:rPr>
      </w:pPr>
      <w:r w:rsidRPr="004D1E6D">
        <w:rPr>
          <w:rFonts w:asciiTheme="majorHAnsi" w:hAnsiTheme="majorHAnsi"/>
          <w:b/>
          <w:bCs/>
          <w:sz w:val="22"/>
          <w:szCs w:val="20"/>
        </w:rPr>
        <w:t>HOW TO SUCCEED IN ONLINE COURSE WORK</w:t>
      </w:r>
      <w:r w:rsidRPr="004D1E6D">
        <w:rPr>
          <w:rFonts w:asciiTheme="majorHAnsi" w:hAnsiTheme="majorHAnsi"/>
          <w:b/>
          <w:bCs/>
          <w:sz w:val="16"/>
          <w:szCs w:val="20"/>
        </w:rPr>
        <w:t xml:space="preserve"> (</w:t>
      </w:r>
      <w:r w:rsidRPr="004D1E6D">
        <w:rPr>
          <w:rFonts w:asciiTheme="majorHAnsi" w:hAnsiTheme="majorHAnsi"/>
          <w:sz w:val="16"/>
          <w:szCs w:val="20"/>
        </w:rPr>
        <w:t>Adapted from Stephen Gatlin, President and CEO of Gatlin Education Services)</w:t>
      </w:r>
    </w:p>
    <w:p w14:paraId="27098E36" w14:textId="77777777" w:rsidR="00FE27B0" w:rsidRPr="001B1961" w:rsidRDefault="00FE27B0" w:rsidP="004D1E6D">
      <w:pPr>
        <w:rPr>
          <w:rFonts w:asciiTheme="majorHAnsi" w:hAnsiTheme="majorHAnsi"/>
          <w:sz w:val="20"/>
          <w:szCs w:val="20"/>
          <w:u w:val="single"/>
        </w:rPr>
      </w:pPr>
    </w:p>
    <w:p w14:paraId="599D479D" w14:textId="568F65DF" w:rsidR="004D1E6D" w:rsidRPr="001B1961" w:rsidRDefault="004D1E6D" w:rsidP="004D1E6D">
      <w:pPr>
        <w:rPr>
          <w:rFonts w:asciiTheme="majorHAnsi" w:hAnsiTheme="majorHAnsi"/>
          <w:sz w:val="20"/>
          <w:szCs w:val="20"/>
        </w:rPr>
      </w:pPr>
      <w:r w:rsidRPr="001B1961">
        <w:rPr>
          <w:rFonts w:asciiTheme="majorHAnsi" w:hAnsiTheme="majorHAnsi"/>
          <w:sz w:val="20"/>
          <w:szCs w:val="20"/>
          <w:u w:val="single"/>
        </w:rPr>
        <w:t>Time Management</w:t>
      </w:r>
      <w:r w:rsidRPr="001B1961">
        <w:rPr>
          <w:rFonts w:asciiTheme="majorHAnsi" w:hAnsiTheme="majorHAnsi"/>
          <w:sz w:val="20"/>
          <w:szCs w:val="20"/>
        </w:rPr>
        <w:t>: Time management may be the biggest factor in succeeding in your online program or course. Successful online students have to be very proactive in their studies and take responsibility for their own learning.</w:t>
      </w:r>
    </w:p>
    <w:p w14:paraId="01D13F0F" w14:textId="77777777" w:rsidR="004D1E6D" w:rsidRPr="001B1961" w:rsidRDefault="004D1E6D" w:rsidP="004D1E6D">
      <w:pPr>
        <w:rPr>
          <w:rFonts w:asciiTheme="majorHAnsi" w:hAnsiTheme="majorHAnsi"/>
          <w:sz w:val="20"/>
          <w:szCs w:val="20"/>
        </w:rPr>
      </w:pPr>
      <w:r w:rsidRPr="001B1961">
        <w:rPr>
          <w:rFonts w:asciiTheme="majorHAnsi" w:hAnsiTheme="majorHAnsi"/>
          <w:sz w:val="20"/>
          <w:szCs w:val="20"/>
        </w:rPr>
        <w:t>To master time management, first determine what time of day you think you will be most focused on your studies. Are you a morning person or a night owl? Do you concentrate best after a cup of coffee or after lunch? Once you narrow in on a time of day reserve a designated allotment of time to dedicate to your course. Stay committed to that reserved time and treat it like an appointment that can’t be changed.</w:t>
      </w:r>
    </w:p>
    <w:p w14:paraId="0ACF6D56" w14:textId="77777777" w:rsidR="001B1961" w:rsidRDefault="001B1961" w:rsidP="004D1E6D">
      <w:pPr>
        <w:rPr>
          <w:rFonts w:asciiTheme="majorHAnsi" w:hAnsiTheme="majorHAnsi"/>
          <w:sz w:val="20"/>
          <w:szCs w:val="20"/>
          <w:u w:val="single"/>
        </w:rPr>
      </w:pPr>
    </w:p>
    <w:p w14:paraId="12FE43C4" w14:textId="07136B31" w:rsidR="004D1E6D" w:rsidRPr="001B1961" w:rsidRDefault="004D1E6D" w:rsidP="004D1E6D">
      <w:pPr>
        <w:rPr>
          <w:rFonts w:asciiTheme="majorHAnsi" w:hAnsiTheme="majorHAnsi"/>
          <w:sz w:val="20"/>
          <w:szCs w:val="20"/>
        </w:rPr>
      </w:pPr>
      <w:r w:rsidRPr="001B1961">
        <w:rPr>
          <w:rFonts w:asciiTheme="majorHAnsi" w:hAnsiTheme="majorHAnsi"/>
          <w:sz w:val="20"/>
          <w:szCs w:val="20"/>
          <w:u w:val="single"/>
        </w:rPr>
        <w:t>Balancing Personal Obligations</w:t>
      </w:r>
      <w:r w:rsidRPr="001B1961">
        <w:rPr>
          <w:rFonts w:asciiTheme="majorHAnsi" w:hAnsiTheme="majorHAnsi"/>
          <w:sz w:val="20"/>
          <w:szCs w:val="20"/>
        </w:rPr>
        <w:t>: While there are many reasons to take an online course – one of the most frequent reasons students choose these courses is because of the convenience. Whether you have a full-time job, don’t want to fight traffic or are raising a family – balancing school and personal obligations can become a juggling act.</w:t>
      </w:r>
    </w:p>
    <w:p w14:paraId="3F7A61E3" w14:textId="77777777" w:rsidR="004D1E6D" w:rsidRPr="001B1961" w:rsidRDefault="004D1E6D" w:rsidP="004D1E6D">
      <w:pPr>
        <w:rPr>
          <w:rFonts w:asciiTheme="majorHAnsi" w:hAnsiTheme="majorHAnsi"/>
          <w:sz w:val="20"/>
          <w:szCs w:val="20"/>
        </w:rPr>
      </w:pPr>
      <w:r w:rsidRPr="001B1961">
        <w:rPr>
          <w:rFonts w:asciiTheme="majorHAnsi" w:hAnsiTheme="majorHAnsi"/>
          <w:sz w:val="20"/>
          <w:szCs w:val="20"/>
        </w:rPr>
        <w:t>The beauty of online coursework is that you can study around your schedule – so be sure to set study time during your down time – even if that means 11 p.m.  Put your studies first (and therefore yourself!) for a significant time each week.</w:t>
      </w:r>
    </w:p>
    <w:p w14:paraId="52A22288" w14:textId="77777777" w:rsidR="001B1961" w:rsidRDefault="001B1961" w:rsidP="004D1E6D">
      <w:pPr>
        <w:rPr>
          <w:rFonts w:asciiTheme="majorHAnsi" w:hAnsiTheme="majorHAnsi"/>
          <w:sz w:val="20"/>
          <w:szCs w:val="20"/>
          <w:u w:val="single"/>
        </w:rPr>
      </w:pPr>
    </w:p>
    <w:p w14:paraId="7F2DF7DC" w14:textId="248D13FA" w:rsidR="004D1E6D" w:rsidRPr="001B1961" w:rsidRDefault="004D1E6D" w:rsidP="004D1E6D">
      <w:pPr>
        <w:rPr>
          <w:rFonts w:asciiTheme="majorHAnsi" w:hAnsiTheme="majorHAnsi"/>
          <w:sz w:val="20"/>
          <w:szCs w:val="20"/>
        </w:rPr>
      </w:pPr>
      <w:r w:rsidRPr="001B1961">
        <w:rPr>
          <w:rFonts w:asciiTheme="majorHAnsi" w:hAnsiTheme="majorHAnsi"/>
          <w:sz w:val="20"/>
          <w:szCs w:val="20"/>
          <w:u w:val="single"/>
        </w:rPr>
        <w:t>Study Environment</w:t>
      </w:r>
      <w:r w:rsidRPr="001B1961">
        <w:rPr>
          <w:rFonts w:asciiTheme="majorHAnsi" w:hAnsiTheme="majorHAnsi"/>
          <w:sz w:val="20"/>
          <w:szCs w:val="20"/>
        </w:rPr>
        <w:t>: An ideal study environment is just that – ideal. Some students need absolute silence while others can’t seem to concentrate without noise in the background. No matter what your preference, a well-lit place that is free from distractions is recommended. Note that you’ll make much better use of thirty minutes of disruption-free study than an hour’s worth of commotion-filled learning. If you can’t escape in-home interruptions, try the library or a coffee shop. Schedule your designated study time when you can be in a distraction-free environment and your chances for success will increase and the time you need to devote to your course will decrease.</w:t>
      </w:r>
    </w:p>
    <w:p w14:paraId="31138E47" w14:textId="77777777" w:rsidR="001B1961" w:rsidRDefault="001B1961" w:rsidP="004D1E6D">
      <w:pPr>
        <w:rPr>
          <w:rFonts w:asciiTheme="majorHAnsi" w:hAnsiTheme="majorHAnsi"/>
          <w:sz w:val="20"/>
          <w:szCs w:val="20"/>
          <w:u w:val="single"/>
        </w:rPr>
      </w:pPr>
    </w:p>
    <w:p w14:paraId="5F321960" w14:textId="75D9BC75" w:rsidR="004D1E6D" w:rsidRPr="001B1961" w:rsidRDefault="004D1E6D" w:rsidP="004D1E6D">
      <w:pPr>
        <w:rPr>
          <w:rFonts w:asciiTheme="majorHAnsi" w:hAnsiTheme="majorHAnsi"/>
          <w:sz w:val="20"/>
          <w:szCs w:val="20"/>
        </w:rPr>
      </w:pPr>
      <w:r w:rsidRPr="001B1961">
        <w:rPr>
          <w:rFonts w:asciiTheme="majorHAnsi" w:hAnsiTheme="majorHAnsi"/>
          <w:sz w:val="20"/>
          <w:szCs w:val="20"/>
          <w:u w:val="single"/>
        </w:rPr>
        <w:t>Questions</w:t>
      </w:r>
      <w:r w:rsidRPr="001B1961">
        <w:rPr>
          <w:rFonts w:asciiTheme="majorHAnsi" w:hAnsiTheme="majorHAnsi"/>
          <w:sz w:val="20"/>
          <w:szCs w:val="20"/>
        </w:rPr>
        <w:t>: Don’t be afraid to ask questions. As an online student there are several ways to get the answers you are seeking. You can always direct inquiries to your instructor. We never want you to feel lost or alone during the e-learning process.</w:t>
      </w:r>
    </w:p>
    <w:p w14:paraId="200464D3" w14:textId="77777777" w:rsidR="004D1E6D" w:rsidRPr="001B1961" w:rsidRDefault="004D1E6D" w:rsidP="004D1E6D">
      <w:pPr>
        <w:rPr>
          <w:rFonts w:asciiTheme="majorHAnsi" w:hAnsiTheme="majorHAnsi"/>
          <w:sz w:val="20"/>
          <w:szCs w:val="20"/>
        </w:rPr>
      </w:pPr>
      <w:r w:rsidRPr="001B1961">
        <w:rPr>
          <w:rFonts w:asciiTheme="majorHAnsi" w:hAnsiTheme="majorHAnsi"/>
          <w:sz w:val="20"/>
          <w:szCs w:val="20"/>
        </w:rPr>
        <w:t xml:space="preserve">Online conference rooms or synchronous </w:t>
      </w:r>
      <w:proofErr w:type="gramStart"/>
      <w:r w:rsidRPr="001B1961">
        <w:rPr>
          <w:rFonts w:asciiTheme="majorHAnsi" w:hAnsiTheme="majorHAnsi"/>
          <w:sz w:val="20"/>
          <w:szCs w:val="20"/>
        </w:rPr>
        <w:t>video conferences</w:t>
      </w:r>
      <w:proofErr w:type="gramEnd"/>
      <w:r w:rsidRPr="001B1961">
        <w:rPr>
          <w:rFonts w:asciiTheme="majorHAnsi" w:hAnsiTheme="majorHAnsi"/>
          <w:sz w:val="20"/>
          <w:szCs w:val="20"/>
        </w:rPr>
        <w:t xml:space="preserve"> are another great resource for students seeking answers. Online conference rooms give students a forum to meet other students taking the same course and ask questions or discuss assignments. More than likely another student taking the course has had or will have the same question.  Use the Course Questions area in the discussion tool or schedule a conference with a peer or any of our staff.</w:t>
      </w:r>
    </w:p>
    <w:p w14:paraId="56460F96" w14:textId="77777777" w:rsidR="001B1961" w:rsidRDefault="001B1961" w:rsidP="004D1E6D">
      <w:pPr>
        <w:rPr>
          <w:rFonts w:asciiTheme="majorHAnsi" w:hAnsiTheme="majorHAnsi"/>
          <w:sz w:val="20"/>
          <w:szCs w:val="20"/>
        </w:rPr>
      </w:pPr>
    </w:p>
    <w:p w14:paraId="639CAA2C" w14:textId="77777777" w:rsidR="004D1E6D" w:rsidRPr="001B1961" w:rsidRDefault="004D1E6D" w:rsidP="004D1E6D">
      <w:pPr>
        <w:rPr>
          <w:rFonts w:asciiTheme="majorHAnsi" w:hAnsiTheme="majorHAnsi"/>
          <w:sz w:val="20"/>
          <w:szCs w:val="20"/>
        </w:rPr>
      </w:pPr>
      <w:r w:rsidRPr="001B1961">
        <w:rPr>
          <w:rFonts w:asciiTheme="majorHAnsi" w:hAnsiTheme="majorHAnsi"/>
          <w:sz w:val="20"/>
          <w:szCs w:val="20"/>
        </w:rPr>
        <w:t>If you need an immediate answer – do your best to find the answer yourself. You’ll likely satisfy other lingering questions in the process and often times the journey to the answer teaches you more than the answer itself.</w:t>
      </w:r>
    </w:p>
    <w:p w14:paraId="0CF2AFE2" w14:textId="0A130B5D" w:rsidR="004D1E6D" w:rsidRPr="001B1961" w:rsidRDefault="004D1E6D" w:rsidP="004D1E6D">
      <w:pPr>
        <w:rPr>
          <w:rFonts w:asciiTheme="majorHAnsi" w:hAnsiTheme="majorHAnsi"/>
          <w:sz w:val="20"/>
          <w:szCs w:val="20"/>
        </w:rPr>
      </w:pPr>
      <w:r w:rsidRPr="001B1961">
        <w:rPr>
          <w:rFonts w:asciiTheme="majorHAnsi" w:hAnsiTheme="majorHAnsi"/>
          <w:sz w:val="20"/>
          <w:szCs w:val="20"/>
          <w:u w:val="single"/>
        </w:rPr>
        <w:t>Get What You Give</w:t>
      </w:r>
      <w:r w:rsidRPr="001B1961">
        <w:rPr>
          <w:rFonts w:asciiTheme="majorHAnsi" w:hAnsiTheme="majorHAnsi"/>
          <w:sz w:val="20"/>
          <w:szCs w:val="20"/>
        </w:rPr>
        <w:t>: Remember our program is designed to provide the skills necessary to acquire professional caliber positions for in-demand occupations. The more effort you put forth in these online courses to comprehend the lessons taught the more likely you are to succeed after the course is finished. Extra effort during the course will lead to an easier transition in your new positions or with your new responsibilities.</w:t>
      </w:r>
    </w:p>
    <w:p w14:paraId="333F8622" w14:textId="77777777" w:rsidR="00FE27B0" w:rsidRPr="001B1961" w:rsidRDefault="00FE27B0" w:rsidP="004D1E6D">
      <w:pPr>
        <w:rPr>
          <w:rFonts w:asciiTheme="majorHAnsi" w:hAnsiTheme="majorHAnsi"/>
          <w:b/>
          <w:sz w:val="20"/>
          <w:szCs w:val="20"/>
        </w:rPr>
      </w:pPr>
    </w:p>
    <w:p w14:paraId="664B4C8B" w14:textId="105F0F85" w:rsidR="006D3B58" w:rsidRDefault="004D1E6D" w:rsidP="004D1E6D">
      <w:pPr>
        <w:rPr>
          <w:rFonts w:asciiTheme="majorHAnsi" w:hAnsiTheme="majorHAnsi"/>
          <w:b/>
          <w:sz w:val="20"/>
          <w:szCs w:val="20"/>
        </w:rPr>
      </w:pPr>
      <w:proofErr w:type="gramStart"/>
      <w:r w:rsidRPr="001B1961">
        <w:rPr>
          <w:rFonts w:asciiTheme="majorHAnsi" w:hAnsiTheme="majorHAnsi"/>
          <w:b/>
          <w:sz w:val="20"/>
          <w:szCs w:val="20"/>
        </w:rPr>
        <w:t>E-learning</w:t>
      </w:r>
      <w:proofErr w:type="gramEnd"/>
      <w:r w:rsidRPr="001B1961">
        <w:rPr>
          <w:rFonts w:asciiTheme="majorHAnsi" w:hAnsiTheme="majorHAnsi"/>
          <w:b/>
          <w:sz w:val="20"/>
          <w:szCs w:val="20"/>
        </w:rPr>
        <w:t xml:space="preserve"> has a lot to offer students who dedicate the time and focus to extracting everything the course has to offer.</w:t>
      </w:r>
      <w:r w:rsidR="006D3B58">
        <w:rPr>
          <w:rFonts w:asciiTheme="majorHAnsi" w:hAnsiTheme="majorHAnsi"/>
          <w:b/>
          <w:sz w:val="20"/>
          <w:szCs w:val="20"/>
        </w:rPr>
        <w:t xml:space="preserve">  If you’ve been an on-campus student for most of your coursework, really try and hone some new skills around communicating online and working with </w:t>
      </w:r>
      <w:r w:rsidR="00CA2666">
        <w:rPr>
          <w:rFonts w:asciiTheme="majorHAnsi" w:hAnsiTheme="majorHAnsi"/>
          <w:b/>
          <w:sz w:val="20"/>
          <w:szCs w:val="20"/>
        </w:rPr>
        <w:t xml:space="preserve">virtual </w:t>
      </w:r>
      <w:r w:rsidR="006D3B58">
        <w:rPr>
          <w:rFonts w:asciiTheme="majorHAnsi" w:hAnsiTheme="majorHAnsi"/>
          <w:b/>
          <w:sz w:val="20"/>
          <w:szCs w:val="20"/>
        </w:rPr>
        <w:t>teams. They are such differentiating</w:t>
      </w:r>
      <w:r w:rsidR="00CA2666">
        <w:rPr>
          <w:rFonts w:asciiTheme="majorHAnsi" w:hAnsiTheme="majorHAnsi"/>
          <w:b/>
          <w:sz w:val="20"/>
          <w:szCs w:val="20"/>
        </w:rPr>
        <w:t xml:space="preserve"> and relevant skills in the world today</w:t>
      </w:r>
      <w:r w:rsidR="006D3B58">
        <w:rPr>
          <w:rFonts w:asciiTheme="majorHAnsi" w:hAnsiTheme="majorHAnsi"/>
          <w:b/>
          <w:sz w:val="20"/>
          <w:szCs w:val="20"/>
        </w:rPr>
        <w:t xml:space="preserve">. </w:t>
      </w:r>
    </w:p>
    <w:p w14:paraId="1791BB4C" w14:textId="77777777" w:rsidR="006D3B58" w:rsidRDefault="006D3B58" w:rsidP="004D1E6D">
      <w:pPr>
        <w:rPr>
          <w:rFonts w:asciiTheme="majorHAnsi" w:hAnsiTheme="majorHAnsi"/>
          <w:b/>
          <w:sz w:val="20"/>
          <w:szCs w:val="20"/>
        </w:rPr>
      </w:pPr>
    </w:p>
    <w:p w14:paraId="55522D31" w14:textId="71C46CE0" w:rsidR="004D1E6D" w:rsidRPr="001B1961" w:rsidRDefault="006D3B58" w:rsidP="004D1E6D">
      <w:pPr>
        <w:rPr>
          <w:rFonts w:asciiTheme="majorHAnsi" w:hAnsiTheme="majorHAnsi"/>
          <w:b/>
          <w:sz w:val="20"/>
          <w:szCs w:val="20"/>
        </w:rPr>
      </w:pPr>
      <w:r>
        <w:rPr>
          <w:rFonts w:asciiTheme="majorHAnsi" w:hAnsiTheme="majorHAnsi"/>
          <w:b/>
          <w:sz w:val="20"/>
          <w:szCs w:val="20"/>
        </w:rPr>
        <w:t>Best of luck and enjoy your capstone!</w:t>
      </w:r>
    </w:p>
    <w:p w14:paraId="17A79D18" w14:textId="77777777" w:rsidR="004D1E6D" w:rsidRDefault="004D1E6D" w:rsidP="00A65A6D">
      <w:pPr>
        <w:rPr>
          <w:rFonts w:asciiTheme="majorHAnsi" w:hAnsiTheme="majorHAnsi"/>
          <w:sz w:val="28"/>
          <w:szCs w:val="20"/>
        </w:rPr>
      </w:pPr>
    </w:p>
    <w:p w14:paraId="52CDE49D" w14:textId="77777777" w:rsidR="006D3B58" w:rsidRDefault="006D3B58" w:rsidP="00A65A6D">
      <w:pPr>
        <w:rPr>
          <w:rFonts w:asciiTheme="majorHAnsi" w:hAnsiTheme="majorHAnsi"/>
          <w:sz w:val="28"/>
          <w:szCs w:val="20"/>
        </w:rPr>
      </w:pPr>
    </w:p>
    <w:p w14:paraId="2D3C800A" w14:textId="22DFC460" w:rsidR="00952B2B" w:rsidRPr="006E5796" w:rsidRDefault="00952B2B" w:rsidP="00A65A6D">
      <w:pPr>
        <w:rPr>
          <w:rFonts w:asciiTheme="majorHAnsi" w:hAnsiTheme="majorHAnsi"/>
          <w:b/>
          <w:bCs/>
          <w:sz w:val="28"/>
          <w:szCs w:val="20"/>
        </w:rPr>
      </w:pPr>
      <w:r>
        <w:rPr>
          <w:rFonts w:asciiTheme="majorHAnsi" w:hAnsiTheme="majorHAnsi"/>
          <w:sz w:val="28"/>
          <w:szCs w:val="20"/>
        </w:rPr>
        <w:t>APPENDIX</w:t>
      </w:r>
    </w:p>
    <w:p w14:paraId="0508C505" w14:textId="670B282F" w:rsidR="00952B2B" w:rsidRDefault="00482F27" w:rsidP="00361E58">
      <w:pPr>
        <w:tabs>
          <w:tab w:val="left" w:pos="10800"/>
        </w:tabs>
        <w:ind w:left="10800" w:hanging="10800"/>
        <w:rPr>
          <w:rFonts w:ascii="Calibri" w:hAnsi="Calibri" w:cs="Arial"/>
          <w:b/>
          <w:bCs/>
          <w:iCs/>
          <w:sz w:val="20"/>
          <w:szCs w:val="20"/>
        </w:rPr>
      </w:pPr>
      <w:r>
        <w:rPr>
          <w:rFonts w:ascii="Calibri" w:hAnsi="Calibri" w:cs="Arial"/>
          <w:b/>
          <w:bCs/>
          <w:iCs/>
          <w:sz w:val="20"/>
          <w:szCs w:val="20"/>
        </w:rPr>
        <w:t>W</w:t>
      </w:r>
      <w:r w:rsidR="00952B2B">
        <w:rPr>
          <w:rFonts w:ascii="Calibri" w:hAnsi="Calibri" w:cs="Arial"/>
          <w:b/>
          <w:bCs/>
          <w:iCs/>
          <w:sz w:val="20"/>
          <w:szCs w:val="20"/>
        </w:rPr>
        <w:t>hat follows is a very general guide that includes elements that a</w:t>
      </w:r>
      <w:r>
        <w:rPr>
          <w:rFonts w:ascii="Calibri" w:hAnsi="Calibri" w:cs="Arial"/>
          <w:b/>
          <w:bCs/>
          <w:iCs/>
          <w:sz w:val="20"/>
          <w:szCs w:val="20"/>
        </w:rPr>
        <w:t>re common in business/marketing projects:</w:t>
      </w:r>
    </w:p>
    <w:p w14:paraId="3C7B0BEF" w14:textId="77777777" w:rsidR="00952B2B" w:rsidRPr="00E91619" w:rsidRDefault="00952B2B" w:rsidP="00952B2B">
      <w:pPr>
        <w:tabs>
          <w:tab w:val="left" w:pos="900"/>
          <w:tab w:val="left" w:pos="10800"/>
        </w:tabs>
        <w:ind w:left="450"/>
        <w:rPr>
          <w:rFonts w:ascii="Calibri" w:hAnsi="Calibri" w:cs="Arial"/>
          <w:bCs/>
          <w:i/>
          <w:iCs/>
          <w:sz w:val="18"/>
          <w:szCs w:val="20"/>
          <w:u w:val="single"/>
        </w:rPr>
      </w:pPr>
      <w:r w:rsidRPr="00E91619">
        <w:rPr>
          <w:rFonts w:ascii="Calibri" w:hAnsi="Calibri" w:cs="Arial"/>
          <w:bCs/>
          <w:i/>
          <w:iCs/>
          <w:sz w:val="18"/>
          <w:szCs w:val="20"/>
          <w:u w:val="single"/>
        </w:rPr>
        <w:t>I. INTRODUCTION:</w:t>
      </w:r>
    </w:p>
    <w:p w14:paraId="5785B5BA" w14:textId="77777777" w:rsidR="00952B2B" w:rsidRPr="00E91619" w:rsidRDefault="00952B2B" w:rsidP="00952B2B">
      <w:pPr>
        <w:numPr>
          <w:ilvl w:val="0"/>
          <w:numId w:val="6"/>
        </w:numPr>
        <w:tabs>
          <w:tab w:val="clear" w:pos="720"/>
          <w:tab w:val="left" w:pos="900"/>
          <w:tab w:val="left" w:pos="10800"/>
        </w:tabs>
        <w:ind w:left="810"/>
        <w:rPr>
          <w:rFonts w:ascii="Calibri" w:hAnsi="Calibri" w:cs="Arial"/>
          <w:bCs/>
          <w:iCs/>
          <w:sz w:val="18"/>
          <w:szCs w:val="20"/>
        </w:rPr>
      </w:pPr>
      <w:r w:rsidRPr="00E91619">
        <w:rPr>
          <w:rFonts w:ascii="Calibri" w:hAnsi="Calibri" w:cs="Arial"/>
          <w:bCs/>
          <w:i/>
          <w:iCs/>
          <w:sz w:val="18"/>
          <w:szCs w:val="20"/>
        </w:rPr>
        <w:t>Cover Page –</w:t>
      </w:r>
      <w:r w:rsidRPr="00E91619">
        <w:rPr>
          <w:rFonts w:ascii="Calibri" w:hAnsi="Calibri" w:cs="Arial"/>
          <w:bCs/>
          <w:iCs/>
          <w:sz w:val="18"/>
          <w:szCs w:val="20"/>
        </w:rPr>
        <w:t xml:space="preserve"> The cover page should clearly state all members of your group alphabetically</w:t>
      </w:r>
      <w:r>
        <w:rPr>
          <w:rFonts w:ascii="Calibri" w:hAnsi="Calibri" w:cs="Arial"/>
          <w:bCs/>
          <w:iCs/>
          <w:sz w:val="18"/>
          <w:szCs w:val="20"/>
        </w:rPr>
        <w:t xml:space="preserve"> by last name</w:t>
      </w:r>
      <w:r w:rsidRPr="00E91619">
        <w:rPr>
          <w:rFonts w:ascii="Calibri" w:hAnsi="Calibri" w:cs="Arial"/>
          <w:bCs/>
          <w:iCs/>
          <w:sz w:val="18"/>
          <w:szCs w:val="20"/>
        </w:rPr>
        <w:t xml:space="preserve">, the client’s organization, and the date. </w:t>
      </w:r>
    </w:p>
    <w:p w14:paraId="3F997B9C" w14:textId="77777777" w:rsidR="00952B2B" w:rsidRPr="00E91619" w:rsidRDefault="00952B2B" w:rsidP="00952B2B">
      <w:pPr>
        <w:numPr>
          <w:ilvl w:val="0"/>
          <w:numId w:val="6"/>
        </w:numPr>
        <w:tabs>
          <w:tab w:val="clear" w:pos="720"/>
          <w:tab w:val="left" w:pos="900"/>
          <w:tab w:val="left" w:pos="10800"/>
        </w:tabs>
        <w:ind w:left="810"/>
        <w:rPr>
          <w:rFonts w:ascii="Calibri" w:hAnsi="Calibri" w:cs="Arial"/>
          <w:bCs/>
          <w:iCs/>
          <w:sz w:val="18"/>
          <w:szCs w:val="20"/>
        </w:rPr>
      </w:pPr>
      <w:r w:rsidRPr="00E91619">
        <w:rPr>
          <w:rFonts w:ascii="Calibri" w:hAnsi="Calibri" w:cs="Arial"/>
          <w:bCs/>
          <w:i/>
          <w:iCs/>
          <w:sz w:val="18"/>
          <w:szCs w:val="20"/>
        </w:rPr>
        <w:t>Table of Contents –</w:t>
      </w:r>
      <w:r w:rsidRPr="00E91619">
        <w:rPr>
          <w:rFonts w:ascii="Calibri" w:hAnsi="Calibri" w:cs="Arial"/>
          <w:bCs/>
          <w:iCs/>
          <w:sz w:val="18"/>
          <w:szCs w:val="20"/>
        </w:rPr>
        <w:t xml:space="preserve"> Sections of the report and page numbers. The appendix must be ordered in the sequence referred to in your paper.</w:t>
      </w:r>
    </w:p>
    <w:p w14:paraId="7E27DDBE" w14:textId="77777777" w:rsidR="00952B2B" w:rsidRPr="00E91619" w:rsidRDefault="00952B2B" w:rsidP="00952B2B">
      <w:pPr>
        <w:numPr>
          <w:ilvl w:val="0"/>
          <w:numId w:val="6"/>
        </w:numPr>
        <w:tabs>
          <w:tab w:val="clear" w:pos="720"/>
          <w:tab w:val="left" w:pos="900"/>
          <w:tab w:val="left" w:pos="10800"/>
        </w:tabs>
        <w:ind w:left="810"/>
        <w:rPr>
          <w:rFonts w:ascii="Calibri" w:hAnsi="Calibri" w:cs="Arial"/>
          <w:iCs/>
          <w:sz w:val="18"/>
          <w:szCs w:val="20"/>
        </w:rPr>
      </w:pPr>
      <w:r w:rsidRPr="00E91619">
        <w:rPr>
          <w:rFonts w:ascii="Calibri" w:hAnsi="Calibri" w:cs="Arial"/>
          <w:bCs/>
          <w:i/>
          <w:iCs/>
          <w:sz w:val="18"/>
          <w:szCs w:val="20"/>
        </w:rPr>
        <w:t>Executive Summary -</w:t>
      </w:r>
      <w:r w:rsidRPr="00E91619">
        <w:rPr>
          <w:rFonts w:ascii="Calibri" w:hAnsi="Calibri" w:cs="Arial"/>
          <w:bCs/>
          <w:iCs/>
          <w:sz w:val="18"/>
          <w:szCs w:val="20"/>
        </w:rPr>
        <w:t xml:space="preserve"> The purpose is to provide a quick overview for easy reference and to create interest and “excitement” for the reader to continue into the specifics of the report. The executive summary should be written after the body of the report is completed. </w:t>
      </w:r>
      <w:r w:rsidRPr="00E91619">
        <w:rPr>
          <w:rFonts w:ascii="Calibri" w:hAnsi="Calibri" w:cs="Arial"/>
          <w:iCs/>
          <w:sz w:val="18"/>
          <w:szCs w:val="20"/>
        </w:rPr>
        <w:t>Each paragraph is similar to a “journal abstract” and should be an informative summary of the critical recommendations of each section.  Some general guides:</w:t>
      </w:r>
    </w:p>
    <w:p w14:paraId="5A72CC91" w14:textId="77777777" w:rsidR="00952B2B" w:rsidRPr="00E91619" w:rsidRDefault="00952B2B" w:rsidP="00952B2B">
      <w:pPr>
        <w:numPr>
          <w:ilvl w:val="1"/>
          <w:numId w:val="6"/>
        </w:numPr>
        <w:tabs>
          <w:tab w:val="left" w:pos="900"/>
        </w:tabs>
        <w:rPr>
          <w:rFonts w:ascii="Calibri" w:hAnsi="Calibri"/>
          <w:sz w:val="18"/>
          <w:szCs w:val="20"/>
        </w:rPr>
      </w:pPr>
      <w:r w:rsidRPr="00E91619">
        <w:rPr>
          <w:rFonts w:ascii="Calibri" w:hAnsi="Calibri"/>
          <w:sz w:val="18"/>
          <w:szCs w:val="20"/>
        </w:rPr>
        <w:t>State the overall key strategy problem(s)/confronting issue/opportunity that faces the client per the SOW.</w:t>
      </w:r>
    </w:p>
    <w:p w14:paraId="011EAAF9" w14:textId="77777777" w:rsidR="00952B2B" w:rsidRPr="00E91619" w:rsidRDefault="00952B2B" w:rsidP="00952B2B">
      <w:pPr>
        <w:numPr>
          <w:ilvl w:val="1"/>
          <w:numId w:val="6"/>
        </w:numPr>
        <w:tabs>
          <w:tab w:val="left" w:pos="900"/>
        </w:tabs>
        <w:rPr>
          <w:rFonts w:ascii="Calibri" w:hAnsi="Calibri"/>
          <w:sz w:val="18"/>
          <w:szCs w:val="20"/>
        </w:rPr>
      </w:pPr>
      <w:r w:rsidRPr="00E91619">
        <w:rPr>
          <w:rFonts w:ascii="Calibri" w:hAnsi="Calibri"/>
          <w:sz w:val="18"/>
          <w:szCs w:val="20"/>
        </w:rPr>
        <w:t xml:space="preserve">You then </w:t>
      </w:r>
      <w:r w:rsidRPr="00E91619">
        <w:rPr>
          <w:rFonts w:ascii="Calibri" w:hAnsi="Calibri"/>
          <w:sz w:val="18"/>
          <w:szCs w:val="20"/>
          <w:u w:val="single"/>
        </w:rPr>
        <w:t>briefly</w:t>
      </w:r>
      <w:r w:rsidRPr="00E91619">
        <w:rPr>
          <w:rFonts w:ascii="Calibri" w:hAnsi="Calibri"/>
          <w:sz w:val="18"/>
          <w:szCs w:val="20"/>
        </w:rPr>
        <w:t xml:space="preserve"> state or summarize how much and which of the challenges are based on external versus internal environment issues and how this creates and relates to </w:t>
      </w:r>
      <w:r w:rsidRPr="00E91619">
        <w:rPr>
          <w:rFonts w:ascii="Calibri" w:hAnsi="Calibri"/>
          <w:sz w:val="18"/>
          <w:szCs w:val="20"/>
          <w:u w:val="single"/>
        </w:rPr>
        <w:t>the strategic options analyzed</w:t>
      </w:r>
      <w:r w:rsidRPr="00E91619">
        <w:rPr>
          <w:rFonts w:ascii="Calibri" w:hAnsi="Calibri"/>
          <w:sz w:val="18"/>
          <w:szCs w:val="20"/>
        </w:rPr>
        <w:t xml:space="preserve"> (1/3 page).</w:t>
      </w:r>
    </w:p>
    <w:p w14:paraId="1091D333" w14:textId="77777777" w:rsidR="00952B2B" w:rsidRPr="00E91619" w:rsidRDefault="00952B2B" w:rsidP="00952B2B">
      <w:pPr>
        <w:numPr>
          <w:ilvl w:val="1"/>
          <w:numId w:val="6"/>
        </w:numPr>
        <w:tabs>
          <w:tab w:val="left" w:pos="900"/>
        </w:tabs>
        <w:rPr>
          <w:rFonts w:ascii="Calibri" w:hAnsi="Calibri"/>
          <w:sz w:val="18"/>
          <w:szCs w:val="20"/>
        </w:rPr>
      </w:pPr>
      <w:r w:rsidRPr="00E91619">
        <w:rPr>
          <w:rFonts w:ascii="Calibri" w:hAnsi="Calibri"/>
          <w:sz w:val="18"/>
          <w:szCs w:val="20"/>
        </w:rPr>
        <w:t>Lastly, you state your overall recommendation that you have for the client, and how the rest of the analysis serves to support this recommendation. (1-2 sentences)</w:t>
      </w:r>
    </w:p>
    <w:p w14:paraId="455FFC9B" w14:textId="77777777" w:rsidR="00952B2B" w:rsidRPr="00E91619" w:rsidRDefault="00952B2B" w:rsidP="00952B2B">
      <w:pPr>
        <w:numPr>
          <w:ilvl w:val="1"/>
          <w:numId w:val="6"/>
        </w:numPr>
        <w:tabs>
          <w:tab w:val="left" w:pos="900"/>
        </w:tabs>
        <w:rPr>
          <w:rFonts w:ascii="Calibri" w:hAnsi="Calibri"/>
          <w:sz w:val="18"/>
          <w:szCs w:val="20"/>
        </w:rPr>
      </w:pPr>
      <w:r w:rsidRPr="00E91619">
        <w:rPr>
          <w:rFonts w:ascii="Calibri" w:hAnsi="Calibri"/>
          <w:bCs/>
          <w:iCs/>
          <w:sz w:val="18"/>
          <w:szCs w:val="20"/>
        </w:rPr>
        <w:t>A final paragraph summarizes each area covered in the body of your plan that supports your recommendations, such as Client Description/Management, Marketing, Financial Analysis, and Strategic internal/external areas of focus. Whatever these areas are per your SOW, briefly summarize why they matter to your recommendations (no longer than 1 page).</w:t>
      </w:r>
    </w:p>
    <w:p w14:paraId="0E6AAAAE" w14:textId="77777777" w:rsidR="00952B2B" w:rsidRPr="00E91619" w:rsidRDefault="00952B2B" w:rsidP="00952B2B">
      <w:pPr>
        <w:tabs>
          <w:tab w:val="left" w:pos="900"/>
        </w:tabs>
        <w:ind w:left="810"/>
        <w:rPr>
          <w:rFonts w:ascii="Calibri" w:hAnsi="Calibri"/>
          <w:sz w:val="18"/>
          <w:szCs w:val="20"/>
        </w:rPr>
      </w:pPr>
    </w:p>
    <w:p w14:paraId="2D228145" w14:textId="77777777" w:rsidR="00952B2B" w:rsidRPr="00E91619" w:rsidRDefault="00952B2B" w:rsidP="00952B2B">
      <w:pPr>
        <w:tabs>
          <w:tab w:val="left" w:pos="900"/>
          <w:tab w:val="left" w:pos="10800"/>
        </w:tabs>
        <w:rPr>
          <w:rFonts w:ascii="Calibri" w:hAnsi="Calibri" w:cs="Arial"/>
          <w:bCs/>
          <w:i/>
          <w:iCs/>
          <w:sz w:val="18"/>
          <w:szCs w:val="20"/>
        </w:rPr>
      </w:pPr>
      <w:r w:rsidRPr="00FF1CFE">
        <w:rPr>
          <w:rFonts w:ascii="Calibri" w:hAnsi="Calibri" w:cs="Arial"/>
          <w:bCs/>
          <w:i/>
          <w:iCs/>
          <w:sz w:val="18"/>
          <w:szCs w:val="20"/>
        </w:rPr>
        <w:t xml:space="preserve">          </w:t>
      </w:r>
      <w:r>
        <w:rPr>
          <w:rFonts w:ascii="Calibri" w:hAnsi="Calibri" w:cs="Arial"/>
          <w:bCs/>
          <w:i/>
          <w:iCs/>
          <w:sz w:val="18"/>
          <w:szCs w:val="20"/>
          <w:u w:val="single"/>
        </w:rPr>
        <w:t xml:space="preserve"> </w:t>
      </w:r>
      <w:r w:rsidRPr="00E91619">
        <w:rPr>
          <w:rFonts w:ascii="Calibri" w:hAnsi="Calibri" w:cs="Arial"/>
          <w:bCs/>
          <w:i/>
          <w:iCs/>
          <w:sz w:val="18"/>
          <w:szCs w:val="20"/>
          <w:u w:val="single"/>
        </w:rPr>
        <w:t>II. BODY:</w:t>
      </w:r>
      <w:r w:rsidRPr="00E91619">
        <w:rPr>
          <w:rFonts w:ascii="Calibri" w:hAnsi="Calibri" w:cs="Arial"/>
          <w:bCs/>
          <w:i/>
          <w:iCs/>
          <w:sz w:val="18"/>
          <w:szCs w:val="20"/>
        </w:rPr>
        <w:t xml:space="preserve">  (* means a chart is required in addition to the FULL text explaining the chart)</w:t>
      </w:r>
    </w:p>
    <w:p w14:paraId="1FC6066A" w14:textId="77777777" w:rsidR="00952B2B" w:rsidRPr="000A427C" w:rsidRDefault="00952B2B" w:rsidP="00952B2B">
      <w:pPr>
        <w:pStyle w:val="ListParagraph"/>
        <w:numPr>
          <w:ilvl w:val="0"/>
          <w:numId w:val="30"/>
        </w:numPr>
        <w:tabs>
          <w:tab w:val="left" w:pos="900"/>
          <w:tab w:val="left" w:pos="10800"/>
        </w:tabs>
        <w:rPr>
          <w:rFonts w:ascii="Calibri" w:hAnsi="Calibri" w:cs="Arial"/>
          <w:bCs/>
          <w:iCs/>
          <w:sz w:val="18"/>
          <w:szCs w:val="20"/>
        </w:rPr>
      </w:pPr>
      <w:r w:rsidRPr="000A427C">
        <w:rPr>
          <w:rFonts w:ascii="Calibri" w:hAnsi="Calibri" w:cs="Arial"/>
          <w:bCs/>
          <w:iCs/>
          <w:sz w:val="18"/>
          <w:szCs w:val="20"/>
        </w:rPr>
        <w:t xml:space="preserve">An Introduction to the Client, their </w:t>
      </w:r>
      <w:r>
        <w:rPr>
          <w:rFonts w:ascii="Calibri" w:hAnsi="Calibri" w:cs="Arial"/>
          <w:bCs/>
          <w:iCs/>
          <w:sz w:val="18"/>
          <w:szCs w:val="20"/>
        </w:rPr>
        <w:t>H</w:t>
      </w:r>
      <w:r w:rsidRPr="000A427C">
        <w:rPr>
          <w:rFonts w:ascii="Calibri" w:hAnsi="Calibri" w:cs="Arial"/>
          <w:bCs/>
          <w:iCs/>
          <w:sz w:val="18"/>
          <w:szCs w:val="20"/>
        </w:rPr>
        <w:t xml:space="preserve">istory, </w:t>
      </w:r>
      <w:r>
        <w:rPr>
          <w:rFonts w:ascii="Calibri" w:hAnsi="Calibri" w:cs="Arial"/>
          <w:bCs/>
          <w:iCs/>
          <w:sz w:val="18"/>
          <w:szCs w:val="20"/>
        </w:rPr>
        <w:t>C</w:t>
      </w:r>
      <w:r w:rsidRPr="000A427C">
        <w:rPr>
          <w:rFonts w:ascii="Calibri" w:hAnsi="Calibri" w:cs="Arial"/>
          <w:bCs/>
          <w:iCs/>
          <w:sz w:val="18"/>
          <w:szCs w:val="20"/>
        </w:rPr>
        <w:t xml:space="preserve">hallenges, Opportunities and Current State of Operations: </w:t>
      </w:r>
    </w:p>
    <w:p w14:paraId="0AF0DBE4" w14:textId="77777777" w:rsidR="00952B2B" w:rsidRPr="00E91619" w:rsidRDefault="00952B2B" w:rsidP="00952B2B">
      <w:pPr>
        <w:pStyle w:val="ListParagraph"/>
        <w:numPr>
          <w:ilvl w:val="0"/>
          <w:numId w:val="15"/>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Summarize the key pieces of client/market information that are meaningful to addressing their issues. This is essentially an outline of the client’s strategy problems. You can do this in paragraph form and then break out certain ‘lists’ if need be (w</w:t>
      </w:r>
      <w:r>
        <w:rPr>
          <w:rFonts w:ascii="Calibri" w:hAnsi="Calibri" w:cs="Arial"/>
          <w:bCs/>
          <w:iCs/>
          <w:sz w:val="18"/>
          <w:szCs w:val="20"/>
        </w:rPr>
        <w:t>ith</w:t>
      </w:r>
      <w:r w:rsidRPr="00E91619">
        <w:rPr>
          <w:rFonts w:ascii="Calibri" w:hAnsi="Calibri" w:cs="Arial"/>
          <w:bCs/>
          <w:iCs/>
          <w:sz w:val="18"/>
          <w:szCs w:val="20"/>
        </w:rPr>
        <w:t xml:space="preserve"> bullets/numbers). Ideally, if you can relate the “intended strategy vs. realized strategy” that occurred, you are on the right track. Set the stage for recommendations.</w:t>
      </w:r>
    </w:p>
    <w:p w14:paraId="553062F6" w14:textId="77777777" w:rsidR="00952B2B" w:rsidRPr="00E91619" w:rsidRDefault="00952B2B" w:rsidP="00952B2B">
      <w:pPr>
        <w:pStyle w:val="ListParagraph"/>
        <w:numPr>
          <w:ilvl w:val="0"/>
          <w:numId w:val="15"/>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Organization’s history: Here, you only care about the history that matters to a consultant making a strategy recommendation. Do this if the history is relevant to the consulting project.</w:t>
      </w:r>
    </w:p>
    <w:p w14:paraId="3C516CDB" w14:textId="77777777" w:rsidR="00952B2B" w:rsidRDefault="00952B2B" w:rsidP="00952B2B">
      <w:pPr>
        <w:tabs>
          <w:tab w:val="left" w:pos="900"/>
          <w:tab w:val="left" w:pos="10800"/>
        </w:tabs>
        <w:ind w:left="450"/>
        <w:rPr>
          <w:rFonts w:ascii="Calibri" w:hAnsi="Calibri" w:cs="Arial"/>
          <w:bCs/>
          <w:i/>
          <w:iCs/>
          <w:sz w:val="18"/>
          <w:szCs w:val="20"/>
        </w:rPr>
      </w:pPr>
    </w:p>
    <w:p w14:paraId="1AC9E035" w14:textId="77777777" w:rsidR="00952B2B" w:rsidRPr="00E91619" w:rsidRDefault="00952B2B" w:rsidP="00952B2B">
      <w:pPr>
        <w:tabs>
          <w:tab w:val="left" w:pos="900"/>
          <w:tab w:val="left" w:pos="10800"/>
        </w:tabs>
        <w:ind w:left="450"/>
        <w:rPr>
          <w:rFonts w:ascii="Calibri" w:hAnsi="Calibri" w:cs="Arial"/>
          <w:bCs/>
          <w:iCs/>
          <w:sz w:val="18"/>
          <w:szCs w:val="20"/>
        </w:rPr>
      </w:pPr>
      <w:r w:rsidRPr="00E91619">
        <w:rPr>
          <w:rFonts w:ascii="Calibri" w:hAnsi="Calibri" w:cs="Arial"/>
          <w:bCs/>
          <w:i/>
          <w:iCs/>
          <w:sz w:val="18"/>
          <w:szCs w:val="20"/>
        </w:rPr>
        <w:t>Management Strategy</w:t>
      </w:r>
      <w:r w:rsidRPr="00E91619">
        <w:rPr>
          <w:rFonts w:ascii="Calibri" w:hAnsi="Calibri" w:cs="Arial"/>
          <w:bCs/>
          <w:iCs/>
          <w:sz w:val="18"/>
          <w:szCs w:val="20"/>
        </w:rPr>
        <w:t>- Use the following rough guide—again, what appears here is client/SOW-</w:t>
      </w:r>
      <w:proofErr w:type="gramStart"/>
      <w:r w:rsidRPr="00E91619">
        <w:rPr>
          <w:rFonts w:ascii="Calibri" w:hAnsi="Calibri" w:cs="Arial"/>
          <w:bCs/>
          <w:iCs/>
          <w:sz w:val="18"/>
          <w:szCs w:val="20"/>
        </w:rPr>
        <w:t>specific:</w:t>
      </w:r>
      <w:proofErr w:type="gramEnd"/>
    </w:p>
    <w:p w14:paraId="4DAB1224" w14:textId="77777777" w:rsidR="00952B2B" w:rsidRPr="00E91619" w:rsidRDefault="00952B2B" w:rsidP="00952B2B">
      <w:pPr>
        <w:numPr>
          <w:ilvl w:val="0"/>
          <w:numId w:val="3"/>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 xml:space="preserve">Future (needed) Organizational Structure (may include external vs. internal resources, such as alliances)* </w:t>
      </w:r>
    </w:p>
    <w:p w14:paraId="36E3D475" w14:textId="77777777" w:rsidR="00952B2B" w:rsidRPr="00E91619" w:rsidRDefault="00952B2B" w:rsidP="00952B2B">
      <w:pPr>
        <w:numPr>
          <w:ilvl w:val="0"/>
          <w:numId w:val="3"/>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Necessary Human Resources-related Issues (Wages and Benefits)*</w:t>
      </w:r>
    </w:p>
    <w:p w14:paraId="5D5A5D20" w14:textId="77777777" w:rsidR="00952B2B" w:rsidRPr="00E91619" w:rsidRDefault="00952B2B" w:rsidP="00952B2B">
      <w:pPr>
        <w:numPr>
          <w:ilvl w:val="0"/>
          <w:numId w:val="3"/>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Production Process* (PERT diagram of process or schedule that matters to the Client’s organization</w:t>
      </w:r>
      <w:r>
        <w:rPr>
          <w:rFonts w:ascii="Calibri" w:hAnsi="Calibri" w:cs="Arial"/>
          <w:bCs/>
          <w:iCs/>
          <w:sz w:val="18"/>
          <w:szCs w:val="20"/>
        </w:rPr>
        <w:t>. E</w:t>
      </w:r>
      <w:r w:rsidRPr="00E91619">
        <w:rPr>
          <w:rFonts w:ascii="Calibri" w:hAnsi="Calibri" w:cs="Arial"/>
          <w:bCs/>
          <w:iCs/>
          <w:sz w:val="18"/>
          <w:szCs w:val="20"/>
        </w:rPr>
        <w:t>xample: restaurant – daily schedule, remodeler – job schedule, financial planner – client meeting etc.)</w:t>
      </w:r>
    </w:p>
    <w:p w14:paraId="6EB37F8C" w14:textId="77777777" w:rsidR="00952B2B" w:rsidRDefault="00952B2B" w:rsidP="00952B2B">
      <w:pPr>
        <w:tabs>
          <w:tab w:val="left" w:pos="900"/>
          <w:tab w:val="left" w:pos="10800"/>
        </w:tabs>
        <w:ind w:left="450"/>
        <w:rPr>
          <w:rFonts w:ascii="Calibri" w:hAnsi="Calibri" w:cs="Arial"/>
          <w:bCs/>
          <w:i/>
          <w:iCs/>
          <w:sz w:val="18"/>
          <w:szCs w:val="20"/>
        </w:rPr>
      </w:pPr>
    </w:p>
    <w:p w14:paraId="7730FF6A" w14:textId="77777777" w:rsidR="00952B2B" w:rsidRPr="00E91619" w:rsidRDefault="00952B2B" w:rsidP="00952B2B">
      <w:pPr>
        <w:tabs>
          <w:tab w:val="left" w:pos="900"/>
          <w:tab w:val="left" w:pos="10800"/>
        </w:tabs>
        <w:ind w:left="450"/>
        <w:rPr>
          <w:rFonts w:ascii="Calibri" w:hAnsi="Calibri" w:cs="Arial"/>
          <w:bCs/>
          <w:iCs/>
          <w:sz w:val="18"/>
          <w:szCs w:val="20"/>
        </w:rPr>
      </w:pPr>
      <w:r w:rsidRPr="00E91619">
        <w:rPr>
          <w:rFonts w:ascii="Calibri" w:hAnsi="Calibri" w:cs="Arial"/>
          <w:bCs/>
          <w:i/>
          <w:iCs/>
          <w:sz w:val="18"/>
          <w:szCs w:val="20"/>
        </w:rPr>
        <w:t>Market Strategy/Feasibility Analysis:</w:t>
      </w:r>
      <w:r w:rsidRPr="00E91619">
        <w:rPr>
          <w:rFonts w:ascii="Calibri" w:hAnsi="Calibri" w:cs="Arial"/>
          <w:bCs/>
          <w:iCs/>
          <w:sz w:val="18"/>
          <w:szCs w:val="20"/>
        </w:rPr>
        <w:t xml:space="preserve">  </w:t>
      </w:r>
      <w:r w:rsidRPr="00E91619">
        <w:rPr>
          <w:rFonts w:ascii="Calibri" w:hAnsi="Calibri" w:cs="Arial"/>
          <w:bCs/>
          <w:iCs/>
          <w:sz w:val="18"/>
          <w:szCs w:val="20"/>
          <w:u w:val="single"/>
        </w:rPr>
        <w:t>Based on the first two presentations</w:t>
      </w:r>
      <w:r w:rsidRPr="00E91619">
        <w:rPr>
          <w:rFonts w:ascii="Calibri" w:hAnsi="Calibri" w:cs="Arial"/>
          <w:bCs/>
          <w:iCs/>
          <w:sz w:val="18"/>
          <w:szCs w:val="20"/>
        </w:rPr>
        <w:t>/analyses presented. This section should be rich with information &amp; analytical rigor! How you arrived at your conclusions is meaningful to the client.</w:t>
      </w:r>
    </w:p>
    <w:p w14:paraId="2DC37288" w14:textId="77777777" w:rsidR="00952B2B" w:rsidRPr="00E91619" w:rsidRDefault="00952B2B" w:rsidP="00952B2B">
      <w:pPr>
        <w:numPr>
          <w:ilvl w:val="0"/>
          <w:numId w:val="4"/>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Target Markets Focusing on Client’s Strategic Issue (RESEARCH – should have 7 –10 “cited” sources)</w:t>
      </w:r>
    </w:p>
    <w:p w14:paraId="3E0D89F9" w14:textId="77777777" w:rsidR="00952B2B" w:rsidRPr="00E91619" w:rsidRDefault="00952B2B" w:rsidP="00952B2B">
      <w:pPr>
        <w:numPr>
          <w:ilvl w:val="0"/>
          <w:numId w:val="4"/>
        </w:numPr>
        <w:tabs>
          <w:tab w:val="left" w:pos="900"/>
          <w:tab w:val="left" w:pos="10800"/>
        </w:tabs>
        <w:ind w:left="810"/>
        <w:rPr>
          <w:rFonts w:ascii="Calibri" w:hAnsi="Calibri" w:cs="Arial"/>
          <w:bCs/>
          <w:iCs/>
          <w:sz w:val="20"/>
          <w:szCs w:val="20"/>
        </w:rPr>
      </w:pPr>
      <w:r w:rsidRPr="00E91619">
        <w:rPr>
          <w:rFonts w:ascii="Calibri" w:hAnsi="Calibri"/>
          <w:sz w:val="18"/>
          <w:szCs w:val="18"/>
        </w:rPr>
        <w:t xml:space="preserve">You should focus only on the aspects or specific external environmental dimensions </w:t>
      </w:r>
      <w:r w:rsidRPr="00E91619">
        <w:rPr>
          <w:rFonts w:ascii="Calibri" w:hAnsi="Calibri"/>
          <w:sz w:val="18"/>
          <w:szCs w:val="18"/>
          <w:u w:val="single"/>
        </w:rPr>
        <w:t>that matter.</w:t>
      </w:r>
    </w:p>
    <w:p w14:paraId="2872E2A3" w14:textId="77777777" w:rsidR="00952B2B" w:rsidRPr="00E91619" w:rsidRDefault="00952B2B" w:rsidP="00952B2B">
      <w:pPr>
        <w:numPr>
          <w:ilvl w:val="0"/>
          <w:numId w:val="4"/>
        </w:numPr>
        <w:tabs>
          <w:tab w:val="left" w:pos="900"/>
        </w:tabs>
        <w:ind w:left="810"/>
        <w:rPr>
          <w:rFonts w:ascii="Calibri" w:hAnsi="Calibri"/>
          <w:sz w:val="18"/>
          <w:szCs w:val="20"/>
        </w:rPr>
      </w:pPr>
      <w:r w:rsidRPr="00E91619">
        <w:rPr>
          <w:rFonts w:ascii="Calibri" w:hAnsi="Calibri"/>
          <w:sz w:val="18"/>
          <w:szCs w:val="20"/>
        </w:rPr>
        <w:t>Include an updated VRIO analysis of their key resources and combinations of resources according to RBV in how they support sustainable or temporary competitive advantages.</w:t>
      </w:r>
    </w:p>
    <w:p w14:paraId="5A6D3E23" w14:textId="77777777" w:rsidR="00952B2B" w:rsidRPr="00E91619" w:rsidRDefault="00952B2B" w:rsidP="00952B2B">
      <w:pPr>
        <w:numPr>
          <w:ilvl w:val="0"/>
          <w:numId w:val="4"/>
        </w:numPr>
        <w:tabs>
          <w:tab w:val="left" w:pos="900"/>
        </w:tabs>
        <w:ind w:left="810"/>
        <w:rPr>
          <w:rFonts w:ascii="Calibri" w:hAnsi="Calibri"/>
          <w:sz w:val="18"/>
          <w:szCs w:val="20"/>
        </w:rPr>
      </w:pPr>
      <w:r w:rsidRPr="00E91619">
        <w:rPr>
          <w:rFonts w:ascii="Calibri" w:hAnsi="Calibri"/>
          <w:sz w:val="18"/>
          <w:szCs w:val="20"/>
          <w:u w:val="single"/>
        </w:rPr>
        <w:t>Summarize, the key aspects of the internal environment</w:t>
      </w:r>
      <w:r w:rsidRPr="00E91619">
        <w:rPr>
          <w:rFonts w:ascii="Calibri" w:hAnsi="Calibri"/>
          <w:sz w:val="18"/>
          <w:szCs w:val="20"/>
        </w:rPr>
        <w:t xml:space="preserve"> that affects the firm’s ability to realize their “intended strategy” (i.e. corporate culture problems, turnover, lack of capability).</w:t>
      </w:r>
    </w:p>
    <w:p w14:paraId="2BF5A406" w14:textId="77777777" w:rsidR="00952B2B" w:rsidRPr="00E91619" w:rsidRDefault="00952B2B" w:rsidP="00952B2B">
      <w:pPr>
        <w:numPr>
          <w:ilvl w:val="0"/>
          <w:numId w:val="4"/>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 xml:space="preserve">Competitor analysis (detailed analysis of the top 3-5 competitors relevant to strategy problem, SWOT) </w:t>
      </w:r>
    </w:p>
    <w:p w14:paraId="09A255D2" w14:textId="77777777" w:rsidR="00952B2B" w:rsidRPr="00E91619" w:rsidRDefault="00952B2B" w:rsidP="00952B2B">
      <w:pPr>
        <w:numPr>
          <w:ilvl w:val="0"/>
          <w:numId w:val="4"/>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If conducting an alliance strategy plan (i.e. per licensing plan), do a detailed analysis on the top 3 partners.</w:t>
      </w:r>
    </w:p>
    <w:p w14:paraId="33C31263" w14:textId="77777777" w:rsidR="00952B2B" w:rsidRPr="00E91619" w:rsidRDefault="00952B2B" w:rsidP="00952B2B">
      <w:pPr>
        <w:numPr>
          <w:ilvl w:val="0"/>
          <w:numId w:val="4"/>
        </w:numPr>
        <w:tabs>
          <w:tab w:val="left" w:pos="900"/>
          <w:tab w:val="left" w:pos="10800"/>
        </w:tabs>
        <w:ind w:left="810"/>
        <w:rPr>
          <w:rFonts w:ascii="Calibri" w:hAnsi="Calibri" w:cs="Arial"/>
          <w:bCs/>
          <w:iCs/>
          <w:sz w:val="20"/>
          <w:szCs w:val="20"/>
        </w:rPr>
      </w:pPr>
      <w:r w:rsidRPr="00E91619">
        <w:rPr>
          <w:rFonts w:ascii="Calibri" w:hAnsi="Calibri"/>
          <w:sz w:val="18"/>
          <w:szCs w:val="18"/>
        </w:rPr>
        <w:t xml:space="preserve">Time matters. If industry cycles/events exist that affect some competitors more than others, note these. </w:t>
      </w:r>
    </w:p>
    <w:p w14:paraId="5DA5232D" w14:textId="77777777" w:rsidR="00952B2B" w:rsidRPr="00E91619" w:rsidRDefault="00952B2B" w:rsidP="00952B2B">
      <w:pPr>
        <w:numPr>
          <w:ilvl w:val="0"/>
          <w:numId w:val="4"/>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Focus on Product/Service Characteristics &amp; Pricing Strategy vs. manufacturing/service offering constraints.</w:t>
      </w:r>
    </w:p>
    <w:p w14:paraId="23434C91" w14:textId="77777777" w:rsidR="00952B2B" w:rsidRPr="00E91619" w:rsidRDefault="00952B2B" w:rsidP="00952B2B">
      <w:pPr>
        <w:numPr>
          <w:ilvl w:val="0"/>
          <w:numId w:val="4"/>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What Promotional Plan (</w:t>
      </w:r>
      <w:r>
        <w:rPr>
          <w:rFonts w:ascii="Calibri" w:hAnsi="Calibri" w:cs="Arial"/>
          <w:bCs/>
          <w:iCs/>
          <w:sz w:val="18"/>
          <w:szCs w:val="20"/>
        </w:rPr>
        <w:t>p</w:t>
      </w:r>
      <w:r w:rsidRPr="00E91619">
        <w:rPr>
          <w:rFonts w:ascii="Calibri" w:hAnsi="Calibri" w:cs="Arial"/>
          <w:bCs/>
          <w:iCs/>
          <w:sz w:val="18"/>
          <w:szCs w:val="20"/>
        </w:rPr>
        <w:t>romotional mix and budget) makes sense per their challenges/opportunities?</w:t>
      </w:r>
    </w:p>
    <w:p w14:paraId="67DD1AA2" w14:textId="77777777" w:rsidR="00952B2B" w:rsidRDefault="00952B2B" w:rsidP="00952B2B">
      <w:pPr>
        <w:pStyle w:val="Heading1"/>
        <w:tabs>
          <w:tab w:val="left" w:pos="900"/>
          <w:tab w:val="left" w:pos="10800"/>
        </w:tabs>
        <w:ind w:left="810"/>
        <w:rPr>
          <w:rFonts w:ascii="Calibri" w:hAnsi="Calibri" w:cs="Arial"/>
          <w:b w:val="0"/>
          <w:bCs w:val="0"/>
          <w:i/>
          <w:iCs/>
          <w:sz w:val="18"/>
          <w:szCs w:val="20"/>
        </w:rPr>
      </w:pPr>
    </w:p>
    <w:p w14:paraId="2853AF64" w14:textId="77777777" w:rsidR="00952B2B" w:rsidRPr="00E91619" w:rsidRDefault="00952B2B" w:rsidP="00952B2B">
      <w:pPr>
        <w:pStyle w:val="Heading1"/>
        <w:tabs>
          <w:tab w:val="left" w:pos="900"/>
          <w:tab w:val="left" w:pos="10800"/>
        </w:tabs>
        <w:ind w:left="810"/>
        <w:rPr>
          <w:rFonts w:ascii="Calibri" w:hAnsi="Calibri" w:cs="Arial"/>
          <w:b w:val="0"/>
          <w:bCs w:val="0"/>
          <w:iCs/>
          <w:sz w:val="18"/>
          <w:szCs w:val="20"/>
        </w:rPr>
      </w:pPr>
      <w:r w:rsidRPr="00E91619">
        <w:rPr>
          <w:rFonts w:ascii="Calibri" w:hAnsi="Calibri" w:cs="Arial"/>
          <w:b w:val="0"/>
          <w:bCs w:val="0"/>
          <w:i/>
          <w:iCs/>
          <w:sz w:val="18"/>
          <w:szCs w:val="20"/>
        </w:rPr>
        <w:t>Financial Plan:</w:t>
      </w:r>
      <w:r w:rsidRPr="00E91619">
        <w:rPr>
          <w:rFonts w:ascii="Calibri" w:hAnsi="Calibri" w:cs="Arial"/>
          <w:b w:val="0"/>
          <w:bCs w:val="0"/>
          <w:iCs/>
          <w:sz w:val="18"/>
          <w:szCs w:val="20"/>
        </w:rPr>
        <w:t xml:space="preserve">  The financial analyses/exercises reviewed in class </w:t>
      </w:r>
      <w:r w:rsidRPr="00E91619">
        <w:rPr>
          <w:rFonts w:ascii="Calibri" w:hAnsi="Calibri" w:cs="Arial"/>
          <w:b w:val="0"/>
          <w:bCs w:val="0"/>
          <w:i/>
          <w:iCs/>
          <w:sz w:val="18"/>
          <w:szCs w:val="20"/>
          <w:u w:val="single"/>
        </w:rPr>
        <w:t>may</w:t>
      </w:r>
      <w:r w:rsidRPr="00E91619">
        <w:rPr>
          <w:rFonts w:ascii="Calibri" w:hAnsi="Calibri" w:cs="Arial"/>
          <w:b w:val="0"/>
          <w:bCs w:val="0"/>
          <w:iCs/>
          <w:sz w:val="18"/>
          <w:szCs w:val="20"/>
        </w:rPr>
        <w:t xml:space="preserve"> be relevant, but you essentially have to </w:t>
      </w:r>
      <w:r w:rsidRPr="00E91619">
        <w:rPr>
          <w:rFonts w:ascii="Calibri" w:hAnsi="Calibri" w:cs="Arial"/>
          <w:b w:val="0"/>
          <w:bCs w:val="0"/>
          <w:iCs/>
          <w:sz w:val="18"/>
          <w:szCs w:val="20"/>
          <w:u w:val="single"/>
        </w:rPr>
        <w:t>identify which financial exercises/analyses matter</w:t>
      </w:r>
      <w:r w:rsidRPr="00E91619">
        <w:rPr>
          <w:rFonts w:ascii="Calibri" w:hAnsi="Calibri" w:cs="Arial"/>
          <w:b w:val="0"/>
          <w:bCs w:val="0"/>
          <w:iCs/>
          <w:sz w:val="18"/>
          <w:szCs w:val="20"/>
        </w:rPr>
        <w:t xml:space="preserve"> to your client’s problems. Here, you must 1</w:t>
      </w:r>
      <w:r>
        <w:rPr>
          <w:rFonts w:ascii="Calibri" w:hAnsi="Calibri" w:cs="Arial"/>
          <w:b w:val="0"/>
          <w:bCs w:val="0"/>
          <w:iCs/>
          <w:sz w:val="18"/>
          <w:szCs w:val="20"/>
        </w:rPr>
        <w:t>)</w:t>
      </w:r>
      <w:r w:rsidRPr="00E91619">
        <w:rPr>
          <w:rFonts w:ascii="Calibri" w:hAnsi="Calibri" w:cs="Arial"/>
          <w:b w:val="0"/>
          <w:bCs w:val="0"/>
          <w:iCs/>
          <w:sz w:val="18"/>
          <w:szCs w:val="20"/>
        </w:rPr>
        <w:t xml:space="preserve"> identify the correct exercises/analysis methods, 2</w:t>
      </w:r>
      <w:r>
        <w:rPr>
          <w:rFonts w:ascii="Calibri" w:hAnsi="Calibri" w:cs="Arial"/>
          <w:b w:val="0"/>
          <w:bCs w:val="0"/>
          <w:iCs/>
          <w:sz w:val="18"/>
          <w:szCs w:val="20"/>
        </w:rPr>
        <w:t>)</w:t>
      </w:r>
      <w:r w:rsidRPr="00E91619">
        <w:rPr>
          <w:rFonts w:ascii="Calibri" w:hAnsi="Calibri" w:cs="Arial"/>
          <w:b w:val="0"/>
          <w:bCs w:val="0"/>
          <w:iCs/>
          <w:sz w:val="18"/>
          <w:szCs w:val="20"/>
        </w:rPr>
        <w:t xml:space="preserve"> show that you have identified the right pieces of data that help you perform this analysis, and 3</w:t>
      </w:r>
      <w:r>
        <w:rPr>
          <w:rFonts w:ascii="Calibri" w:hAnsi="Calibri" w:cs="Arial"/>
          <w:b w:val="0"/>
          <w:bCs w:val="0"/>
          <w:iCs/>
          <w:sz w:val="18"/>
          <w:szCs w:val="20"/>
        </w:rPr>
        <w:t>)</w:t>
      </w:r>
      <w:r w:rsidRPr="00E91619">
        <w:rPr>
          <w:rFonts w:ascii="Calibri" w:hAnsi="Calibri" w:cs="Arial"/>
          <w:b w:val="0"/>
          <w:bCs w:val="0"/>
          <w:iCs/>
          <w:sz w:val="18"/>
          <w:szCs w:val="20"/>
        </w:rPr>
        <w:t xml:space="preserve"> in cases where you are unable to get information, </w:t>
      </w:r>
      <w:r w:rsidRPr="00E91619">
        <w:rPr>
          <w:rFonts w:ascii="Calibri" w:hAnsi="Calibri" w:cs="Arial"/>
          <w:b w:val="0"/>
          <w:bCs w:val="0"/>
          <w:iCs/>
          <w:sz w:val="18"/>
          <w:szCs w:val="20"/>
          <w:u w:val="single"/>
        </w:rPr>
        <w:t>you need to show how and why you made specific assumptions in your model.</w:t>
      </w:r>
      <w:r w:rsidRPr="00E91619">
        <w:rPr>
          <w:rFonts w:ascii="Calibri" w:hAnsi="Calibri" w:cs="Arial"/>
          <w:b w:val="0"/>
          <w:bCs w:val="0"/>
          <w:iCs/>
          <w:sz w:val="18"/>
          <w:szCs w:val="20"/>
        </w:rPr>
        <w:t xml:space="preserve"> These models should be extremely comprehensive. </w:t>
      </w:r>
    </w:p>
    <w:p w14:paraId="2D7C5071" w14:textId="77777777" w:rsidR="00952B2B" w:rsidRPr="00E91619" w:rsidRDefault="00952B2B" w:rsidP="00952B2B">
      <w:pPr>
        <w:numPr>
          <w:ilvl w:val="0"/>
          <w:numId w:val="5"/>
        </w:numPr>
        <w:tabs>
          <w:tab w:val="num" w:pos="720"/>
          <w:tab w:val="left" w:pos="900"/>
          <w:tab w:val="left" w:pos="10800"/>
        </w:tabs>
        <w:ind w:left="810" w:hanging="418"/>
        <w:rPr>
          <w:rFonts w:ascii="Calibri" w:hAnsi="Calibri" w:cs="Arial"/>
          <w:bCs/>
          <w:iCs/>
          <w:sz w:val="18"/>
          <w:szCs w:val="20"/>
        </w:rPr>
      </w:pPr>
      <w:r w:rsidRPr="00E91619">
        <w:rPr>
          <w:rFonts w:ascii="Calibri" w:hAnsi="Calibri" w:cs="Arial"/>
          <w:bCs/>
          <w:iCs/>
          <w:sz w:val="18"/>
          <w:szCs w:val="20"/>
        </w:rPr>
        <w:t xml:space="preserve">For each exercise you determine, </w:t>
      </w:r>
      <w:r w:rsidRPr="00E91619">
        <w:rPr>
          <w:rFonts w:ascii="Calibri" w:hAnsi="Calibri" w:cs="Arial"/>
          <w:bCs/>
          <w:iCs/>
          <w:sz w:val="18"/>
          <w:szCs w:val="20"/>
          <w:u w:val="single"/>
        </w:rPr>
        <w:t>multiple scenario analysis is required</w:t>
      </w:r>
      <w:r w:rsidRPr="00E91619">
        <w:rPr>
          <w:rFonts w:ascii="Calibri" w:hAnsi="Calibri" w:cs="Arial"/>
          <w:bCs/>
          <w:iCs/>
          <w:sz w:val="18"/>
          <w:szCs w:val="20"/>
        </w:rPr>
        <w:t xml:space="preserve"> given any contingencies</w:t>
      </w:r>
      <w:r w:rsidRPr="00E91619">
        <w:rPr>
          <w:rFonts w:ascii="Calibri" w:hAnsi="Calibri" w:cs="Arial"/>
          <w:bCs/>
          <w:iCs/>
          <w:sz w:val="18"/>
          <w:szCs w:val="20"/>
          <w:u w:val="single"/>
        </w:rPr>
        <w:t>. Note the contingent assumptions you made and how they matter to the identified exercise</w:t>
      </w:r>
      <w:r>
        <w:rPr>
          <w:rFonts w:ascii="Calibri" w:hAnsi="Calibri" w:cs="Arial"/>
          <w:bCs/>
          <w:iCs/>
          <w:sz w:val="18"/>
          <w:szCs w:val="20"/>
          <w:u w:val="single"/>
        </w:rPr>
        <w:t>.</w:t>
      </w:r>
      <w:r w:rsidRPr="00E91619">
        <w:rPr>
          <w:rFonts w:ascii="Calibri" w:hAnsi="Calibri" w:cs="Arial"/>
          <w:bCs/>
          <w:iCs/>
          <w:sz w:val="18"/>
          <w:szCs w:val="20"/>
        </w:rPr>
        <w:t xml:space="preserve"> Justify!</w:t>
      </w:r>
    </w:p>
    <w:p w14:paraId="1526D2F9" w14:textId="77777777" w:rsidR="00952B2B" w:rsidRPr="00E91619" w:rsidRDefault="00952B2B" w:rsidP="00952B2B">
      <w:pPr>
        <w:tabs>
          <w:tab w:val="left" w:pos="900"/>
          <w:tab w:val="left" w:pos="10800"/>
        </w:tabs>
        <w:ind w:left="810" w:hanging="418"/>
        <w:rPr>
          <w:rFonts w:ascii="Calibri" w:hAnsi="Calibri" w:cs="Arial"/>
          <w:bCs/>
          <w:iCs/>
          <w:sz w:val="18"/>
          <w:szCs w:val="20"/>
        </w:rPr>
      </w:pPr>
      <w:r w:rsidRPr="00E91619">
        <w:rPr>
          <w:rFonts w:ascii="Calibri" w:hAnsi="Calibri" w:cs="Arial"/>
          <w:iCs/>
          <w:sz w:val="18"/>
          <w:szCs w:val="20"/>
        </w:rPr>
        <w:t>Some examples of applicable exercises may include:</w:t>
      </w:r>
    </w:p>
    <w:p w14:paraId="0D785EB8" w14:textId="77777777" w:rsidR="00952B2B" w:rsidRDefault="00952B2B" w:rsidP="00952B2B">
      <w:pPr>
        <w:pStyle w:val="ListParagraph"/>
        <w:numPr>
          <w:ilvl w:val="0"/>
          <w:numId w:val="5"/>
        </w:numPr>
        <w:tabs>
          <w:tab w:val="left" w:pos="900"/>
          <w:tab w:val="left" w:pos="10800"/>
        </w:tabs>
        <w:ind w:left="810" w:hanging="418"/>
        <w:rPr>
          <w:rFonts w:ascii="Calibri" w:hAnsi="Calibri" w:cs="Arial"/>
          <w:bCs/>
          <w:iCs/>
          <w:sz w:val="18"/>
          <w:szCs w:val="20"/>
        </w:rPr>
      </w:pPr>
      <w:r w:rsidRPr="000A427C">
        <w:rPr>
          <w:rFonts w:ascii="Calibri" w:hAnsi="Calibri" w:cs="Arial"/>
          <w:bCs/>
          <w:iCs/>
          <w:sz w:val="18"/>
          <w:szCs w:val="20"/>
        </w:rPr>
        <w:t>Financial Feasibility Study: How much money does the Client need to act on the recommended strategy and how do you propose they obtain this money? At what timing or according to what assumptions is the money needed?</w:t>
      </w:r>
    </w:p>
    <w:p w14:paraId="5DD67E87" w14:textId="77777777" w:rsidR="00952B2B" w:rsidRPr="000A427C" w:rsidRDefault="00952B2B" w:rsidP="00952B2B">
      <w:pPr>
        <w:tabs>
          <w:tab w:val="left" w:pos="900"/>
          <w:tab w:val="left" w:pos="10800"/>
        </w:tabs>
        <w:ind w:left="392"/>
        <w:rPr>
          <w:rFonts w:ascii="Calibri" w:hAnsi="Calibri" w:cs="Arial"/>
          <w:bCs/>
          <w:iCs/>
          <w:sz w:val="18"/>
          <w:szCs w:val="20"/>
        </w:rPr>
      </w:pPr>
      <w:r w:rsidRPr="000A427C">
        <w:rPr>
          <w:rFonts w:ascii="Calibri" w:hAnsi="Calibri" w:cs="Arial"/>
          <w:bCs/>
          <w:iCs/>
          <w:sz w:val="18"/>
          <w:szCs w:val="20"/>
        </w:rPr>
        <w:t>Overall will this project be successful and why</w:t>
      </w:r>
      <w:r>
        <w:rPr>
          <w:rFonts w:ascii="Calibri" w:hAnsi="Calibri" w:cs="Arial"/>
          <w:bCs/>
          <w:iCs/>
          <w:sz w:val="18"/>
          <w:szCs w:val="20"/>
        </w:rPr>
        <w:t>?</w:t>
      </w:r>
      <w:r w:rsidRPr="000A427C">
        <w:rPr>
          <w:rFonts w:ascii="Calibri" w:hAnsi="Calibri" w:cs="Arial"/>
          <w:bCs/>
          <w:iCs/>
          <w:sz w:val="18"/>
          <w:szCs w:val="20"/>
        </w:rPr>
        <w:t xml:space="preserve"> (</w:t>
      </w:r>
      <w:proofErr w:type="gramStart"/>
      <w:r w:rsidRPr="000A427C">
        <w:rPr>
          <w:rFonts w:ascii="Calibri" w:hAnsi="Calibri" w:cs="Arial"/>
          <w:bCs/>
          <w:iCs/>
          <w:sz w:val="18"/>
          <w:szCs w:val="20"/>
        </w:rPr>
        <w:t>last</w:t>
      </w:r>
      <w:proofErr w:type="gramEnd"/>
      <w:r w:rsidRPr="000A427C">
        <w:rPr>
          <w:rFonts w:ascii="Calibri" w:hAnsi="Calibri" w:cs="Arial"/>
          <w:bCs/>
          <w:iCs/>
          <w:sz w:val="18"/>
          <w:szCs w:val="20"/>
        </w:rPr>
        <w:t xml:space="preserve"> part of this section)</w:t>
      </w:r>
    </w:p>
    <w:p w14:paraId="08C0D80A" w14:textId="77777777" w:rsidR="00952B2B" w:rsidRPr="00E91619" w:rsidRDefault="00952B2B" w:rsidP="00952B2B">
      <w:pPr>
        <w:numPr>
          <w:ilvl w:val="0"/>
          <w:numId w:val="5"/>
        </w:numPr>
        <w:tabs>
          <w:tab w:val="num" w:pos="720"/>
          <w:tab w:val="left" w:pos="900"/>
          <w:tab w:val="left" w:pos="10800"/>
        </w:tabs>
        <w:ind w:left="810" w:hanging="418"/>
        <w:rPr>
          <w:rFonts w:ascii="Calibri" w:hAnsi="Calibri" w:cs="Arial"/>
          <w:bCs/>
          <w:iCs/>
          <w:sz w:val="18"/>
          <w:szCs w:val="20"/>
        </w:rPr>
      </w:pPr>
      <w:r w:rsidRPr="00E91619">
        <w:rPr>
          <w:rFonts w:ascii="Calibri" w:hAnsi="Calibri" w:cs="Arial"/>
          <w:bCs/>
          <w:iCs/>
          <w:sz w:val="18"/>
          <w:szCs w:val="20"/>
        </w:rPr>
        <w:t>Projection of anticipated costs at start up* (research – cite your sources)</w:t>
      </w:r>
    </w:p>
    <w:p w14:paraId="692CA6B0" w14:textId="77777777" w:rsidR="00952B2B" w:rsidRPr="00E91619" w:rsidRDefault="00952B2B" w:rsidP="00952B2B">
      <w:pPr>
        <w:numPr>
          <w:ilvl w:val="0"/>
          <w:numId w:val="5"/>
        </w:numPr>
        <w:tabs>
          <w:tab w:val="num" w:pos="720"/>
          <w:tab w:val="left" w:pos="900"/>
          <w:tab w:val="left" w:pos="10800"/>
        </w:tabs>
        <w:ind w:left="810" w:hanging="418"/>
        <w:rPr>
          <w:rFonts w:ascii="Calibri" w:hAnsi="Calibri" w:cs="Arial"/>
          <w:bCs/>
          <w:iCs/>
          <w:sz w:val="18"/>
          <w:szCs w:val="20"/>
        </w:rPr>
      </w:pPr>
      <w:r w:rsidRPr="00E91619">
        <w:rPr>
          <w:rFonts w:ascii="Calibri" w:hAnsi="Calibri" w:cs="Arial"/>
          <w:bCs/>
          <w:iCs/>
          <w:sz w:val="18"/>
          <w:szCs w:val="20"/>
        </w:rPr>
        <w:t>Projected monthly cash flows / operating budgets*</w:t>
      </w:r>
    </w:p>
    <w:p w14:paraId="71038A79" w14:textId="77777777" w:rsidR="00952B2B" w:rsidRPr="00E91619" w:rsidRDefault="00952B2B" w:rsidP="00952B2B">
      <w:pPr>
        <w:numPr>
          <w:ilvl w:val="0"/>
          <w:numId w:val="5"/>
        </w:numPr>
        <w:tabs>
          <w:tab w:val="num" w:pos="720"/>
          <w:tab w:val="left" w:pos="900"/>
          <w:tab w:val="left" w:pos="10800"/>
        </w:tabs>
        <w:ind w:left="810" w:hanging="418"/>
        <w:rPr>
          <w:rFonts w:ascii="Calibri" w:hAnsi="Calibri" w:cs="Arial"/>
          <w:bCs/>
          <w:iCs/>
          <w:sz w:val="18"/>
          <w:szCs w:val="20"/>
        </w:rPr>
      </w:pPr>
      <w:r w:rsidRPr="00E91619">
        <w:rPr>
          <w:rFonts w:ascii="Calibri" w:hAnsi="Calibri" w:cs="Arial"/>
          <w:bCs/>
          <w:iCs/>
          <w:sz w:val="18"/>
          <w:szCs w:val="20"/>
        </w:rPr>
        <w:t xml:space="preserve">Pro Forma Income Statement for first 3 years, Sales projections for 2 years of operation per your plan* </w:t>
      </w:r>
    </w:p>
    <w:p w14:paraId="2FE42A4F" w14:textId="77777777" w:rsidR="00952B2B" w:rsidRPr="00E91619" w:rsidRDefault="00952B2B" w:rsidP="00952B2B">
      <w:pPr>
        <w:numPr>
          <w:ilvl w:val="0"/>
          <w:numId w:val="5"/>
        </w:numPr>
        <w:tabs>
          <w:tab w:val="num" w:pos="720"/>
          <w:tab w:val="left" w:pos="900"/>
          <w:tab w:val="left" w:pos="10800"/>
        </w:tabs>
        <w:ind w:left="810" w:hanging="418"/>
        <w:rPr>
          <w:rFonts w:ascii="Calibri" w:hAnsi="Calibri" w:cs="Arial"/>
          <w:bCs/>
          <w:iCs/>
          <w:sz w:val="18"/>
          <w:szCs w:val="20"/>
        </w:rPr>
      </w:pPr>
      <w:r w:rsidRPr="00E91619">
        <w:rPr>
          <w:rFonts w:ascii="Calibri" w:hAnsi="Calibri" w:cs="Arial"/>
          <w:bCs/>
          <w:iCs/>
          <w:sz w:val="18"/>
          <w:szCs w:val="20"/>
        </w:rPr>
        <w:t xml:space="preserve">Break even projections* (refer to text and </w:t>
      </w:r>
      <w:hyperlink r:id="rId26" w:history="1">
        <w:r w:rsidRPr="00E91619">
          <w:rPr>
            <w:rStyle w:val="Hyperlink"/>
            <w:rFonts w:ascii="Calibri" w:hAnsi="Calibri" w:cs="Arial"/>
            <w:bCs/>
            <w:iCs/>
            <w:sz w:val="18"/>
            <w:szCs w:val="20"/>
          </w:rPr>
          <w:t>www.JavaCalc.com</w:t>
        </w:r>
      </w:hyperlink>
      <w:r w:rsidRPr="00E91619">
        <w:rPr>
          <w:rFonts w:ascii="Calibri" w:hAnsi="Calibri" w:cs="Arial"/>
          <w:bCs/>
          <w:iCs/>
          <w:sz w:val="18"/>
          <w:szCs w:val="20"/>
        </w:rPr>
        <w:t>)</w:t>
      </w:r>
    </w:p>
    <w:p w14:paraId="5F37F755" w14:textId="77777777" w:rsidR="00952B2B" w:rsidRPr="00E91619" w:rsidRDefault="00952B2B" w:rsidP="00952B2B">
      <w:pPr>
        <w:numPr>
          <w:ilvl w:val="0"/>
          <w:numId w:val="5"/>
        </w:numPr>
        <w:tabs>
          <w:tab w:val="num" w:pos="720"/>
          <w:tab w:val="left" w:pos="900"/>
          <w:tab w:val="left" w:pos="10800"/>
        </w:tabs>
        <w:ind w:left="810" w:hanging="418"/>
        <w:rPr>
          <w:rFonts w:ascii="Calibri" w:hAnsi="Calibri" w:cs="Arial"/>
          <w:bCs/>
          <w:iCs/>
          <w:sz w:val="18"/>
          <w:szCs w:val="20"/>
        </w:rPr>
      </w:pPr>
      <w:r w:rsidRPr="00E91619">
        <w:rPr>
          <w:rFonts w:ascii="Calibri" w:hAnsi="Calibri" w:cs="Arial"/>
          <w:bCs/>
          <w:iCs/>
          <w:sz w:val="18"/>
          <w:szCs w:val="20"/>
        </w:rPr>
        <w:t>What kind of licensing revenue should the client expect from licensing their technology out? Comparing this to</w:t>
      </w:r>
      <w:r>
        <w:rPr>
          <w:rFonts w:ascii="Calibri" w:hAnsi="Calibri" w:cs="Arial"/>
          <w:bCs/>
          <w:iCs/>
          <w:sz w:val="18"/>
          <w:szCs w:val="20"/>
        </w:rPr>
        <w:t xml:space="preserve"> </w:t>
      </w:r>
      <w:r w:rsidRPr="00E91619">
        <w:rPr>
          <w:rFonts w:ascii="Calibri" w:hAnsi="Calibri" w:cs="Arial"/>
          <w:bCs/>
          <w:iCs/>
          <w:sz w:val="18"/>
          <w:szCs w:val="20"/>
        </w:rPr>
        <w:t>keeping product inside the firm… or licensing out for specific applications, regions, etc.*</w:t>
      </w:r>
    </w:p>
    <w:p w14:paraId="01186188" w14:textId="77777777" w:rsidR="00952B2B" w:rsidRPr="00E91619" w:rsidRDefault="00952B2B" w:rsidP="00952B2B">
      <w:pPr>
        <w:numPr>
          <w:ilvl w:val="0"/>
          <w:numId w:val="5"/>
        </w:numPr>
        <w:tabs>
          <w:tab w:val="num" w:pos="720"/>
          <w:tab w:val="left" w:pos="900"/>
          <w:tab w:val="left" w:pos="10800"/>
        </w:tabs>
        <w:ind w:left="810" w:hanging="418"/>
        <w:rPr>
          <w:rFonts w:ascii="Calibri" w:hAnsi="Calibri" w:cs="Arial"/>
          <w:bCs/>
          <w:iCs/>
          <w:sz w:val="18"/>
          <w:szCs w:val="20"/>
        </w:rPr>
      </w:pPr>
      <w:r w:rsidRPr="00E91619">
        <w:rPr>
          <w:rFonts w:ascii="Calibri" w:hAnsi="Calibri" w:cs="Arial"/>
          <w:bCs/>
          <w:iCs/>
          <w:sz w:val="18"/>
          <w:szCs w:val="20"/>
        </w:rPr>
        <w:t>What are the trade-offs (revenue, cost, market-access, quality, reputation etc.) of partnering vs. in-house?</w:t>
      </w:r>
    </w:p>
    <w:p w14:paraId="1F62563B" w14:textId="77777777" w:rsidR="00952B2B" w:rsidRPr="00E91619" w:rsidRDefault="00952B2B" w:rsidP="00952B2B">
      <w:pPr>
        <w:tabs>
          <w:tab w:val="left" w:pos="900"/>
          <w:tab w:val="left" w:pos="10800"/>
        </w:tabs>
        <w:ind w:left="810"/>
        <w:rPr>
          <w:rFonts w:ascii="Calibri" w:hAnsi="Calibri" w:cs="Arial"/>
          <w:bCs/>
          <w:i/>
          <w:iCs/>
          <w:sz w:val="18"/>
          <w:szCs w:val="20"/>
        </w:rPr>
      </w:pPr>
    </w:p>
    <w:p w14:paraId="1A92D547" w14:textId="77777777" w:rsidR="00952B2B" w:rsidRPr="00E91619" w:rsidRDefault="00952B2B" w:rsidP="00952B2B">
      <w:pPr>
        <w:tabs>
          <w:tab w:val="left" w:pos="900"/>
          <w:tab w:val="left" w:pos="10800"/>
        </w:tabs>
        <w:rPr>
          <w:rFonts w:ascii="Calibri" w:hAnsi="Calibri" w:cs="Arial"/>
          <w:bCs/>
          <w:i/>
          <w:iCs/>
          <w:sz w:val="18"/>
          <w:szCs w:val="20"/>
        </w:rPr>
      </w:pPr>
      <w:r w:rsidRPr="00FF1CFE">
        <w:rPr>
          <w:rFonts w:ascii="Calibri" w:hAnsi="Calibri" w:cs="Arial"/>
          <w:bCs/>
          <w:i/>
          <w:iCs/>
          <w:sz w:val="18"/>
          <w:szCs w:val="20"/>
        </w:rPr>
        <w:t xml:space="preserve">         </w:t>
      </w:r>
      <w:r>
        <w:rPr>
          <w:rFonts w:ascii="Calibri" w:hAnsi="Calibri" w:cs="Arial"/>
          <w:bCs/>
          <w:i/>
          <w:iCs/>
          <w:sz w:val="18"/>
          <w:szCs w:val="20"/>
          <w:u w:val="single"/>
        </w:rPr>
        <w:t xml:space="preserve"> </w:t>
      </w:r>
      <w:r w:rsidRPr="00E91619">
        <w:rPr>
          <w:rFonts w:ascii="Calibri" w:hAnsi="Calibri" w:cs="Arial"/>
          <w:bCs/>
          <w:i/>
          <w:iCs/>
          <w:sz w:val="18"/>
          <w:szCs w:val="20"/>
          <w:u w:val="single"/>
        </w:rPr>
        <w:t>III. CONCLUSION AND FINAL RECOMMENDATIONS</w:t>
      </w:r>
      <w:r w:rsidRPr="00E91619">
        <w:rPr>
          <w:rFonts w:ascii="Calibri" w:hAnsi="Calibri" w:cs="Arial"/>
          <w:bCs/>
          <w:i/>
          <w:iCs/>
          <w:sz w:val="18"/>
          <w:szCs w:val="20"/>
        </w:rPr>
        <w:t>:</w:t>
      </w:r>
    </w:p>
    <w:p w14:paraId="0E0CBA7C" w14:textId="77777777" w:rsidR="00952B2B" w:rsidRPr="00E91619" w:rsidRDefault="00952B2B" w:rsidP="00952B2B">
      <w:pPr>
        <w:tabs>
          <w:tab w:val="left" w:pos="900"/>
          <w:tab w:val="left" w:pos="10800"/>
        </w:tabs>
        <w:rPr>
          <w:rFonts w:ascii="Calibri" w:hAnsi="Calibri" w:cs="Arial"/>
          <w:bCs/>
          <w:iCs/>
          <w:sz w:val="18"/>
          <w:szCs w:val="20"/>
        </w:rPr>
      </w:pPr>
      <w:r>
        <w:rPr>
          <w:rFonts w:ascii="Calibri" w:hAnsi="Calibri" w:cs="Arial"/>
          <w:bCs/>
          <w:iCs/>
          <w:sz w:val="18"/>
          <w:szCs w:val="20"/>
        </w:rPr>
        <w:t xml:space="preserve">          </w:t>
      </w:r>
      <w:r w:rsidRPr="00E91619">
        <w:rPr>
          <w:rFonts w:ascii="Calibri" w:hAnsi="Calibri" w:cs="Arial"/>
          <w:bCs/>
          <w:iCs/>
          <w:sz w:val="18"/>
          <w:szCs w:val="20"/>
        </w:rPr>
        <w:t xml:space="preserve">Strategic Alternatives For The Firm To Consider To Be More Competitive: </w:t>
      </w:r>
    </w:p>
    <w:p w14:paraId="195ACCED" w14:textId="77777777" w:rsidR="00952B2B" w:rsidRPr="00E91619" w:rsidRDefault="00952B2B" w:rsidP="00952B2B">
      <w:pPr>
        <w:pStyle w:val="ListParagraph"/>
        <w:numPr>
          <w:ilvl w:val="0"/>
          <w:numId w:val="16"/>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 xml:space="preserve">Go over 2-4 options that you have uncovered for the firm to consider in moving forward. Describe each of these with at least a paragraph. Weigh only the relevant pros/cons of each. They may concern different aspects of firm strategy.  For instance, they may have specific problems in managing organizational culture problems </w:t>
      </w:r>
      <w:r>
        <w:rPr>
          <w:rFonts w:ascii="Calibri" w:hAnsi="Calibri" w:cs="Arial"/>
          <w:bCs/>
          <w:iCs/>
          <w:sz w:val="18"/>
          <w:szCs w:val="20"/>
        </w:rPr>
        <w:t>for</w:t>
      </w:r>
      <w:r w:rsidRPr="00E91619">
        <w:rPr>
          <w:rFonts w:ascii="Calibri" w:hAnsi="Calibri" w:cs="Arial"/>
          <w:bCs/>
          <w:iCs/>
          <w:sz w:val="18"/>
          <w:szCs w:val="20"/>
        </w:rPr>
        <w:t xml:space="preserve"> which you have a couple of recommendations, while also facing some external environmental issues that require different alternatives to be proposed.</w:t>
      </w:r>
    </w:p>
    <w:p w14:paraId="4B745FD3" w14:textId="77777777" w:rsidR="00952B2B" w:rsidRPr="00E91619" w:rsidRDefault="00952B2B" w:rsidP="00952B2B">
      <w:pPr>
        <w:tabs>
          <w:tab w:val="left" w:pos="900"/>
          <w:tab w:val="left" w:pos="10800"/>
        </w:tabs>
        <w:ind w:left="450"/>
        <w:rPr>
          <w:rFonts w:ascii="Calibri" w:hAnsi="Calibri" w:cs="Arial"/>
          <w:bCs/>
          <w:iCs/>
          <w:sz w:val="18"/>
          <w:szCs w:val="20"/>
        </w:rPr>
      </w:pPr>
      <w:r w:rsidRPr="00E91619">
        <w:rPr>
          <w:rFonts w:ascii="Calibri" w:hAnsi="Calibri" w:cs="Arial"/>
          <w:bCs/>
          <w:iCs/>
          <w:sz w:val="18"/>
          <w:szCs w:val="20"/>
        </w:rPr>
        <w:t>Strategic Recommendations</w:t>
      </w:r>
      <w:r w:rsidRPr="00E91619">
        <w:rPr>
          <w:rFonts w:ascii="Calibri" w:hAnsi="Calibri" w:cs="Arial"/>
          <w:bCs/>
          <w:i/>
          <w:iCs/>
          <w:sz w:val="18"/>
          <w:szCs w:val="20"/>
        </w:rPr>
        <w:t>:</w:t>
      </w:r>
      <w:r w:rsidRPr="00E91619">
        <w:rPr>
          <w:rFonts w:ascii="Calibri" w:hAnsi="Calibri" w:cs="Arial"/>
          <w:bCs/>
          <w:iCs/>
          <w:sz w:val="18"/>
          <w:szCs w:val="20"/>
        </w:rPr>
        <w:t xml:space="preserve"> </w:t>
      </w:r>
      <w:r w:rsidRPr="00E91619">
        <w:rPr>
          <w:rFonts w:ascii="Calibri" w:hAnsi="Calibri" w:cs="Arial"/>
          <w:bCs/>
          <w:i/>
          <w:iCs/>
          <w:sz w:val="18"/>
          <w:szCs w:val="20"/>
        </w:rPr>
        <w:t xml:space="preserve"> </w:t>
      </w:r>
      <w:r w:rsidRPr="00E91619">
        <w:rPr>
          <w:rFonts w:ascii="Calibri" w:hAnsi="Calibri" w:cs="Arial"/>
          <w:bCs/>
          <w:iCs/>
          <w:sz w:val="18"/>
          <w:szCs w:val="20"/>
        </w:rPr>
        <w:t xml:space="preserve">What should the client do, </w:t>
      </w:r>
      <w:r w:rsidRPr="00E91619">
        <w:rPr>
          <w:rFonts w:ascii="Calibri" w:hAnsi="Calibri" w:cs="Arial"/>
          <w:bCs/>
          <w:iCs/>
          <w:sz w:val="18"/>
          <w:szCs w:val="20"/>
          <w:u w:val="single"/>
        </w:rPr>
        <w:t>and why</w:t>
      </w:r>
      <w:r w:rsidRPr="00E91619">
        <w:rPr>
          <w:rFonts w:ascii="Calibri" w:hAnsi="Calibri" w:cs="Arial"/>
          <w:bCs/>
          <w:iCs/>
          <w:sz w:val="18"/>
          <w:szCs w:val="20"/>
        </w:rPr>
        <w:t xml:space="preserve">, regarding its strategic challenges?  </w:t>
      </w:r>
    </w:p>
    <w:p w14:paraId="4A8CFAEE" w14:textId="77777777" w:rsidR="00952B2B" w:rsidRPr="00E91619" w:rsidRDefault="00952B2B" w:rsidP="00952B2B">
      <w:pPr>
        <w:pStyle w:val="ListParagraph"/>
        <w:numPr>
          <w:ilvl w:val="0"/>
          <w:numId w:val="16"/>
        </w:numPr>
        <w:tabs>
          <w:tab w:val="left" w:pos="900"/>
          <w:tab w:val="left" w:pos="10800"/>
        </w:tabs>
        <w:ind w:left="810"/>
        <w:rPr>
          <w:rFonts w:ascii="Calibri" w:hAnsi="Calibri" w:cs="Arial"/>
          <w:bCs/>
          <w:iCs/>
          <w:sz w:val="18"/>
          <w:szCs w:val="20"/>
        </w:rPr>
      </w:pPr>
      <w:r w:rsidRPr="00E91619">
        <w:rPr>
          <w:rFonts w:ascii="Calibri" w:hAnsi="Calibri" w:cs="Arial"/>
          <w:bCs/>
          <w:iCs/>
          <w:sz w:val="18"/>
          <w:szCs w:val="20"/>
        </w:rPr>
        <w:t>Consider the short</w:t>
      </w:r>
      <w:r>
        <w:rPr>
          <w:rFonts w:ascii="Calibri" w:hAnsi="Calibri" w:cs="Arial"/>
          <w:bCs/>
          <w:iCs/>
          <w:sz w:val="18"/>
          <w:szCs w:val="20"/>
        </w:rPr>
        <w:t>-</w:t>
      </w:r>
      <w:r w:rsidRPr="00E91619">
        <w:rPr>
          <w:rFonts w:ascii="Calibri" w:hAnsi="Calibri" w:cs="Arial"/>
          <w:bCs/>
          <w:iCs/>
          <w:sz w:val="18"/>
          <w:szCs w:val="20"/>
        </w:rPr>
        <w:t>term (one year or less), intermediate (2 -3 years) and long</w:t>
      </w:r>
      <w:r>
        <w:rPr>
          <w:rFonts w:ascii="Calibri" w:hAnsi="Calibri" w:cs="Arial"/>
          <w:bCs/>
          <w:iCs/>
          <w:sz w:val="18"/>
          <w:szCs w:val="20"/>
        </w:rPr>
        <w:t>-</w:t>
      </w:r>
      <w:r w:rsidRPr="00E91619">
        <w:rPr>
          <w:rFonts w:ascii="Calibri" w:hAnsi="Calibri" w:cs="Arial"/>
          <w:bCs/>
          <w:iCs/>
          <w:sz w:val="18"/>
          <w:szCs w:val="20"/>
        </w:rPr>
        <w:t xml:space="preserve">range (4+ years) goals. These are GOALS – Small, Measurable, Achievable, Realistic, and Specific. “THUS, based on these alternatives… the consulting team recommends the following strategies to be pursued: (STATE THESE HERE)” No new research material for why they do this— just need to defend this choice relative to the other options on why it’s the best through analyzing the options. Here, you say WHAT you recommend, WHY you recommend it (per all your research/analysis), and sudden or emergent CONTINGENCIES that the firm needs to be aware of in embarking on this strategy so that they realize what they intend to do.  </w:t>
      </w:r>
    </w:p>
    <w:p w14:paraId="1D835361" w14:textId="77777777" w:rsidR="00952B2B" w:rsidRPr="00E91619" w:rsidRDefault="00952B2B" w:rsidP="00952B2B">
      <w:pPr>
        <w:tabs>
          <w:tab w:val="left" w:pos="900"/>
        </w:tabs>
        <w:ind w:left="450"/>
        <w:rPr>
          <w:rFonts w:ascii="Calibri" w:hAnsi="Calibri"/>
          <w:sz w:val="18"/>
          <w:szCs w:val="20"/>
        </w:rPr>
      </w:pPr>
      <w:r w:rsidRPr="00E91619">
        <w:rPr>
          <w:rFonts w:ascii="Calibri" w:hAnsi="Calibri"/>
          <w:sz w:val="18"/>
          <w:szCs w:val="20"/>
        </w:rPr>
        <w:t>CONCLUSIONS [1/2 page]:</w:t>
      </w:r>
    </w:p>
    <w:p w14:paraId="52227EB0" w14:textId="77777777" w:rsidR="00952B2B" w:rsidRPr="00E91619" w:rsidRDefault="00952B2B" w:rsidP="00952B2B">
      <w:pPr>
        <w:pStyle w:val="ListParagraph"/>
        <w:numPr>
          <w:ilvl w:val="0"/>
          <w:numId w:val="16"/>
        </w:numPr>
        <w:tabs>
          <w:tab w:val="left" w:pos="900"/>
        </w:tabs>
        <w:ind w:left="810"/>
        <w:rPr>
          <w:rFonts w:ascii="Calibri" w:hAnsi="Calibri"/>
          <w:sz w:val="18"/>
          <w:szCs w:val="20"/>
        </w:rPr>
      </w:pPr>
      <w:r w:rsidRPr="00E91619">
        <w:rPr>
          <w:rFonts w:ascii="Calibri" w:hAnsi="Calibri"/>
          <w:sz w:val="18"/>
          <w:szCs w:val="20"/>
        </w:rPr>
        <w:t>Here, you review the ‘sub’-summaries of each of first 3 sections and, therefore, how it leads to the final recommendation.  No new material here, just need to make sure everything ties together.</w:t>
      </w:r>
    </w:p>
    <w:p w14:paraId="10630699" w14:textId="77777777" w:rsidR="00952B2B" w:rsidRPr="00E91619" w:rsidRDefault="00952B2B" w:rsidP="00952B2B">
      <w:pPr>
        <w:tabs>
          <w:tab w:val="left" w:pos="900"/>
        </w:tabs>
        <w:ind w:left="810"/>
        <w:rPr>
          <w:rFonts w:ascii="Calibri" w:hAnsi="Calibri"/>
          <w:sz w:val="16"/>
          <w:szCs w:val="18"/>
        </w:rPr>
      </w:pPr>
    </w:p>
    <w:p w14:paraId="4200DB32" w14:textId="77777777" w:rsidR="00952B2B" w:rsidRPr="00E91619" w:rsidRDefault="00952B2B" w:rsidP="00952B2B">
      <w:pPr>
        <w:tabs>
          <w:tab w:val="left" w:pos="900"/>
        </w:tabs>
        <w:rPr>
          <w:rFonts w:ascii="Calibri" w:hAnsi="Calibri"/>
          <w:i/>
          <w:sz w:val="16"/>
          <w:szCs w:val="18"/>
          <w:u w:val="single"/>
        </w:rPr>
      </w:pPr>
      <w:r w:rsidRPr="00FF1CFE">
        <w:rPr>
          <w:rFonts w:ascii="Calibri" w:hAnsi="Calibri" w:cs="Arial"/>
          <w:bCs/>
          <w:i/>
          <w:iCs/>
          <w:sz w:val="18"/>
          <w:szCs w:val="20"/>
        </w:rPr>
        <w:t xml:space="preserve">           </w:t>
      </w:r>
      <w:r w:rsidRPr="00E91619">
        <w:rPr>
          <w:rFonts w:ascii="Calibri" w:hAnsi="Calibri" w:cs="Arial"/>
          <w:bCs/>
          <w:i/>
          <w:iCs/>
          <w:sz w:val="18"/>
          <w:szCs w:val="20"/>
          <w:u w:val="single"/>
        </w:rPr>
        <w:t>IV. ADDITIONAL ATTACHMENTS:</w:t>
      </w:r>
    </w:p>
    <w:p w14:paraId="35E5EF2C" w14:textId="77777777" w:rsidR="00952B2B" w:rsidRPr="000A427C" w:rsidRDefault="00952B2B" w:rsidP="00952B2B">
      <w:pPr>
        <w:pStyle w:val="ListParagraph"/>
        <w:numPr>
          <w:ilvl w:val="0"/>
          <w:numId w:val="16"/>
        </w:numPr>
        <w:tabs>
          <w:tab w:val="left" w:pos="900"/>
        </w:tabs>
        <w:rPr>
          <w:rFonts w:ascii="Calibri" w:hAnsi="Calibri"/>
          <w:i/>
          <w:sz w:val="16"/>
          <w:szCs w:val="18"/>
          <w:u w:val="single"/>
        </w:rPr>
      </w:pPr>
      <w:r w:rsidRPr="000A427C">
        <w:rPr>
          <w:rFonts w:ascii="Calibri" w:hAnsi="Calibri" w:cs="Arial"/>
          <w:bCs/>
          <w:iCs/>
          <w:sz w:val="18"/>
          <w:szCs w:val="20"/>
        </w:rPr>
        <w:t xml:space="preserve">Appendix: All </w:t>
      </w:r>
      <w:r w:rsidRPr="000A427C">
        <w:rPr>
          <w:rFonts w:ascii="Calibri" w:hAnsi="Calibri" w:cs="Arial"/>
          <w:bCs/>
          <w:iCs/>
          <w:sz w:val="18"/>
          <w:szCs w:val="20"/>
          <w:u w:val="single"/>
        </w:rPr>
        <w:t>full-page</w:t>
      </w:r>
      <w:r w:rsidRPr="000A427C">
        <w:rPr>
          <w:rFonts w:ascii="Calibri" w:hAnsi="Calibri" w:cs="Arial"/>
          <w:bCs/>
          <w:iCs/>
          <w:sz w:val="18"/>
          <w:szCs w:val="20"/>
        </w:rPr>
        <w:t xml:space="preserve"> charts, tables, graphs, etc. (smaller tables figures can be integrated in text)</w:t>
      </w:r>
    </w:p>
    <w:p w14:paraId="511534F0" w14:textId="77777777" w:rsidR="00952B2B" w:rsidRPr="00FF1CFE" w:rsidRDefault="00952B2B" w:rsidP="00952B2B">
      <w:pPr>
        <w:pStyle w:val="ListParagraph"/>
        <w:numPr>
          <w:ilvl w:val="0"/>
          <w:numId w:val="16"/>
        </w:numPr>
        <w:tabs>
          <w:tab w:val="left" w:pos="900"/>
        </w:tabs>
        <w:rPr>
          <w:rFonts w:ascii="Calibri" w:hAnsi="Calibri"/>
          <w:sz w:val="16"/>
          <w:szCs w:val="18"/>
          <w:u w:val="single"/>
        </w:rPr>
      </w:pPr>
      <w:r w:rsidRPr="000A427C">
        <w:rPr>
          <w:rFonts w:ascii="Calibri" w:hAnsi="Calibri" w:cs="Arial"/>
          <w:bCs/>
          <w:iCs/>
          <w:sz w:val="18"/>
          <w:szCs w:val="20"/>
        </w:rPr>
        <w:t>Bibliography:</w:t>
      </w:r>
      <w:r w:rsidRPr="000A427C">
        <w:rPr>
          <w:rFonts w:ascii="Calibri" w:hAnsi="Calibri" w:cs="Arial"/>
          <w:bCs/>
          <w:i/>
          <w:iCs/>
          <w:sz w:val="18"/>
          <w:szCs w:val="20"/>
        </w:rPr>
        <w:t xml:space="preserve"> </w:t>
      </w:r>
      <w:r w:rsidRPr="000A427C">
        <w:rPr>
          <w:rFonts w:ascii="Calibri" w:hAnsi="Calibri" w:cs="Arial"/>
          <w:bCs/>
          <w:iCs/>
          <w:sz w:val="18"/>
          <w:szCs w:val="20"/>
        </w:rPr>
        <w:t xml:space="preserve">Possible types of sources include credible Internet, competitor information, brochures, personal interviews, marketing collateral, periodicals, newspapers, trade journals and books (one or more of each type – often students have a total of 5 or more sources for each “type”). </w:t>
      </w:r>
    </w:p>
    <w:p w14:paraId="359CBFBE" w14:textId="77777777" w:rsidR="00952B2B" w:rsidRPr="00FF229A" w:rsidRDefault="00952B2B" w:rsidP="00952B2B">
      <w:pPr>
        <w:tabs>
          <w:tab w:val="left" w:pos="900"/>
        </w:tabs>
        <w:rPr>
          <w:rFonts w:ascii="Calibri" w:hAnsi="Calibri" w:cs="Arial"/>
          <w:bCs/>
          <w:iCs/>
          <w:sz w:val="16"/>
          <w:szCs w:val="20"/>
        </w:rPr>
      </w:pPr>
      <w:r w:rsidRPr="00FF229A">
        <w:rPr>
          <w:rFonts w:ascii="Calibri" w:hAnsi="Calibri" w:cs="Arial"/>
          <w:bCs/>
          <w:iCs/>
          <w:sz w:val="16"/>
          <w:szCs w:val="20"/>
        </w:rPr>
        <w:t xml:space="preserve">          *While recommended page lengths are given for some of the written portions of the project, note that page length is not </w:t>
      </w:r>
    </w:p>
    <w:p w14:paraId="5974ACB8" w14:textId="77777777" w:rsidR="00952B2B" w:rsidRPr="00FF229A" w:rsidRDefault="00952B2B" w:rsidP="00952B2B">
      <w:pPr>
        <w:tabs>
          <w:tab w:val="left" w:pos="900"/>
        </w:tabs>
        <w:rPr>
          <w:rFonts w:ascii="Calibri" w:hAnsi="Calibri" w:cs="Arial"/>
          <w:bCs/>
          <w:iCs/>
          <w:sz w:val="16"/>
          <w:szCs w:val="20"/>
        </w:rPr>
      </w:pPr>
      <w:r w:rsidRPr="00FF229A">
        <w:rPr>
          <w:rFonts w:ascii="Calibri" w:hAnsi="Calibri" w:cs="Arial"/>
          <w:bCs/>
          <w:iCs/>
          <w:sz w:val="16"/>
          <w:szCs w:val="20"/>
        </w:rPr>
        <w:t xml:space="preserve">           </w:t>
      </w:r>
      <w:proofErr w:type="gramStart"/>
      <w:r w:rsidRPr="00FF229A">
        <w:rPr>
          <w:rFonts w:ascii="Calibri" w:hAnsi="Calibri" w:cs="Arial"/>
          <w:bCs/>
          <w:iCs/>
          <w:sz w:val="16"/>
          <w:szCs w:val="20"/>
        </w:rPr>
        <w:t>as</w:t>
      </w:r>
      <w:proofErr w:type="gramEnd"/>
      <w:r w:rsidRPr="00FF229A">
        <w:rPr>
          <w:rFonts w:ascii="Calibri" w:hAnsi="Calibri" w:cs="Arial"/>
          <w:bCs/>
          <w:iCs/>
          <w:sz w:val="16"/>
          <w:szCs w:val="20"/>
        </w:rPr>
        <w:t xml:space="preserve"> important as adequately addressing the assignment through the general guidelines provided above. Many of the </w:t>
      </w:r>
    </w:p>
    <w:p w14:paraId="6C1300BB" w14:textId="77777777" w:rsidR="004D3CC2" w:rsidRPr="00773310" w:rsidRDefault="00952B2B" w:rsidP="00FF229A">
      <w:pPr>
        <w:tabs>
          <w:tab w:val="left" w:pos="900"/>
        </w:tabs>
        <w:rPr>
          <w:rFonts w:asciiTheme="majorHAnsi" w:hAnsiTheme="majorHAnsi"/>
          <w:b/>
          <w:szCs w:val="20"/>
        </w:rPr>
      </w:pPr>
      <w:r w:rsidRPr="00FF229A">
        <w:rPr>
          <w:rFonts w:ascii="Calibri" w:hAnsi="Calibri" w:cs="Arial"/>
          <w:bCs/>
          <w:iCs/>
          <w:sz w:val="16"/>
          <w:szCs w:val="20"/>
        </w:rPr>
        <w:t xml:space="preserve">           </w:t>
      </w:r>
      <w:proofErr w:type="gramStart"/>
      <w:r w:rsidRPr="00FF229A">
        <w:rPr>
          <w:rFonts w:ascii="Calibri" w:hAnsi="Calibri" w:cs="Arial"/>
          <w:bCs/>
          <w:iCs/>
          <w:sz w:val="16"/>
          <w:szCs w:val="20"/>
        </w:rPr>
        <w:t>sections</w:t>
      </w:r>
      <w:proofErr w:type="gramEnd"/>
      <w:r w:rsidRPr="00FF229A">
        <w:rPr>
          <w:rFonts w:ascii="Calibri" w:hAnsi="Calibri" w:cs="Arial"/>
          <w:bCs/>
          <w:iCs/>
          <w:sz w:val="16"/>
          <w:szCs w:val="20"/>
        </w:rPr>
        <w:t xml:space="preserve"> identified here may </w:t>
      </w:r>
      <w:r w:rsidR="00FF1CFE" w:rsidRPr="00FF229A">
        <w:rPr>
          <w:rFonts w:ascii="Calibri" w:hAnsi="Calibri" w:cs="Arial"/>
          <w:bCs/>
          <w:iCs/>
          <w:sz w:val="16"/>
          <w:szCs w:val="20"/>
        </w:rPr>
        <w:t>not be relevant to your projec</w:t>
      </w:r>
      <w:r w:rsidR="00FF229A" w:rsidRPr="00FF229A">
        <w:rPr>
          <w:rFonts w:ascii="Calibri" w:hAnsi="Calibri" w:cs="Arial"/>
          <w:bCs/>
          <w:iCs/>
          <w:sz w:val="16"/>
          <w:szCs w:val="20"/>
        </w:rPr>
        <w:t>t.</w:t>
      </w:r>
      <w:r w:rsidR="00FF229A" w:rsidRPr="00773310">
        <w:rPr>
          <w:rFonts w:asciiTheme="majorHAnsi" w:hAnsiTheme="majorHAnsi"/>
          <w:b/>
          <w:szCs w:val="20"/>
        </w:rPr>
        <w:t xml:space="preserve"> </w:t>
      </w:r>
    </w:p>
    <w:sectPr w:rsidR="004D3CC2" w:rsidRPr="00773310" w:rsidSect="00D4125A">
      <w:headerReference w:type="default" r:id="rId27"/>
      <w:footerReference w:type="even" r:id="rId28"/>
      <w:footerReference w:type="default" r:id="rId29"/>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01F96" w14:textId="77777777" w:rsidR="006D3B58" w:rsidRDefault="006D3B58">
      <w:r>
        <w:separator/>
      </w:r>
    </w:p>
  </w:endnote>
  <w:endnote w:type="continuationSeparator" w:id="0">
    <w:p w14:paraId="27BE5B03" w14:textId="77777777" w:rsidR="006D3B58" w:rsidRDefault="006D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2F772" w14:textId="77777777" w:rsidR="006D3B58" w:rsidRDefault="006D3B58" w:rsidP="00A25C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4BC3BB" w14:textId="77777777" w:rsidR="006D3B58" w:rsidRDefault="006D3B58" w:rsidP="00F533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5B99B" w14:textId="77777777" w:rsidR="006D3B58" w:rsidRPr="005223E4" w:rsidRDefault="006D3B58" w:rsidP="00A25C4F">
    <w:pPr>
      <w:pStyle w:val="Footer"/>
      <w:framePr w:wrap="around" w:vAnchor="text" w:hAnchor="margin" w:xAlign="right" w:y="1"/>
      <w:rPr>
        <w:rStyle w:val="PageNumber"/>
      </w:rPr>
    </w:pPr>
    <w:r w:rsidRPr="005223E4">
      <w:rPr>
        <w:rStyle w:val="PageNumber"/>
        <w:rFonts w:ascii="Calibri" w:hAnsi="Calibri"/>
        <w:sz w:val="16"/>
        <w:szCs w:val="16"/>
      </w:rPr>
      <w:fldChar w:fldCharType="begin"/>
    </w:r>
    <w:r w:rsidRPr="005223E4">
      <w:rPr>
        <w:rStyle w:val="PageNumber"/>
        <w:rFonts w:ascii="Calibri" w:hAnsi="Calibri"/>
        <w:sz w:val="16"/>
        <w:szCs w:val="16"/>
      </w:rPr>
      <w:instrText xml:space="preserve">PAGE  </w:instrText>
    </w:r>
    <w:r w:rsidRPr="005223E4">
      <w:rPr>
        <w:rStyle w:val="PageNumber"/>
        <w:rFonts w:ascii="Calibri" w:hAnsi="Calibri"/>
        <w:sz w:val="16"/>
        <w:szCs w:val="16"/>
      </w:rPr>
      <w:fldChar w:fldCharType="separate"/>
    </w:r>
    <w:r w:rsidR="006457DA">
      <w:rPr>
        <w:rStyle w:val="PageNumber"/>
        <w:rFonts w:ascii="Calibri" w:hAnsi="Calibri"/>
        <w:noProof/>
        <w:sz w:val="16"/>
        <w:szCs w:val="16"/>
      </w:rPr>
      <w:t>6</w:t>
    </w:r>
    <w:r w:rsidRPr="005223E4">
      <w:rPr>
        <w:rStyle w:val="PageNumber"/>
        <w:rFonts w:ascii="Calibri" w:hAnsi="Calibri"/>
        <w:sz w:val="16"/>
        <w:szCs w:val="16"/>
      </w:rPr>
      <w:fldChar w:fldCharType="end"/>
    </w:r>
  </w:p>
  <w:p w14:paraId="5EDE45B3" w14:textId="77777777" w:rsidR="006D3B58" w:rsidRDefault="006D3B58" w:rsidP="00F533B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C228D" w14:textId="77777777" w:rsidR="006D3B58" w:rsidRDefault="006D3B58">
      <w:r>
        <w:separator/>
      </w:r>
    </w:p>
  </w:footnote>
  <w:footnote w:type="continuationSeparator" w:id="0">
    <w:p w14:paraId="37FB2D43" w14:textId="77777777" w:rsidR="006D3B58" w:rsidRDefault="006D3B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F631D" w14:textId="77777777" w:rsidR="006D3B58" w:rsidRPr="008A4D05" w:rsidRDefault="006D3B58" w:rsidP="00410E0A">
    <w:pPr>
      <w:tabs>
        <w:tab w:val="left" w:pos="10800"/>
      </w:tabs>
      <w:jc w:val="center"/>
      <w:rPr>
        <w:rFonts w:asciiTheme="majorHAnsi" w:hAnsiTheme="majorHAnsi"/>
        <w:b/>
        <w:color w:val="486000"/>
      </w:rPr>
    </w:pPr>
    <w:r>
      <w:rPr>
        <w:rFonts w:asciiTheme="majorHAnsi" w:hAnsiTheme="majorHAnsi"/>
        <w:b/>
        <w:color w:val="486000"/>
      </w:rPr>
      <w:t>BA 495 | On-line | Professor T.A. Khoury</w:t>
    </w:r>
  </w:p>
  <w:p w14:paraId="787A0F4C" w14:textId="77777777" w:rsidR="006D3B58" w:rsidRDefault="006D3B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F240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31DC8"/>
    <w:multiLevelType w:val="hybridMultilevel"/>
    <w:tmpl w:val="78969D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504108A"/>
    <w:multiLevelType w:val="hybridMultilevel"/>
    <w:tmpl w:val="8FAAD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B4D25"/>
    <w:multiLevelType w:val="hybridMultilevel"/>
    <w:tmpl w:val="AB903A46"/>
    <w:lvl w:ilvl="0" w:tplc="1E980486">
      <w:start w:val="1"/>
      <w:numFmt w:val="bullet"/>
      <w:lvlText w:val=""/>
      <w:lvlJc w:val="left"/>
      <w:pPr>
        <w:tabs>
          <w:tab w:val="num" w:pos="720"/>
        </w:tabs>
        <w:ind w:left="720" w:hanging="360"/>
      </w:pPr>
      <w:rPr>
        <w:rFonts w:ascii="Wingdings" w:hAnsi="Wingdings" w:hint="default"/>
      </w:rPr>
    </w:lvl>
    <w:lvl w:ilvl="1" w:tplc="E69CB398">
      <w:start w:val="1"/>
      <w:numFmt w:val="bullet"/>
      <w:lvlText w:val=""/>
      <w:lvlJc w:val="left"/>
      <w:pPr>
        <w:tabs>
          <w:tab w:val="num" w:pos="1440"/>
        </w:tabs>
        <w:ind w:left="1440" w:hanging="360"/>
      </w:pPr>
      <w:rPr>
        <w:rFonts w:ascii="Wingdings" w:hAnsi="Wingdings" w:hint="default"/>
      </w:rPr>
    </w:lvl>
    <w:lvl w:ilvl="2" w:tplc="530660FA">
      <w:numFmt w:val="bullet"/>
      <w:lvlText w:val=""/>
      <w:lvlJc w:val="left"/>
      <w:pPr>
        <w:tabs>
          <w:tab w:val="num" w:pos="2160"/>
        </w:tabs>
        <w:ind w:left="2160" w:hanging="360"/>
      </w:pPr>
      <w:rPr>
        <w:rFonts w:ascii="Wingdings" w:hAnsi="Wingdings" w:hint="default"/>
      </w:rPr>
    </w:lvl>
    <w:lvl w:ilvl="3" w:tplc="EE3053CC" w:tentative="1">
      <w:start w:val="1"/>
      <w:numFmt w:val="bullet"/>
      <w:lvlText w:val=""/>
      <w:lvlJc w:val="left"/>
      <w:pPr>
        <w:tabs>
          <w:tab w:val="num" w:pos="2880"/>
        </w:tabs>
        <w:ind w:left="2880" w:hanging="360"/>
      </w:pPr>
      <w:rPr>
        <w:rFonts w:ascii="Wingdings" w:hAnsi="Wingdings" w:hint="default"/>
      </w:rPr>
    </w:lvl>
    <w:lvl w:ilvl="4" w:tplc="40987814" w:tentative="1">
      <w:start w:val="1"/>
      <w:numFmt w:val="bullet"/>
      <w:lvlText w:val=""/>
      <w:lvlJc w:val="left"/>
      <w:pPr>
        <w:tabs>
          <w:tab w:val="num" w:pos="3600"/>
        </w:tabs>
        <w:ind w:left="3600" w:hanging="360"/>
      </w:pPr>
      <w:rPr>
        <w:rFonts w:ascii="Wingdings" w:hAnsi="Wingdings" w:hint="default"/>
      </w:rPr>
    </w:lvl>
    <w:lvl w:ilvl="5" w:tplc="2196DE1C" w:tentative="1">
      <w:start w:val="1"/>
      <w:numFmt w:val="bullet"/>
      <w:lvlText w:val=""/>
      <w:lvlJc w:val="left"/>
      <w:pPr>
        <w:tabs>
          <w:tab w:val="num" w:pos="4320"/>
        </w:tabs>
        <w:ind w:left="4320" w:hanging="360"/>
      </w:pPr>
      <w:rPr>
        <w:rFonts w:ascii="Wingdings" w:hAnsi="Wingdings" w:hint="default"/>
      </w:rPr>
    </w:lvl>
    <w:lvl w:ilvl="6" w:tplc="848EDCC8" w:tentative="1">
      <w:start w:val="1"/>
      <w:numFmt w:val="bullet"/>
      <w:lvlText w:val=""/>
      <w:lvlJc w:val="left"/>
      <w:pPr>
        <w:tabs>
          <w:tab w:val="num" w:pos="5040"/>
        </w:tabs>
        <w:ind w:left="5040" w:hanging="360"/>
      </w:pPr>
      <w:rPr>
        <w:rFonts w:ascii="Wingdings" w:hAnsi="Wingdings" w:hint="default"/>
      </w:rPr>
    </w:lvl>
    <w:lvl w:ilvl="7" w:tplc="982C6D7A" w:tentative="1">
      <w:start w:val="1"/>
      <w:numFmt w:val="bullet"/>
      <w:lvlText w:val=""/>
      <w:lvlJc w:val="left"/>
      <w:pPr>
        <w:tabs>
          <w:tab w:val="num" w:pos="5760"/>
        </w:tabs>
        <w:ind w:left="5760" w:hanging="360"/>
      </w:pPr>
      <w:rPr>
        <w:rFonts w:ascii="Wingdings" w:hAnsi="Wingdings" w:hint="default"/>
      </w:rPr>
    </w:lvl>
    <w:lvl w:ilvl="8" w:tplc="64E2B89E" w:tentative="1">
      <w:start w:val="1"/>
      <w:numFmt w:val="bullet"/>
      <w:lvlText w:val=""/>
      <w:lvlJc w:val="left"/>
      <w:pPr>
        <w:tabs>
          <w:tab w:val="num" w:pos="6480"/>
        </w:tabs>
        <w:ind w:left="6480" w:hanging="360"/>
      </w:pPr>
      <w:rPr>
        <w:rFonts w:ascii="Wingdings" w:hAnsi="Wingdings" w:hint="default"/>
      </w:rPr>
    </w:lvl>
  </w:abstractNum>
  <w:abstractNum w:abstractNumId="4">
    <w:nsid w:val="14D029EF"/>
    <w:multiLevelType w:val="hybridMultilevel"/>
    <w:tmpl w:val="FCC8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E07CD"/>
    <w:multiLevelType w:val="multilevel"/>
    <w:tmpl w:val="C550118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C245683"/>
    <w:multiLevelType w:val="hybridMultilevel"/>
    <w:tmpl w:val="57525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3932BD"/>
    <w:multiLevelType w:val="hybridMultilevel"/>
    <w:tmpl w:val="8DEE4E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4C323F"/>
    <w:multiLevelType w:val="singleLevel"/>
    <w:tmpl w:val="04090001"/>
    <w:lvl w:ilvl="0">
      <w:start w:val="1"/>
      <w:numFmt w:val="bullet"/>
      <w:lvlText w:val=""/>
      <w:lvlJc w:val="left"/>
      <w:pPr>
        <w:ind w:left="720" w:hanging="360"/>
      </w:pPr>
      <w:rPr>
        <w:rFonts w:ascii="Symbol" w:hAnsi="Symbol" w:hint="default"/>
      </w:rPr>
    </w:lvl>
  </w:abstractNum>
  <w:abstractNum w:abstractNumId="9">
    <w:nsid w:val="281A1F8D"/>
    <w:multiLevelType w:val="hybridMultilevel"/>
    <w:tmpl w:val="371EF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536BCC"/>
    <w:multiLevelType w:val="hybridMultilevel"/>
    <w:tmpl w:val="5D4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E419C2"/>
    <w:multiLevelType w:val="multilevel"/>
    <w:tmpl w:val="B798CC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D3D3D41"/>
    <w:multiLevelType w:val="hybridMultilevel"/>
    <w:tmpl w:val="4FD4FAA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470EFD"/>
    <w:multiLevelType w:val="hybridMultilevel"/>
    <w:tmpl w:val="987E86DC"/>
    <w:lvl w:ilvl="0" w:tplc="00010409">
      <w:start w:val="1"/>
      <w:numFmt w:val="bullet"/>
      <w:lvlText w:val=""/>
      <w:lvlJc w:val="left"/>
      <w:pPr>
        <w:tabs>
          <w:tab w:val="num" w:pos="720"/>
        </w:tabs>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92460CE"/>
    <w:multiLevelType w:val="hybridMultilevel"/>
    <w:tmpl w:val="A72816C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
    <w:nsid w:val="3B7E1EA3"/>
    <w:multiLevelType w:val="hybridMultilevel"/>
    <w:tmpl w:val="CE820808"/>
    <w:lvl w:ilvl="0" w:tplc="CDF24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F01DB8"/>
    <w:multiLevelType w:val="multilevel"/>
    <w:tmpl w:val="FCC826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A7244A1"/>
    <w:multiLevelType w:val="hybridMultilevel"/>
    <w:tmpl w:val="F49E130C"/>
    <w:lvl w:ilvl="0" w:tplc="9D661DEE">
      <w:numFmt w:val="bullet"/>
      <w:lvlText w:val="-"/>
      <w:lvlJc w:val="left"/>
      <w:pPr>
        <w:tabs>
          <w:tab w:val="num" w:pos="360"/>
        </w:tabs>
        <w:ind w:left="360" w:hanging="360"/>
      </w:pPr>
      <w:rPr>
        <w:rFonts w:ascii="Times New Roman" w:eastAsia="Times New Roman" w:hAnsi="Times New Roman"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8">
    <w:nsid w:val="4E914A4C"/>
    <w:multiLevelType w:val="hybridMultilevel"/>
    <w:tmpl w:val="2974C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EB536FC"/>
    <w:multiLevelType w:val="singleLevel"/>
    <w:tmpl w:val="04090001"/>
    <w:lvl w:ilvl="0">
      <w:start w:val="1"/>
      <w:numFmt w:val="bullet"/>
      <w:lvlText w:val=""/>
      <w:lvlJc w:val="left"/>
      <w:pPr>
        <w:ind w:left="720" w:hanging="360"/>
      </w:pPr>
      <w:rPr>
        <w:rFonts w:ascii="Symbol" w:hAnsi="Symbol" w:hint="default"/>
      </w:rPr>
    </w:lvl>
  </w:abstractNum>
  <w:abstractNum w:abstractNumId="20">
    <w:nsid w:val="5C834D08"/>
    <w:multiLevelType w:val="hybridMultilevel"/>
    <w:tmpl w:val="09F2FD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EC2DAA"/>
    <w:multiLevelType w:val="hybridMultilevel"/>
    <w:tmpl w:val="371E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536BEE"/>
    <w:multiLevelType w:val="multilevel"/>
    <w:tmpl w:val="B6BAB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4078A9"/>
    <w:multiLevelType w:val="hybridMultilevel"/>
    <w:tmpl w:val="7FAEB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94E2A30"/>
    <w:multiLevelType w:val="hybridMultilevel"/>
    <w:tmpl w:val="41BE7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8D06BB"/>
    <w:multiLevelType w:val="hybridMultilevel"/>
    <w:tmpl w:val="AD204C8E"/>
    <w:lvl w:ilvl="0" w:tplc="6290B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0A7F29"/>
    <w:multiLevelType w:val="hybridMultilevel"/>
    <w:tmpl w:val="48E0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073EC1"/>
    <w:multiLevelType w:val="hybridMultilevel"/>
    <w:tmpl w:val="5E9E2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4A322B"/>
    <w:multiLevelType w:val="multilevel"/>
    <w:tmpl w:val="9596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7D1F1A"/>
    <w:multiLevelType w:val="hybridMultilevel"/>
    <w:tmpl w:val="DA70A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E67E2C"/>
    <w:multiLevelType w:val="hybridMultilevel"/>
    <w:tmpl w:val="5E06A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E95D17"/>
    <w:multiLevelType w:val="hybridMultilevel"/>
    <w:tmpl w:val="0644DB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0"/>
  </w:num>
  <w:num w:numId="3">
    <w:abstractNumId w:val="19"/>
  </w:num>
  <w:num w:numId="4">
    <w:abstractNumId w:val="8"/>
  </w:num>
  <w:num w:numId="5">
    <w:abstractNumId w:val="14"/>
  </w:num>
  <w:num w:numId="6">
    <w:abstractNumId w:val="30"/>
  </w:num>
  <w:num w:numId="7">
    <w:abstractNumId w:val="24"/>
  </w:num>
  <w:num w:numId="8">
    <w:abstractNumId w:val="31"/>
  </w:num>
  <w:num w:numId="9">
    <w:abstractNumId w:val="15"/>
  </w:num>
  <w:num w:numId="10">
    <w:abstractNumId w:val="13"/>
  </w:num>
  <w:num w:numId="11">
    <w:abstractNumId w:val="4"/>
  </w:num>
  <w:num w:numId="12">
    <w:abstractNumId w:val="25"/>
  </w:num>
  <w:num w:numId="13">
    <w:abstractNumId w:val="17"/>
  </w:num>
  <w:num w:numId="14">
    <w:abstractNumId w:val="0"/>
  </w:num>
  <w:num w:numId="15">
    <w:abstractNumId w:val="18"/>
  </w:num>
  <w:num w:numId="16">
    <w:abstractNumId w:val="2"/>
  </w:num>
  <w:num w:numId="17">
    <w:abstractNumId w:val="6"/>
  </w:num>
  <w:num w:numId="18">
    <w:abstractNumId w:val="26"/>
  </w:num>
  <w:num w:numId="19">
    <w:abstractNumId w:val="16"/>
  </w:num>
  <w:num w:numId="20">
    <w:abstractNumId w:val="9"/>
  </w:num>
  <w:num w:numId="21">
    <w:abstractNumId w:val="29"/>
  </w:num>
  <w:num w:numId="22">
    <w:abstractNumId w:val="5"/>
  </w:num>
  <w:num w:numId="23">
    <w:abstractNumId w:val="22"/>
  </w:num>
  <w:num w:numId="24">
    <w:abstractNumId w:val="28"/>
  </w:num>
  <w:num w:numId="25">
    <w:abstractNumId w:val="11"/>
  </w:num>
  <w:num w:numId="26">
    <w:abstractNumId w:val="10"/>
  </w:num>
  <w:num w:numId="27">
    <w:abstractNumId w:val="23"/>
  </w:num>
  <w:num w:numId="28">
    <w:abstractNumId w:val="3"/>
  </w:num>
  <w:num w:numId="29">
    <w:abstractNumId w:val="27"/>
  </w:num>
  <w:num w:numId="30">
    <w:abstractNumId w:val="1"/>
  </w:num>
  <w:num w:numId="31">
    <w:abstractNumId w:val="21"/>
  </w:num>
  <w:num w:numId="3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B4A"/>
    <w:rsid w:val="00000525"/>
    <w:rsid w:val="000016CD"/>
    <w:rsid w:val="000019E1"/>
    <w:rsid w:val="000021DA"/>
    <w:rsid w:val="00005E47"/>
    <w:rsid w:val="0001542C"/>
    <w:rsid w:val="00015B55"/>
    <w:rsid w:val="00017B73"/>
    <w:rsid w:val="00020262"/>
    <w:rsid w:val="00020C83"/>
    <w:rsid w:val="00022193"/>
    <w:rsid w:val="00022D0E"/>
    <w:rsid w:val="00024CA2"/>
    <w:rsid w:val="0003037B"/>
    <w:rsid w:val="00031EC3"/>
    <w:rsid w:val="0003237A"/>
    <w:rsid w:val="00032C87"/>
    <w:rsid w:val="00035184"/>
    <w:rsid w:val="00036F0A"/>
    <w:rsid w:val="00040701"/>
    <w:rsid w:val="00040874"/>
    <w:rsid w:val="00040CA2"/>
    <w:rsid w:val="000437FD"/>
    <w:rsid w:val="00045713"/>
    <w:rsid w:val="00045A5B"/>
    <w:rsid w:val="0005137C"/>
    <w:rsid w:val="00052F95"/>
    <w:rsid w:val="000532A8"/>
    <w:rsid w:val="0005351C"/>
    <w:rsid w:val="00055F8B"/>
    <w:rsid w:val="00056D93"/>
    <w:rsid w:val="00056E2C"/>
    <w:rsid w:val="000578C5"/>
    <w:rsid w:val="000604BF"/>
    <w:rsid w:val="00060B12"/>
    <w:rsid w:val="00061818"/>
    <w:rsid w:val="0007176F"/>
    <w:rsid w:val="00073349"/>
    <w:rsid w:val="0007753E"/>
    <w:rsid w:val="00082A3B"/>
    <w:rsid w:val="00082C24"/>
    <w:rsid w:val="00082ED0"/>
    <w:rsid w:val="00091814"/>
    <w:rsid w:val="000928E2"/>
    <w:rsid w:val="0009307B"/>
    <w:rsid w:val="00095811"/>
    <w:rsid w:val="00095A18"/>
    <w:rsid w:val="00095F39"/>
    <w:rsid w:val="000A20C4"/>
    <w:rsid w:val="000A221C"/>
    <w:rsid w:val="000A3981"/>
    <w:rsid w:val="000A427C"/>
    <w:rsid w:val="000A6043"/>
    <w:rsid w:val="000A67B5"/>
    <w:rsid w:val="000A71CA"/>
    <w:rsid w:val="000B0763"/>
    <w:rsid w:val="000B091F"/>
    <w:rsid w:val="000B23AD"/>
    <w:rsid w:val="000B3E8C"/>
    <w:rsid w:val="000B4C68"/>
    <w:rsid w:val="000B70F0"/>
    <w:rsid w:val="000B78C2"/>
    <w:rsid w:val="000C4890"/>
    <w:rsid w:val="000C5163"/>
    <w:rsid w:val="000C5CE5"/>
    <w:rsid w:val="000C5DD6"/>
    <w:rsid w:val="000D4596"/>
    <w:rsid w:val="000D5FAA"/>
    <w:rsid w:val="000D61CD"/>
    <w:rsid w:val="000E15A2"/>
    <w:rsid w:val="000E1A55"/>
    <w:rsid w:val="000E2D21"/>
    <w:rsid w:val="000E37AA"/>
    <w:rsid w:val="000E44D0"/>
    <w:rsid w:val="000E4F9D"/>
    <w:rsid w:val="000E775C"/>
    <w:rsid w:val="000F220B"/>
    <w:rsid w:val="000F2274"/>
    <w:rsid w:val="000F5C8B"/>
    <w:rsid w:val="000F7412"/>
    <w:rsid w:val="000F7548"/>
    <w:rsid w:val="00100A99"/>
    <w:rsid w:val="00102F02"/>
    <w:rsid w:val="00104778"/>
    <w:rsid w:val="0011181B"/>
    <w:rsid w:val="00112C19"/>
    <w:rsid w:val="00113995"/>
    <w:rsid w:val="0012102A"/>
    <w:rsid w:val="00121582"/>
    <w:rsid w:val="0012175E"/>
    <w:rsid w:val="001242B0"/>
    <w:rsid w:val="001258BA"/>
    <w:rsid w:val="00126EC8"/>
    <w:rsid w:val="001308B6"/>
    <w:rsid w:val="00132484"/>
    <w:rsid w:val="001331CE"/>
    <w:rsid w:val="00137DC9"/>
    <w:rsid w:val="00140B70"/>
    <w:rsid w:val="00142429"/>
    <w:rsid w:val="00142E4D"/>
    <w:rsid w:val="00152FA4"/>
    <w:rsid w:val="0015350C"/>
    <w:rsid w:val="00153706"/>
    <w:rsid w:val="001538A6"/>
    <w:rsid w:val="00153BC9"/>
    <w:rsid w:val="00153C56"/>
    <w:rsid w:val="00155B67"/>
    <w:rsid w:val="00156241"/>
    <w:rsid w:val="00156773"/>
    <w:rsid w:val="00156A98"/>
    <w:rsid w:val="0015760B"/>
    <w:rsid w:val="00157CFF"/>
    <w:rsid w:val="00162DC4"/>
    <w:rsid w:val="001633B3"/>
    <w:rsid w:val="00163479"/>
    <w:rsid w:val="00164EA3"/>
    <w:rsid w:val="00166CD7"/>
    <w:rsid w:val="00167358"/>
    <w:rsid w:val="00167C4D"/>
    <w:rsid w:val="00171182"/>
    <w:rsid w:val="001716B1"/>
    <w:rsid w:val="00171A2D"/>
    <w:rsid w:val="00190148"/>
    <w:rsid w:val="00197333"/>
    <w:rsid w:val="001A0BD6"/>
    <w:rsid w:val="001A22A8"/>
    <w:rsid w:val="001B020B"/>
    <w:rsid w:val="001B17D0"/>
    <w:rsid w:val="001B1961"/>
    <w:rsid w:val="001B2955"/>
    <w:rsid w:val="001B2CEC"/>
    <w:rsid w:val="001B76A1"/>
    <w:rsid w:val="001C0393"/>
    <w:rsid w:val="001C05A9"/>
    <w:rsid w:val="001C1EE5"/>
    <w:rsid w:val="001C43C6"/>
    <w:rsid w:val="001C468B"/>
    <w:rsid w:val="001C584B"/>
    <w:rsid w:val="001C74F1"/>
    <w:rsid w:val="001C7871"/>
    <w:rsid w:val="001D0972"/>
    <w:rsid w:val="001D1360"/>
    <w:rsid w:val="001D353A"/>
    <w:rsid w:val="001D45DD"/>
    <w:rsid w:val="001D5E79"/>
    <w:rsid w:val="001D65C0"/>
    <w:rsid w:val="001D66D2"/>
    <w:rsid w:val="001E097B"/>
    <w:rsid w:val="001E0FDF"/>
    <w:rsid w:val="001E2817"/>
    <w:rsid w:val="001E2BEE"/>
    <w:rsid w:val="001E6DCE"/>
    <w:rsid w:val="001E764A"/>
    <w:rsid w:val="001E7938"/>
    <w:rsid w:val="001F119C"/>
    <w:rsid w:val="001F18E5"/>
    <w:rsid w:val="001F1D9E"/>
    <w:rsid w:val="001F20F4"/>
    <w:rsid w:val="001F210C"/>
    <w:rsid w:val="001F2632"/>
    <w:rsid w:val="001F31EF"/>
    <w:rsid w:val="001F63EE"/>
    <w:rsid w:val="001F65FB"/>
    <w:rsid w:val="001F7C29"/>
    <w:rsid w:val="00200123"/>
    <w:rsid w:val="00200FFC"/>
    <w:rsid w:val="00202751"/>
    <w:rsid w:val="00202DC8"/>
    <w:rsid w:val="00205AEB"/>
    <w:rsid w:val="00205BF4"/>
    <w:rsid w:val="00205DEA"/>
    <w:rsid w:val="00211500"/>
    <w:rsid w:val="0021248D"/>
    <w:rsid w:val="002151CF"/>
    <w:rsid w:val="0021754B"/>
    <w:rsid w:val="00221168"/>
    <w:rsid w:val="0022302A"/>
    <w:rsid w:val="00225D40"/>
    <w:rsid w:val="002265B0"/>
    <w:rsid w:val="0022694D"/>
    <w:rsid w:val="0023033A"/>
    <w:rsid w:val="00230C12"/>
    <w:rsid w:val="00231004"/>
    <w:rsid w:val="00232ABD"/>
    <w:rsid w:val="00233E8F"/>
    <w:rsid w:val="00235F62"/>
    <w:rsid w:val="00237009"/>
    <w:rsid w:val="002502C9"/>
    <w:rsid w:val="00250AB8"/>
    <w:rsid w:val="002525E3"/>
    <w:rsid w:val="00252988"/>
    <w:rsid w:val="00252DA3"/>
    <w:rsid w:val="00253B1F"/>
    <w:rsid w:val="00253FDF"/>
    <w:rsid w:val="0025409C"/>
    <w:rsid w:val="002553F7"/>
    <w:rsid w:val="00256C7A"/>
    <w:rsid w:val="002570ED"/>
    <w:rsid w:val="002572BA"/>
    <w:rsid w:val="00257A17"/>
    <w:rsid w:val="00263F18"/>
    <w:rsid w:val="0026511D"/>
    <w:rsid w:val="002655C8"/>
    <w:rsid w:val="00266189"/>
    <w:rsid w:val="00266875"/>
    <w:rsid w:val="00267EFD"/>
    <w:rsid w:val="002700F6"/>
    <w:rsid w:val="00271795"/>
    <w:rsid w:val="00271DAB"/>
    <w:rsid w:val="002745AE"/>
    <w:rsid w:val="00280738"/>
    <w:rsid w:val="00280ABE"/>
    <w:rsid w:val="002815F5"/>
    <w:rsid w:val="00281718"/>
    <w:rsid w:val="00281808"/>
    <w:rsid w:val="002827DF"/>
    <w:rsid w:val="00290E61"/>
    <w:rsid w:val="002A0C59"/>
    <w:rsid w:val="002A1216"/>
    <w:rsid w:val="002A5AC0"/>
    <w:rsid w:val="002A6CC3"/>
    <w:rsid w:val="002A7836"/>
    <w:rsid w:val="002B1916"/>
    <w:rsid w:val="002B2E76"/>
    <w:rsid w:val="002B4C1A"/>
    <w:rsid w:val="002C0AD2"/>
    <w:rsid w:val="002C0E86"/>
    <w:rsid w:val="002C1AB0"/>
    <w:rsid w:val="002C2010"/>
    <w:rsid w:val="002C5CA6"/>
    <w:rsid w:val="002C70D5"/>
    <w:rsid w:val="002D18B7"/>
    <w:rsid w:val="002D1917"/>
    <w:rsid w:val="002D2EA3"/>
    <w:rsid w:val="002D5A62"/>
    <w:rsid w:val="002D6149"/>
    <w:rsid w:val="002D64FB"/>
    <w:rsid w:val="002D7EAC"/>
    <w:rsid w:val="002E1870"/>
    <w:rsid w:val="002E2ECD"/>
    <w:rsid w:val="002E3FBE"/>
    <w:rsid w:val="002E3FDF"/>
    <w:rsid w:val="002E66E7"/>
    <w:rsid w:val="002E6FFC"/>
    <w:rsid w:val="002E7778"/>
    <w:rsid w:val="002F4069"/>
    <w:rsid w:val="002F5A80"/>
    <w:rsid w:val="002F6FC5"/>
    <w:rsid w:val="00301C76"/>
    <w:rsid w:val="00301CCC"/>
    <w:rsid w:val="00302E55"/>
    <w:rsid w:val="003049DC"/>
    <w:rsid w:val="00305089"/>
    <w:rsid w:val="0030630F"/>
    <w:rsid w:val="00306B2A"/>
    <w:rsid w:val="00306DCC"/>
    <w:rsid w:val="003074C5"/>
    <w:rsid w:val="00310592"/>
    <w:rsid w:val="00311730"/>
    <w:rsid w:val="00312142"/>
    <w:rsid w:val="003135D7"/>
    <w:rsid w:val="00315624"/>
    <w:rsid w:val="003164CE"/>
    <w:rsid w:val="00316985"/>
    <w:rsid w:val="00317FB9"/>
    <w:rsid w:val="0032240A"/>
    <w:rsid w:val="00324A28"/>
    <w:rsid w:val="00327DF9"/>
    <w:rsid w:val="00330A0A"/>
    <w:rsid w:val="00330FBA"/>
    <w:rsid w:val="00333F35"/>
    <w:rsid w:val="00334379"/>
    <w:rsid w:val="003360CC"/>
    <w:rsid w:val="00340329"/>
    <w:rsid w:val="00346F16"/>
    <w:rsid w:val="00347E6F"/>
    <w:rsid w:val="00350DAD"/>
    <w:rsid w:val="003517AB"/>
    <w:rsid w:val="00351C54"/>
    <w:rsid w:val="00351CF9"/>
    <w:rsid w:val="00353856"/>
    <w:rsid w:val="00353B4F"/>
    <w:rsid w:val="00355893"/>
    <w:rsid w:val="003607B6"/>
    <w:rsid w:val="00361E58"/>
    <w:rsid w:val="003661A6"/>
    <w:rsid w:val="003662F0"/>
    <w:rsid w:val="00367866"/>
    <w:rsid w:val="00370DC1"/>
    <w:rsid w:val="00371C37"/>
    <w:rsid w:val="00374971"/>
    <w:rsid w:val="003749B1"/>
    <w:rsid w:val="00375AD6"/>
    <w:rsid w:val="00376095"/>
    <w:rsid w:val="00376186"/>
    <w:rsid w:val="00380761"/>
    <w:rsid w:val="00382F9F"/>
    <w:rsid w:val="00386CC2"/>
    <w:rsid w:val="00386D2F"/>
    <w:rsid w:val="00387086"/>
    <w:rsid w:val="003902EB"/>
    <w:rsid w:val="00390EEE"/>
    <w:rsid w:val="00393146"/>
    <w:rsid w:val="0039389B"/>
    <w:rsid w:val="00393944"/>
    <w:rsid w:val="00394202"/>
    <w:rsid w:val="003948B9"/>
    <w:rsid w:val="00396274"/>
    <w:rsid w:val="003A68A5"/>
    <w:rsid w:val="003A7A0D"/>
    <w:rsid w:val="003A7FC5"/>
    <w:rsid w:val="003B1FDE"/>
    <w:rsid w:val="003B4A99"/>
    <w:rsid w:val="003B4AE6"/>
    <w:rsid w:val="003B6757"/>
    <w:rsid w:val="003B7A52"/>
    <w:rsid w:val="003C0913"/>
    <w:rsid w:val="003C12C4"/>
    <w:rsid w:val="003C1710"/>
    <w:rsid w:val="003C4129"/>
    <w:rsid w:val="003C44EB"/>
    <w:rsid w:val="003C59BD"/>
    <w:rsid w:val="003C5C50"/>
    <w:rsid w:val="003C7A70"/>
    <w:rsid w:val="003D018A"/>
    <w:rsid w:val="003D0CBE"/>
    <w:rsid w:val="003D10A1"/>
    <w:rsid w:val="003D30CF"/>
    <w:rsid w:val="003D5376"/>
    <w:rsid w:val="003D6B57"/>
    <w:rsid w:val="003D7190"/>
    <w:rsid w:val="003D71ED"/>
    <w:rsid w:val="003E10EA"/>
    <w:rsid w:val="003E2A91"/>
    <w:rsid w:val="003E2A9C"/>
    <w:rsid w:val="003F215E"/>
    <w:rsid w:val="003F2BFC"/>
    <w:rsid w:val="00402044"/>
    <w:rsid w:val="004041C0"/>
    <w:rsid w:val="004042FF"/>
    <w:rsid w:val="00404B9A"/>
    <w:rsid w:val="004076B2"/>
    <w:rsid w:val="00407D57"/>
    <w:rsid w:val="00407D77"/>
    <w:rsid w:val="00410E0A"/>
    <w:rsid w:val="00415222"/>
    <w:rsid w:val="0041628F"/>
    <w:rsid w:val="00420834"/>
    <w:rsid w:val="00421141"/>
    <w:rsid w:val="00422544"/>
    <w:rsid w:val="00422DEC"/>
    <w:rsid w:val="0042381F"/>
    <w:rsid w:val="00423929"/>
    <w:rsid w:val="00426D09"/>
    <w:rsid w:val="0043158A"/>
    <w:rsid w:val="004320FB"/>
    <w:rsid w:val="0043329E"/>
    <w:rsid w:val="00435F61"/>
    <w:rsid w:val="00443DE5"/>
    <w:rsid w:val="00445703"/>
    <w:rsid w:val="00447329"/>
    <w:rsid w:val="004478ED"/>
    <w:rsid w:val="00450464"/>
    <w:rsid w:val="00451663"/>
    <w:rsid w:val="0045222D"/>
    <w:rsid w:val="0045370C"/>
    <w:rsid w:val="00454896"/>
    <w:rsid w:val="004558E1"/>
    <w:rsid w:val="00462B15"/>
    <w:rsid w:val="00463CDC"/>
    <w:rsid w:val="00464862"/>
    <w:rsid w:val="00464A26"/>
    <w:rsid w:val="00466FEA"/>
    <w:rsid w:val="00467CE1"/>
    <w:rsid w:val="00471760"/>
    <w:rsid w:val="00471915"/>
    <w:rsid w:val="004735C4"/>
    <w:rsid w:val="004737E2"/>
    <w:rsid w:val="0047573B"/>
    <w:rsid w:val="004757A8"/>
    <w:rsid w:val="004768C6"/>
    <w:rsid w:val="00476EBC"/>
    <w:rsid w:val="00481310"/>
    <w:rsid w:val="004813F4"/>
    <w:rsid w:val="00482F27"/>
    <w:rsid w:val="00483241"/>
    <w:rsid w:val="0048487A"/>
    <w:rsid w:val="00491E09"/>
    <w:rsid w:val="004945FB"/>
    <w:rsid w:val="00496197"/>
    <w:rsid w:val="0049722C"/>
    <w:rsid w:val="00497A64"/>
    <w:rsid w:val="004A131B"/>
    <w:rsid w:val="004A13D0"/>
    <w:rsid w:val="004A4A3A"/>
    <w:rsid w:val="004A6076"/>
    <w:rsid w:val="004A7B5C"/>
    <w:rsid w:val="004B030B"/>
    <w:rsid w:val="004B350F"/>
    <w:rsid w:val="004B380F"/>
    <w:rsid w:val="004B4A34"/>
    <w:rsid w:val="004B700F"/>
    <w:rsid w:val="004C0669"/>
    <w:rsid w:val="004C1152"/>
    <w:rsid w:val="004C1B21"/>
    <w:rsid w:val="004C2D71"/>
    <w:rsid w:val="004C737B"/>
    <w:rsid w:val="004C78E9"/>
    <w:rsid w:val="004D062A"/>
    <w:rsid w:val="004D1A62"/>
    <w:rsid w:val="004D1E6D"/>
    <w:rsid w:val="004D3A74"/>
    <w:rsid w:val="004D3CC2"/>
    <w:rsid w:val="004D477F"/>
    <w:rsid w:val="004E16BB"/>
    <w:rsid w:val="004E4329"/>
    <w:rsid w:val="004E55EC"/>
    <w:rsid w:val="004F2152"/>
    <w:rsid w:val="004F6860"/>
    <w:rsid w:val="004F7CE9"/>
    <w:rsid w:val="005008B9"/>
    <w:rsid w:val="00503EDD"/>
    <w:rsid w:val="00504946"/>
    <w:rsid w:val="005051CD"/>
    <w:rsid w:val="0050529B"/>
    <w:rsid w:val="00507602"/>
    <w:rsid w:val="005106CF"/>
    <w:rsid w:val="00511734"/>
    <w:rsid w:val="00511AE6"/>
    <w:rsid w:val="00512131"/>
    <w:rsid w:val="00512C11"/>
    <w:rsid w:val="00514639"/>
    <w:rsid w:val="0051661F"/>
    <w:rsid w:val="00520AE3"/>
    <w:rsid w:val="005223E4"/>
    <w:rsid w:val="0052307D"/>
    <w:rsid w:val="00523401"/>
    <w:rsid w:val="00526533"/>
    <w:rsid w:val="00530B68"/>
    <w:rsid w:val="005338D2"/>
    <w:rsid w:val="005376EE"/>
    <w:rsid w:val="00540B7A"/>
    <w:rsid w:val="00540DA4"/>
    <w:rsid w:val="0054133C"/>
    <w:rsid w:val="00545D9A"/>
    <w:rsid w:val="005509E7"/>
    <w:rsid w:val="005512FD"/>
    <w:rsid w:val="0055405E"/>
    <w:rsid w:val="00554795"/>
    <w:rsid w:val="00555AF7"/>
    <w:rsid w:val="005563F0"/>
    <w:rsid w:val="00556AC6"/>
    <w:rsid w:val="005605AA"/>
    <w:rsid w:val="00560F3D"/>
    <w:rsid w:val="00561C9B"/>
    <w:rsid w:val="005624E3"/>
    <w:rsid w:val="00564583"/>
    <w:rsid w:val="005664C3"/>
    <w:rsid w:val="00566F11"/>
    <w:rsid w:val="00571357"/>
    <w:rsid w:val="005713A6"/>
    <w:rsid w:val="00572D08"/>
    <w:rsid w:val="00575444"/>
    <w:rsid w:val="00583A1B"/>
    <w:rsid w:val="005866D3"/>
    <w:rsid w:val="00586C77"/>
    <w:rsid w:val="005876DB"/>
    <w:rsid w:val="00590A0D"/>
    <w:rsid w:val="00595433"/>
    <w:rsid w:val="005964AB"/>
    <w:rsid w:val="005A06FD"/>
    <w:rsid w:val="005A10B2"/>
    <w:rsid w:val="005A3796"/>
    <w:rsid w:val="005A6B32"/>
    <w:rsid w:val="005B01C8"/>
    <w:rsid w:val="005B04E3"/>
    <w:rsid w:val="005B0E1F"/>
    <w:rsid w:val="005B23B4"/>
    <w:rsid w:val="005B257A"/>
    <w:rsid w:val="005B323B"/>
    <w:rsid w:val="005B4FF4"/>
    <w:rsid w:val="005B5FED"/>
    <w:rsid w:val="005C1DD3"/>
    <w:rsid w:val="005C3740"/>
    <w:rsid w:val="005C4897"/>
    <w:rsid w:val="005C629B"/>
    <w:rsid w:val="005D244A"/>
    <w:rsid w:val="005D4479"/>
    <w:rsid w:val="005D5536"/>
    <w:rsid w:val="005D6610"/>
    <w:rsid w:val="005D6C5E"/>
    <w:rsid w:val="005E120F"/>
    <w:rsid w:val="005E1585"/>
    <w:rsid w:val="005E2450"/>
    <w:rsid w:val="005E288A"/>
    <w:rsid w:val="005E42B6"/>
    <w:rsid w:val="005E5F1E"/>
    <w:rsid w:val="005F0A76"/>
    <w:rsid w:val="005F0C69"/>
    <w:rsid w:val="005F1108"/>
    <w:rsid w:val="005F1BEA"/>
    <w:rsid w:val="005F3350"/>
    <w:rsid w:val="005F3507"/>
    <w:rsid w:val="005F5F85"/>
    <w:rsid w:val="00600F5F"/>
    <w:rsid w:val="00601C5F"/>
    <w:rsid w:val="0060599F"/>
    <w:rsid w:val="00606434"/>
    <w:rsid w:val="00606941"/>
    <w:rsid w:val="0061309B"/>
    <w:rsid w:val="00613B83"/>
    <w:rsid w:val="00613BFA"/>
    <w:rsid w:val="00614BEA"/>
    <w:rsid w:val="00616B75"/>
    <w:rsid w:val="00616ED4"/>
    <w:rsid w:val="00621B8C"/>
    <w:rsid w:val="00623A36"/>
    <w:rsid w:val="00626257"/>
    <w:rsid w:val="0062630E"/>
    <w:rsid w:val="006326F0"/>
    <w:rsid w:val="006354A5"/>
    <w:rsid w:val="0063565E"/>
    <w:rsid w:val="00635E61"/>
    <w:rsid w:val="006365B2"/>
    <w:rsid w:val="00636B30"/>
    <w:rsid w:val="00636F77"/>
    <w:rsid w:val="006374AE"/>
    <w:rsid w:val="00637FE2"/>
    <w:rsid w:val="006428F1"/>
    <w:rsid w:val="006437C6"/>
    <w:rsid w:val="00643D30"/>
    <w:rsid w:val="00644355"/>
    <w:rsid w:val="006457DA"/>
    <w:rsid w:val="0064585E"/>
    <w:rsid w:val="00645A6B"/>
    <w:rsid w:val="00645E69"/>
    <w:rsid w:val="006501FE"/>
    <w:rsid w:val="006522BA"/>
    <w:rsid w:val="00654B34"/>
    <w:rsid w:val="0065616D"/>
    <w:rsid w:val="0066207B"/>
    <w:rsid w:val="00670E5E"/>
    <w:rsid w:val="00670ECC"/>
    <w:rsid w:val="00673F8F"/>
    <w:rsid w:val="00674D4C"/>
    <w:rsid w:val="00677D15"/>
    <w:rsid w:val="00681743"/>
    <w:rsid w:val="00682D1B"/>
    <w:rsid w:val="006849B4"/>
    <w:rsid w:val="006911D1"/>
    <w:rsid w:val="00695AE6"/>
    <w:rsid w:val="006A0507"/>
    <w:rsid w:val="006A06D3"/>
    <w:rsid w:val="006B14A3"/>
    <w:rsid w:val="006B15C0"/>
    <w:rsid w:val="006B21B3"/>
    <w:rsid w:val="006B464A"/>
    <w:rsid w:val="006B5DE0"/>
    <w:rsid w:val="006B6C0D"/>
    <w:rsid w:val="006B747C"/>
    <w:rsid w:val="006C0083"/>
    <w:rsid w:val="006C0149"/>
    <w:rsid w:val="006C1238"/>
    <w:rsid w:val="006C1F7B"/>
    <w:rsid w:val="006C36EC"/>
    <w:rsid w:val="006C47F2"/>
    <w:rsid w:val="006C504F"/>
    <w:rsid w:val="006C554C"/>
    <w:rsid w:val="006C5AC0"/>
    <w:rsid w:val="006D1F12"/>
    <w:rsid w:val="006D3596"/>
    <w:rsid w:val="006D3B58"/>
    <w:rsid w:val="006D6066"/>
    <w:rsid w:val="006D6545"/>
    <w:rsid w:val="006D6E97"/>
    <w:rsid w:val="006E1742"/>
    <w:rsid w:val="006E24D2"/>
    <w:rsid w:val="006E359D"/>
    <w:rsid w:val="006E41F5"/>
    <w:rsid w:val="006E521D"/>
    <w:rsid w:val="006E5796"/>
    <w:rsid w:val="006F057F"/>
    <w:rsid w:val="006F06A0"/>
    <w:rsid w:val="006F1AFA"/>
    <w:rsid w:val="006F20D9"/>
    <w:rsid w:val="006F2685"/>
    <w:rsid w:val="006F369A"/>
    <w:rsid w:val="006F386F"/>
    <w:rsid w:val="006F4377"/>
    <w:rsid w:val="006F5BE3"/>
    <w:rsid w:val="006F5F8C"/>
    <w:rsid w:val="006F660C"/>
    <w:rsid w:val="00700A8C"/>
    <w:rsid w:val="007010AC"/>
    <w:rsid w:val="0070253A"/>
    <w:rsid w:val="00702924"/>
    <w:rsid w:val="00702DCE"/>
    <w:rsid w:val="00703A6C"/>
    <w:rsid w:val="00704426"/>
    <w:rsid w:val="00705C52"/>
    <w:rsid w:val="00715F05"/>
    <w:rsid w:val="00716567"/>
    <w:rsid w:val="00716DB6"/>
    <w:rsid w:val="007221B0"/>
    <w:rsid w:val="00724257"/>
    <w:rsid w:val="0072521E"/>
    <w:rsid w:val="00726AB1"/>
    <w:rsid w:val="0073653F"/>
    <w:rsid w:val="0074010A"/>
    <w:rsid w:val="007413AF"/>
    <w:rsid w:val="00745B4B"/>
    <w:rsid w:val="00745C5A"/>
    <w:rsid w:val="00746001"/>
    <w:rsid w:val="00746282"/>
    <w:rsid w:val="007500B0"/>
    <w:rsid w:val="00752189"/>
    <w:rsid w:val="0075463C"/>
    <w:rsid w:val="0075632D"/>
    <w:rsid w:val="00756A87"/>
    <w:rsid w:val="00761521"/>
    <w:rsid w:val="00761725"/>
    <w:rsid w:val="0076288C"/>
    <w:rsid w:val="00762C39"/>
    <w:rsid w:val="00763026"/>
    <w:rsid w:val="007633F4"/>
    <w:rsid w:val="007645DC"/>
    <w:rsid w:val="007652AC"/>
    <w:rsid w:val="007700D4"/>
    <w:rsid w:val="0077060E"/>
    <w:rsid w:val="00771552"/>
    <w:rsid w:val="00773310"/>
    <w:rsid w:val="007744AE"/>
    <w:rsid w:val="007749B7"/>
    <w:rsid w:val="00775150"/>
    <w:rsid w:val="00775F4A"/>
    <w:rsid w:val="00780050"/>
    <w:rsid w:val="0078063D"/>
    <w:rsid w:val="00781B5A"/>
    <w:rsid w:val="00781FC7"/>
    <w:rsid w:val="00782542"/>
    <w:rsid w:val="00782DCA"/>
    <w:rsid w:val="00784709"/>
    <w:rsid w:val="00784E6C"/>
    <w:rsid w:val="007860CB"/>
    <w:rsid w:val="00786390"/>
    <w:rsid w:val="00787045"/>
    <w:rsid w:val="00787AF3"/>
    <w:rsid w:val="00791028"/>
    <w:rsid w:val="00792C37"/>
    <w:rsid w:val="00795681"/>
    <w:rsid w:val="0079679C"/>
    <w:rsid w:val="007A1AA8"/>
    <w:rsid w:val="007B0FEB"/>
    <w:rsid w:val="007B2B97"/>
    <w:rsid w:val="007B2FFC"/>
    <w:rsid w:val="007B4201"/>
    <w:rsid w:val="007B67B8"/>
    <w:rsid w:val="007B7440"/>
    <w:rsid w:val="007B77EB"/>
    <w:rsid w:val="007B7B1E"/>
    <w:rsid w:val="007C0134"/>
    <w:rsid w:val="007C52F0"/>
    <w:rsid w:val="007C5F57"/>
    <w:rsid w:val="007C70EF"/>
    <w:rsid w:val="007C7B70"/>
    <w:rsid w:val="007D00D3"/>
    <w:rsid w:val="007D23CA"/>
    <w:rsid w:val="007D25AA"/>
    <w:rsid w:val="007D4ABA"/>
    <w:rsid w:val="007D67A1"/>
    <w:rsid w:val="007D7078"/>
    <w:rsid w:val="007E2104"/>
    <w:rsid w:val="007E2F21"/>
    <w:rsid w:val="007E362D"/>
    <w:rsid w:val="007E6630"/>
    <w:rsid w:val="007E7956"/>
    <w:rsid w:val="007E7AE0"/>
    <w:rsid w:val="007E7BA0"/>
    <w:rsid w:val="007F13B6"/>
    <w:rsid w:val="007F186C"/>
    <w:rsid w:val="007F2F25"/>
    <w:rsid w:val="007F380B"/>
    <w:rsid w:val="007F7046"/>
    <w:rsid w:val="00803AE9"/>
    <w:rsid w:val="00804E80"/>
    <w:rsid w:val="00806D8E"/>
    <w:rsid w:val="008079E9"/>
    <w:rsid w:val="00811689"/>
    <w:rsid w:val="00815635"/>
    <w:rsid w:val="00820767"/>
    <w:rsid w:val="0082158C"/>
    <w:rsid w:val="0082344E"/>
    <w:rsid w:val="00824B4A"/>
    <w:rsid w:val="00825C00"/>
    <w:rsid w:val="0083044C"/>
    <w:rsid w:val="00830AAA"/>
    <w:rsid w:val="00830D9E"/>
    <w:rsid w:val="008322F2"/>
    <w:rsid w:val="00832852"/>
    <w:rsid w:val="00834A6E"/>
    <w:rsid w:val="00834A95"/>
    <w:rsid w:val="0084004B"/>
    <w:rsid w:val="00841A65"/>
    <w:rsid w:val="00841EAE"/>
    <w:rsid w:val="00843887"/>
    <w:rsid w:val="008440FE"/>
    <w:rsid w:val="00846B04"/>
    <w:rsid w:val="00851614"/>
    <w:rsid w:val="008532AA"/>
    <w:rsid w:val="00853D86"/>
    <w:rsid w:val="00855A54"/>
    <w:rsid w:val="008620C2"/>
    <w:rsid w:val="008645B0"/>
    <w:rsid w:val="008645CA"/>
    <w:rsid w:val="00864818"/>
    <w:rsid w:val="008668A1"/>
    <w:rsid w:val="00866A14"/>
    <w:rsid w:val="008736DE"/>
    <w:rsid w:val="00873F62"/>
    <w:rsid w:val="00875C81"/>
    <w:rsid w:val="0088351F"/>
    <w:rsid w:val="00885AF7"/>
    <w:rsid w:val="008868C8"/>
    <w:rsid w:val="0089052F"/>
    <w:rsid w:val="00890B14"/>
    <w:rsid w:val="008910B2"/>
    <w:rsid w:val="00891D0B"/>
    <w:rsid w:val="0089273D"/>
    <w:rsid w:val="00892C08"/>
    <w:rsid w:val="00893F13"/>
    <w:rsid w:val="008948D4"/>
    <w:rsid w:val="00894BF5"/>
    <w:rsid w:val="008952B4"/>
    <w:rsid w:val="00895C5E"/>
    <w:rsid w:val="00897F57"/>
    <w:rsid w:val="008A723C"/>
    <w:rsid w:val="008A78E9"/>
    <w:rsid w:val="008B0E6E"/>
    <w:rsid w:val="008B73DB"/>
    <w:rsid w:val="008C0EB7"/>
    <w:rsid w:val="008C101C"/>
    <w:rsid w:val="008C1754"/>
    <w:rsid w:val="008C287F"/>
    <w:rsid w:val="008C3200"/>
    <w:rsid w:val="008C5EDD"/>
    <w:rsid w:val="008C6A8A"/>
    <w:rsid w:val="008C6C70"/>
    <w:rsid w:val="008D0701"/>
    <w:rsid w:val="008D3023"/>
    <w:rsid w:val="008D3F03"/>
    <w:rsid w:val="008D4475"/>
    <w:rsid w:val="008D4799"/>
    <w:rsid w:val="008D66F6"/>
    <w:rsid w:val="008D74F4"/>
    <w:rsid w:val="008E0603"/>
    <w:rsid w:val="008E0F16"/>
    <w:rsid w:val="008E41FE"/>
    <w:rsid w:val="008E663E"/>
    <w:rsid w:val="008E6DA1"/>
    <w:rsid w:val="008E77B7"/>
    <w:rsid w:val="008F208A"/>
    <w:rsid w:val="008F2E09"/>
    <w:rsid w:val="008F5E33"/>
    <w:rsid w:val="00901277"/>
    <w:rsid w:val="009067FC"/>
    <w:rsid w:val="009078CF"/>
    <w:rsid w:val="00910B0B"/>
    <w:rsid w:val="009153EE"/>
    <w:rsid w:val="009165C9"/>
    <w:rsid w:val="00921E10"/>
    <w:rsid w:val="00923A28"/>
    <w:rsid w:val="00926C37"/>
    <w:rsid w:val="00926EA4"/>
    <w:rsid w:val="009315D5"/>
    <w:rsid w:val="00931EDE"/>
    <w:rsid w:val="00933EA6"/>
    <w:rsid w:val="0093756C"/>
    <w:rsid w:val="00941DFD"/>
    <w:rsid w:val="00944909"/>
    <w:rsid w:val="00947623"/>
    <w:rsid w:val="0094778F"/>
    <w:rsid w:val="00950351"/>
    <w:rsid w:val="009517D1"/>
    <w:rsid w:val="00952B2B"/>
    <w:rsid w:val="0095359F"/>
    <w:rsid w:val="009552DA"/>
    <w:rsid w:val="00956EE3"/>
    <w:rsid w:val="00957526"/>
    <w:rsid w:val="00961297"/>
    <w:rsid w:val="00961482"/>
    <w:rsid w:val="00961BBE"/>
    <w:rsid w:val="00964B00"/>
    <w:rsid w:val="00966C5D"/>
    <w:rsid w:val="0097226A"/>
    <w:rsid w:val="00974D05"/>
    <w:rsid w:val="00977153"/>
    <w:rsid w:val="00980859"/>
    <w:rsid w:val="00980875"/>
    <w:rsid w:val="00981049"/>
    <w:rsid w:val="00985080"/>
    <w:rsid w:val="00987483"/>
    <w:rsid w:val="009874DA"/>
    <w:rsid w:val="0099019B"/>
    <w:rsid w:val="0099079C"/>
    <w:rsid w:val="00994034"/>
    <w:rsid w:val="009942F9"/>
    <w:rsid w:val="00994DAA"/>
    <w:rsid w:val="0099682B"/>
    <w:rsid w:val="00997027"/>
    <w:rsid w:val="0099707B"/>
    <w:rsid w:val="009A0217"/>
    <w:rsid w:val="009A564E"/>
    <w:rsid w:val="009A5828"/>
    <w:rsid w:val="009A5FFC"/>
    <w:rsid w:val="009A619D"/>
    <w:rsid w:val="009A65BB"/>
    <w:rsid w:val="009A67E4"/>
    <w:rsid w:val="009B2BFE"/>
    <w:rsid w:val="009B43BD"/>
    <w:rsid w:val="009B4433"/>
    <w:rsid w:val="009B6F40"/>
    <w:rsid w:val="009B7796"/>
    <w:rsid w:val="009B7C5C"/>
    <w:rsid w:val="009B7CDE"/>
    <w:rsid w:val="009C0860"/>
    <w:rsid w:val="009C0CB8"/>
    <w:rsid w:val="009C115F"/>
    <w:rsid w:val="009C45F4"/>
    <w:rsid w:val="009C69A8"/>
    <w:rsid w:val="009D0423"/>
    <w:rsid w:val="009D0DF9"/>
    <w:rsid w:val="009D2794"/>
    <w:rsid w:val="009D4DC2"/>
    <w:rsid w:val="009D5CDC"/>
    <w:rsid w:val="009D6293"/>
    <w:rsid w:val="009E1606"/>
    <w:rsid w:val="009E2EF6"/>
    <w:rsid w:val="009E44A5"/>
    <w:rsid w:val="009E4895"/>
    <w:rsid w:val="009E48F0"/>
    <w:rsid w:val="009E4C83"/>
    <w:rsid w:val="009E5A6C"/>
    <w:rsid w:val="009E6FE6"/>
    <w:rsid w:val="009F07C8"/>
    <w:rsid w:val="009F144E"/>
    <w:rsid w:val="009F283A"/>
    <w:rsid w:val="009F39E4"/>
    <w:rsid w:val="009F4B04"/>
    <w:rsid w:val="009F5B54"/>
    <w:rsid w:val="009F760F"/>
    <w:rsid w:val="00A02147"/>
    <w:rsid w:val="00A02DA1"/>
    <w:rsid w:val="00A039D1"/>
    <w:rsid w:val="00A03CAF"/>
    <w:rsid w:val="00A05596"/>
    <w:rsid w:val="00A0577A"/>
    <w:rsid w:val="00A0635A"/>
    <w:rsid w:val="00A06771"/>
    <w:rsid w:val="00A07C34"/>
    <w:rsid w:val="00A10759"/>
    <w:rsid w:val="00A1694D"/>
    <w:rsid w:val="00A219AB"/>
    <w:rsid w:val="00A2279F"/>
    <w:rsid w:val="00A23C64"/>
    <w:rsid w:val="00A25851"/>
    <w:rsid w:val="00A25C4F"/>
    <w:rsid w:val="00A30DD9"/>
    <w:rsid w:val="00A35190"/>
    <w:rsid w:val="00A37863"/>
    <w:rsid w:val="00A41964"/>
    <w:rsid w:val="00A43362"/>
    <w:rsid w:val="00A43A2D"/>
    <w:rsid w:val="00A46013"/>
    <w:rsid w:val="00A4679C"/>
    <w:rsid w:val="00A514A8"/>
    <w:rsid w:val="00A523E0"/>
    <w:rsid w:val="00A524D5"/>
    <w:rsid w:val="00A55783"/>
    <w:rsid w:val="00A557BB"/>
    <w:rsid w:val="00A55837"/>
    <w:rsid w:val="00A566A4"/>
    <w:rsid w:val="00A56797"/>
    <w:rsid w:val="00A56849"/>
    <w:rsid w:val="00A577D9"/>
    <w:rsid w:val="00A60B80"/>
    <w:rsid w:val="00A623EE"/>
    <w:rsid w:val="00A6331C"/>
    <w:rsid w:val="00A640CF"/>
    <w:rsid w:val="00A65177"/>
    <w:rsid w:val="00A65A6D"/>
    <w:rsid w:val="00A67C6D"/>
    <w:rsid w:val="00A67F7A"/>
    <w:rsid w:val="00A708A2"/>
    <w:rsid w:val="00A7094B"/>
    <w:rsid w:val="00A70E84"/>
    <w:rsid w:val="00A718BB"/>
    <w:rsid w:val="00A74530"/>
    <w:rsid w:val="00A76F88"/>
    <w:rsid w:val="00A8274F"/>
    <w:rsid w:val="00A84250"/>
    <w:rsid w:val="00A8449F"/>
    <w:rsid w:val="00A846B6"/>
    <w:rsid w:val="00A901B1"/>
    <w:rsid w:val="00A945CC"/>
    <w:rsid w:val="00A95865"/>
    <w:rsid w:val="00A96A6F"/>
    <w:rsid w:val="00AA1A48"/>
    <w:rsid w:val="00AA26B0"/>
    <w:rsid w:val="00AA4F0B"/>
    <w:rsid w:val="00AA5559"/>
    <w:rsid w:val="00AB352F"/>
    <w:rsid w:val="00AB7841"/>
    <w:rsid w:val="00AC04C6"/>
    <w:rsid w:val="00AC2AA3"/>
    <w:rsid w:val="00AC5792"/>
    <w:rsid w:val="00AD370D"/>
    <w:rsid w:val="00AD57C9"/>
    <w:rsid w:val="00AD5CEE"/>
    <w:rsid w:val="00AE451F"/>
    <w:rsid w:val="00AE5DEC"/>
    <w:rsid w:val="00AE7A06"/>
    <w:rsid w:val="00AF3586"/>
    <w:rsid w:val="00B00C2E"/>
    <w:rsid w:val="00B01965"/>
    <w:rsid w:val="00B05456"/>
    <w:rsid w:val="00B0670A"/>
    <w:rsid w:val="00B120DF"/>
    <w:rsid w:val="00B13B34"/>
    <w:rsid w:val="00B163AB"/>
    <w:rsid w:val="00B229B9"/>
    <w:rsid w:val="00B23FC9"/>
    <w:rsid w:val="00B24B26"/>
    <w:rsid w:val="00B25AAF"/>
    <w:rsid w:val="00B27DE8"/>
    <w:rsid w:val="00B31838"/>
    <w:rsid w:val="00B31E09"/>
    <w:rsid w:val="00B34CD5"/>
    <w:rsid w:val="00B3508D"/>
    <w:rsid w:val="00B3521C"/>
    <w:rsid w:val="00B357D5"/>
    <w:rsid w:val="00B360E4"/>
    <w:rsid w:val="00B4291B"/>
    <w:rsid w:val="00B43454"/>
    <w:rsid w:val="00B43B3F"/>
    <w:rsid w:val="00B43BED"/>
    <w:rsid w:val="00B465A6"/>
    <w:rsid w:val="00B4761F"/>
    <w:rsid w:val="00B477C7"/>
    <w:rsid w:val="00B526A0"/>
    <w:rsid w:val="00B52A8E"/>
    <w:rsid w:val="00B52C75"/>
    <w:rsid w:val="00B52FF1"/>
    <w:rsid w:val="00B53D0A"/>
    <w:rsid w:val="00B5471C"/>
    <w:rsid w:val="00B558E1"/>
    <w:rsid w:val="00B572B9"/>
    <w:rsid w:val="00B6008A"/>
    <w:rsid w:val="00B60BD7"/>
    <w:rsid w:val="00B62794"/>
    <w:rsid w:val="00B63CCB"/>
    <w:rsid w:val="00B64D29"/>
    <w:rsid w:val="00B666B1"/>
    <w:rsid w:val="00B67798"/>
    <w:rsid w:val="00B677DE"/>
    <w:rsid w:val="00B71B58"/>
    <w:rsid w:val="00B725AC"/>
    <w:rsid w:val="00B72692"/>
    <w:rsid w:val="00B72AAA"/>
    <w:rsid w:val="00B75D83"/>
    <w:rsid w:val="00B8030C"/>
    <w:rsid w:val="00B816D5"/>
    <w:rsid w:val="00B84F93"/>
    <w:rsid w:val="00B85503"/>
    <w:rsid w:val="00B860C3"/>
    <w:rsid w:val="00B901AA"/>
    <w:rsid w:val="00B90B1A"/>
    <w:rsid w:val="00B9166C"/>
    <w:rsid w:val="00B919ED"/>
    <w:rsid w:val="00B922B3"/>
    <w:rsid w:val="00B92DCC"/>
    <w:rsid w:val="00B9356A"/>
    <w:rsid w:val="00B970CA"/>
    <w:rsid w:val="00BA1081"/>
    <w:rsid w:val="00BA2C9E"/>
    <w:rsid w:val="00BA355A"/>
    <w:rsid w:val="00BA4B51"/>
    <w:rsid w:val="00BA5C47"/>
    <w:rsid w:val="00BA617F"/>
    <w:rsid w:val="00BA6E28"/>
    <w:rsid w:val="00BB04B7"/>
    <w:rsid w:val="00BB140D"/>
    <w:rsid w:val="00BB1A20"/>
    <w:rsid w:val="00BB1D3D"/>
    <w:rsid w:val="00BB7282"/>
    <w:rsid w:val="00BC39C6"/>
    <w:rsid w:val="00BC6268"/>
    <w:rsid w:val="00BC6F69"/>
    <w:rsid w:val="00BD0D2D"/>
    <w:rsid w:val="00BD3FD4"/>
    <w:rsid w:val="00BD466D"/>
    <w:rsid w:val="00BD47DC"/>
    <w:rsid w:val="00BD4EEA"/>
    <w:rsid w:val="00BD71BF"/>
    <w:rsid w:val="00BD78EA"/>
    <w:rsid w:val="00BE2E7E"/>
    <w:rsid w:val="00BE5B25"/>
    <w:rsid w:val="00BE66D5"/>
    <w:rsid w:val="00BE7028"/>
    <w:rsid w:val="00BF30DF"/>
    <w:rsid w:val="00BF3DF1"/>
    <w:rsid w:val="00BF4066"/>
    <w:rsid w:val="00BF6CBC"/>
    <w:rsid w:val="00BF7440"/>
    <w:rsid w:val="00C00694"/>
    <w:rsid w:val="00C01B36"/>
    <w:rsid w:val="00C0515B"/>
    <w:rsid w:val="00C059FD"/>
    <w:rsid w:val="00C073BA"/>
    <w:rsid w:val="00C10BFA"/>
    <w:rsid w:val="00C11CB0"/>
    <w:rsid w:val="00C12819"/>
    <w:rsid w:val="00C14782"/>
    <w:rsid w:val="00C14F8C"/>
    <w:rsid w:val="00C160AE"/>
    <w:rsid w:val="00C179A4"/>
    <w:rsid w:val="00C202ED"/>
    <w:rsid w:val="00C20E8F"/>
    <w:rsid w:val="00C21288"/>
    <w:rsid w:val="00C2221D"/>
    <w:rsid w:val="00C25828"/>
    <w:rsid w:val="00C27569"/>
    <w:rsid w:val="00C31A73"/>
    <w:rsid w:val="00C31DCE"/>
    <w:rsid w:val="00C324C6"/>
    <w:rsid w:val="00C32C06"/>
    <w:rsid w:val="00C3472B"/>
    <w:rsid w:val="00C3558E"/>
    <w:rsid w:val="00C40E70"/>
    <w:rsid w:val="00C44544"/>
    <w:rsid w:val="00C45243"/>
    <w:rsid w:val="00C4691A"/>
    <w:rsid w:val="00C4739B"/>
    <w:rsid w:val="00C47571"/>
    <w:rsid w:val="00C47DAF"/>
    <w:rsid w:val="00C50D13"/>
    <w:rsid w:val="00C514FC"/>
    <w:rsid w:val="00C5188A"/>
    <w:rsid w:val="00C53565"/>
    <w:rsid w:val="00C56026"/>
    <w:rsid w:val="00C56966"/>
    <w:rsid w:val="00C579EC"/>
    <w:rsid w:val="00C664BD"/>
    <w:rsid w:val="00C76EED"/>
    <w:rsid w:val="00C83A9A"/>
    <w:rsid w:val="00C83D3B"/>
    <w:rsid w:val="00C85080"/>
    <w:rsid w:val="00C8550A"/>
    <w:rsid w:val="00C90C35"/>
    <w:rsid w:val="00C91A95"/>
    <w:rsid w:val="00C9265C"/>
    <w:rsid w:val="00C92FEA"/>
    <w:rsid w:val="00C963AD"/>
    <w:rsid w:val="00CA17BC"/>
    <w:rsid w:val="00CA2666"/>
    <w:rsid w:val="00CA2982"/>
    <w:rsid w:val="00CA2BBE"/>
    <w:rsid w:val="00CA30DD"/>
    <w:rsid w:val="00CA3139"/>
    <w:rsid w:val="00CA4726"/>
    <w:rsid w:val="00CA4E05"/>
    <w:rsid w:val="00CA5021"/>
    <w:rsid w:val="00CA6E94"/>
    <w:rsid w:val="00CB42F0"/>
    <w:rsid w:val="00CB4843"/>
    <w:rsid w:val="00CB5D39"/>
    <w:rsid w:val="00CB6D6B"/>
    <w:rsid w:val="00CB7381"/>
    <w:rsid w:val="00CC123B"/>
    <w:rsid w:val="00CC12FC"/>
    <w:rsid w:val="00CC4030"/>
    <w:rsid w:val="00CC7498"/>
    <w:rsid w:val="00CD0783"/>
    <w:rsid w:val="00CD1933"/>
    <w:rsid w:val="00CD6891"/>
    <w:rsid w:val="00CD6AB6"/>
    <w:rsid w:val="00CD718D"/>
    <w:rsid w:val="00CE0536"/>
    <w:rsid w:val="00CE0E4D"/>
    <w:rsid w:val="00CE0F2F"/>
    <w:rsid w:val="00CE20FE"/>
    <w:rsid w:val="00CE2D02"/>
    <w:rsid w:val="00CE5CD3"/>
    <w:rsid w:val="00CE636C"/>
    <w:rsid w:val="00CF287C"/>
    <w:rsid w:val="00CF52E4"/>
    <w:rsid w:val="00CF5A40"/>
    <w:rsid w:val="00D006C3"/>
    <w:rsid w:val="00D01649"/>
    <w:rsid w:val="00D030E4"/>
    <w:rsid w:val="00D0544D"/>
    <w:rsid w:val="00D05A8F"/>
    <w:rsid w:val="00D066C2"/>
    <w:rsid w:val="00D14091"/>
    <w:rsid w:val="00D14540"/>
    <w:rsid w:val="00D14B09"/>
    <w:rsid w:val="00D17C66"/>
    <w:rsid w:val="00D2194C"/>
    <w:rsid w:val="00D22B41"/>
    <w:rsid w:val="00D24662"/>
    <w:rsid w:val="00D30305"/>
    <w:rsid w:val="00D30F08"/>
    <w:rsid w:val="00D33145"/>
    <w:rsid w:val="00D348EF"/>
    <w:rsid w:val="00D35A61"/>
    <w:rsid w:val="00D36D40"/>
    <w:rsid w:val="00D370CE"/>
    <w:rsid w:val="00D40A03"/>
    <w:rsid w:val="00D4125A"/>
    <w:rsid w:val="00D416B5"/>
    <w:rsid w:val="00D41E6D"/>
    <w:rsid w:val="00D461A8"/>
    <w:rsid w:val="00D506BE"/>
    <w:rsid w:val="00D509B1"/>
    <w:rsid w:val="00D53ABA"/>
    <w:rsid w:val="00D5452F"/>
    <w:rsid w:val="00D61052"/>
    <w:rsid w:val="00D618E8"/>
    <w:rsid w:val="00D64FC5"/>
    <w:rsid w:val="00D707A7"/>
    <w:rsid w:val="00D73637"/>
    <w:rsid w:val="00D74339"/>
    <w:rsid w:val="00D76493"/>
    <w:rsid w:val="00D8268F"/>
    <w:rsid w:val="00D85CC0"/>
    <w:rsid w:val="00D90C44"/>
    <w:rsid w:val="00D932E9"/>
    <w:rsid w:val="00D93934"/>
    <w:rsid w:val="00D93F09"/>
    <w:rsid w:val="00D941B3"/>
    <w:rsid w:val="00DA0B67"/>
    <w:rsid w:val="00DA44A5"/>
    <w:rsid w:val="00DA7099"/>
    <w:rsid w:val="00DA76D5"/>
    <w:rsid w:val="00DB08CD"/>
    <w:rsid w:val="00DB0CC4"/>
    <w:rsid w:val="00DB4866"/>
    <w:rsid w:val="00DB48FF"/>
    <w:rsid w:val="00DB4CA0"/>
    <w:rsid w:val="00DC0478"/>
    <w:rsid w:val="00DC0A4F"/>
    <w:rsid w:val="00DC146E"/>
    <w:rsid w:val="00DC308C"/>
    <w:rsid w:val="00DC3AC9"/>
    <w:rsid w:val="00DC5473"/>
    <w:rsid w:val="00DC5F47"/>
    <w:rsid w:val="00DC737E"/>
    <w:rsid w:val="00DC7D13"/>
    <w:rsid w:val="00DD06CC"/>
    <w:rsid w:val="00DD0DE6"/>
    <w:rsid w:val="00DD54EF"/>
    <w:rsid w:val="00DD6699"/>
    <w:rsid w:val="00DE1300"/>
    <w:rsid w:val="00DE435D"/>
    <w:rsid w:val="00DE60B6"/>
    <w:rsid w:val="00DE708C"/>
    <w:rsid w:val="00DE753D"/>
    <w:rsid w:val="00DE7BE1"/>
    <w:rsid w:val="00DF1872"/>
    <w:rsid w:val="00DF2420"/>
    <w:rsid w:val="00DF2961"/>
    <w:rsid w:val="00DF2EFF"/>
    <w:rsid w:val="00DF2F7B"/>
    <w:rsid w:val="00DF49DB"/>
    <w:rsid w:val="00E00380"/>
    <w:rsid w:val="00E01E98"/>
    <w:rsid w:val="00E01FE6"/>
    <w:rsid w:val="00E02F26"/>
    <w:rsid w:val="00E0385D"/>
    <w:rsid w:val="00E07D2F"/>
    <w:rsid w:val="00E12B4B"/>
    <w:rsid w:val="00E14B29"/>
    <w:rsid w:val="00E22A08"/>
    <w:rsid w:val="00E23C28"/>
    <w:rsid w:val="00E24587"/>
    <w:rsid w:val="00E3386A"/>
    <w:rsid w:val="00E33C42"/>
    <w:rsid w:val="00E33F6E"/>
    <w:rsid w:val="00E33FF9"/>
    <w:rsid w:val="00E355EB"/>
    <w:rsid w:val="00E37140"/>
    <w:rsid w:val="00E4136D"/>
    <w:rsid w:val="00E4283A"/>
    <w:rsid w:val="00E43A8F"/>
    <w:rsid w:val="00E43B6C"/>
    <w:rsid w:val="00E44ABD"/>
    <w:rsid w:val="00E44F59"/>
    <w:rsid w:val="00E47F12"/>
    <w:rsid w:val="00E52D6E"/>
    <w:rsid w:val="00E54B75"/>
    <w:rsid w:val="00E57AC9"/>
    <w:rsid w:val="00E605CE"/>
    <w:rsid w:val="00E60E74"/>
    <w:rsid w:val="00E6144D"/>
    <w:rsid w:val="00E629BB"/>
    <w:rsid w:val="00E63441"/>
    <w:rsid w:val="00E65A80"/>
    <w:rsid w:val="00E70C5D"/>
    <w:rsid w:val="00E72632"/>
    <w:rsid w:val="00E7524D"/>
    <w:rsid w:val="00E75FEE"/>
    <w:rsid w:val="00E83041"/>
    <w:rsid w:val="00E83EAE"/>
    <w:rsid w:val="00E85289"/>
    <w:rsid w:val="00E85372"/>
    <w:rsid w:val="00E876EA"/>
    <w:rsid w:val="00E87E05"/>
    <w:rsid w:val="00E90974"/>
    <w:rsid w:val="00E9126B"/>
    <w:rsid w:val="00E91619"/>
    <w:rsid w:val="00E91625"/>
    <w:rsid w:val="00E935A8"/>
    <w:rsid w:val="00E9598F"/>
    <w:rsid w:val="00E973E9"/>
    <w:rsid w:val="00E974E9"/>
    <w:rsid w:val="00E977CE"/>
    <w:rsid w:val="00EA01A7"/>
    <w:rsid w:val="00EA02A0"/>
    <w:rsid w:val="00EA075F"/>
    <w:rsid w:val="00EA0DA5"/>
    <w:rsid w:val="00EA35D6"/>
    <w:rsid w:val="00EA6FE0"/>
    <w:rsid w:val="00EB008C"/>
    <w:rsid w:val="00EB0C56"/>
    <w:rsid w:val="00EB1393"/>
    <w:rsid w:val="00EB1981"/>
    <w:rsid w:val="00EB4423"/>
    <w:rsid w:val="00EC0186"/>
    <w:rsid w:val="00EC2443"/>
    <w:rsid w:val="00EC5E8E"/>
    <w:rsid w:val="00EC6D31"/>
    <w:rsid w:val="00ED080B"/>
    <w:rsid w:val="00ED1780"/>
    <w:rsid w:val="00ED1F24"/>
    <w:rsid w:val="00ED3210"/>
    <w:rsid w:val="00ED5EE1"/>
    <w:rsid w:val="00EE3098"/>
    <w:rsid w:val="00EE3ACA"/>
    <w:rsid w:val="00EE3D4A"/>
    <w:rsid w:val="00EE3D62"/>
    <w:rsid w:val="00EE4390"/>
    <w:rsid w:val="00EF0F97"/>
    <w:rsid w:val="00EF3589"/>
    <w:rsid w:val="00EF5CA8"/>
    <w:rsid w:val="00EF61DE"/>
    <w:rsid w:val="00EF79DC"/>
    <w:rsid w:val="00EF7E87"/>
    <w:rsid w:val="00F0073B"/>
    <w:rsid w:val="00F02D55"/>
    <w:rsid w:val="00F033F7"/>
    <w:rsid w:val="00F0495F"/>
    <w:rsid w:val="00F04BF4"/>
    <w:rsid w:val="00F076EF"/>
    <w:rsid w:val="00F10325"/>
    <w:rsid w:val="00F11AF9"/>
    <w:rsid w:val="00F11BA6"/>
    <w:rsid w:val="00F11C38"/>
    <w:rsid w:val="00F12398"/>
    <w:rsid w:val="00F13529"/>
    <w:rsid w:val="00F21668"/>
    <w:rsid w:val="00F22869"/>
    <w:rsid w:val="00F22B83"/>
    <w:rsid w:val="00F2405E"/>
    <w:rsid w:val="00F24983"/>
    <w:rsid w:val="00F24BFF"/>
    <w:rsid w:val="00F24C9C"/>
    <w:rsid w:val="00F24EDF"/>
    <w:rsid w:val="00F26BDC"/>
    <w:rsid w:val="00F277DF"/>
    <w:rsid w:val="00F27F76"/>
    <w:rsid w:val="00F304B4"/>
    <w:rsid w:val="00F3111B"/>
    <w:rsid w:val="00F3112F"/>
    <w:rsid w:val="00F31D08"/>
    <w:rsid w:val="00F33A38"/>
    <w:rsid w:val="00F34EF8"/>
    <w:rsid w:val="00F36197"/>
    <w:rsid w:val="00F404B3"/>
    <w:rsid w:val="00F41069"/>
    <w:rsid w:val="00F43BB7"/>
    <w:rsid w:val="00F44A59"/>
    <w:rsid w:val="00F44ED7"/>
    <w:rsid w:val="00F469C2"/>
    <w:rsid w:val="00F47FEE"/>
    <w:rsid w:val="00F53082"/>
    <w:rsid w:val="00F533B3"/>
    <w:rsid w:val="00F54B6C"/>
    <w:rsid w:val="00F57FEF"/>
    <w:rsid w:val="00F606E3"/>
    <w:rsid w:val="00F608A8"/>
    <w:rsid w:val="00F620E0"/>
    <w:rsid w:val="00F6293A"/>
    <w:rsid w:val="00F6296A"/>
    <w:rsid w:val="00F62DE3"/>
    <w:rsid w:val="00F6376E"/>
    <w:rsid w:val="00F63A9B"/>
    <w:rsid w:val="00F63DCD"/>
    <w:rsid w:val="00F64122"/>
    <w:rsid w:val="00F67C39"/>
    <w:rsid w:val="00F718B5"/>
    <w:rsid w:val="00F72499"/>
    <w:rsid w:val="00F7346B"/>
    <w:rsid w:val="00F763AA"/>
    <w:rsid w:val="00F80CCE"/>
    <w:rsid w:val="00F822E5"/>
    <w:rsid w:val="00F82ADA"/>
    <w:rsid w:val="00F83B74"/>
    <w:rsid w:val="00F83E63"/>
    <w:rsid w:val="00F8518C"/>
    <w:rsid w:val="00F9023E"/>
    <w:rsid w:val="00F92633"/>
    <w:rsid w:val="00F930AB"/>
    <w:rsid w:val="00F94678"/>
    <w:rsid w:val="00F94730"/>
    <w:rsid w:val="00F9577F"/>
    <w:rsid w:val="00F96901"/>
    <w:rsid w:val="00FA18B6"/>
    <w:rsid w:val="00FA4FF2"/>
    <w:rsid w:val="00FA5977"/>
    <w:rsid w:val="00FA6870"/>
    <w:rsid w:val="00FA6AE6"/>
    <w:rsid w:val="00FA73C1"/>
    <w:rsid w:val="00FB030C"/>
    <w:rsid w:val="00FB3C46"/>
    <w:rsid w:val="00FB3C95"/>
    <w:rsid w:val="00FB431F"/>
    <w:rsid w:val="00FB7210"/>
    <w:rsid w:val="00FB7528"/>
    <w:rsid w:val="00FC1C7B"/>
    <w:rsid w:val="00FC34EB"/>
    <w:rsid w:val="00FC38EC"/>
    <w:rsid w:val="00FC3A0F"/>
    <w:rsid w:val="00FD0878"/>
    <w:rsid w:val="00FD1712"/>
    <w:rsid w:val="00FD2E91"/>
    <w:rsid w:val="00FD327E"/>
    <w:rsid w:val="00FD469C"/>
    <w:rsid w:val="00FD7FC2"/>
    <w:rsid w:val="00FE0797"/>
    <w:rsid w:val="00FE126E"/>
    <w:rsid w:val="00FE27B0"/>
    <w:rsid w:val="00FE2B13"/>
    <w:rsid w:val="00FE309A"/>
    <w:rsid w:val="00FE4EED"/>
    <w:rsid w:val="00FE5B81"/>
    <w:rsid w:val="00FE6BE3"/>
    <w:rsid w:val="00FE7ABC"/>
    <w:rsid w:val="00FE7CDD"/>
    <w:rsid w:val="00FF1CFE"/>
    <w:rsid w:val="00FF2078"/>
    <w:rsid w:val="00FF229A"/>
    <w:rsid w:val="00FF63CD"/>
    <w:rsid w:val="00FF6BD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159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03"/>
    <w:rPr>
      <w:sz w:val="24"/>
      <w:szCs w:val="24"/>
    </w:rPr>
  </w:style>
  <w:style w:type="paragraph" w:styleId="Heading1">
    <w:name w:val="heading 1"/>
    <w:basedOn w:val="Normal"/>
    <w:next w:val="Normal"/>
    <w:qFormat/>
    <w:rsid w:val="00D40A03"/>
    <w:pPr>
      <w:keepNext/>
      <w:ind w:left="418" w:hanging="418"/>
      <w:outlineLvl w:val="0"/>
    </w:pPr>
    <w:rPr>
      <w:b/>
      <w:bCs/>
      <w:sz w:val="20"/>
    </w:rPr>
  </w:style>
  <w:style w:type="paragraph" w:styleId="Heading2">
    <w:name w:val="heading 2"/>
    <w:basedOn w:val="Normal"/>
    <w:next w:val="Normal"/>
    <w:qFormat/>
    <w:rsid w:val="00D40A03"/>
    <w:pPr>
      <w:keepNext/>
      <w:tabs>
        <w:tab w:val="left" w:pos="1980"/>
      </w:tabs>
      <w:outlineLvl w:val="1"/>
    </w:pPr>
    <w:rPr>
      <w:sz w:val="20"/>
      <w:szCs w:val="18"/>
      <w:u w:val="single"/>
    </w:rPr>
  </w:style>
  <w:style w:type="paragraph" w:styleId="Heading3">
    <w:name w:val="heading 3"/>
    <w:basedOn w:val="Normal"/>
    <w:qFormat/>
    <w:rsid w:val="00D40A03"/>
    <w:pPr>
      <w:spacing w:before="100" w:beforeAutospacing="1" w:after="100" w:afterAutospacing="1"/>
      <w:outlineLvl w:val="2"/>
    </w:pPr>
    <w:rPr>
      <w:rFonts w:ascii="Verdana" w:hAnsi="Verdana"/>
      <w:b/>
      <w:bCs/>
      <w:color w:val="002244"/>
    </w:rPr>
  </w:style>
  <w:style w:type="paragraph" w:styleId="Heading4">
    <w:name w:val="heading 4"/>
    <w:basedOn w:val="Normal"/>
    <w:next w:val="Normal"/>
    <w:qFormat/>
    <w:rsid w:val="00D40A03"/>
    <w:pPr>
      <w:keepNext/>
      <w:outlineLvl w:val="3"/>
    </w:pPr>
    <w:rPr>
      <w:sz w:val="18"/>
      <w:szCs w:val="20"/>
      <w:u w:val="single"/>
    </w:rPr>
  </w:style>
  <w:style w:type="paragraph" w:styleId="Heading5">
    <w:name w:val="heading 5"/>
    <w:basedOn w:val="Normal"/>
    <w:qFormat/>
    <w:rsid w:val="00D40A03"/>
    <w:pPr>
      <w:spacing w:before="100" w:beforeAutospacing="1" w:after="100" w:afterAutospacing="1"/>
      <w:outlineLvl w:val="4"/>
    </w:pPr>
    <w:rPr>
      <w:rFonts w:ascii="Arial Unicode MS" w:eastAsia="Arial Unicode MS" w:hAnsi="Arial Unicode MS" w:cs="Arial Unicode MS"/>
      <w:b/>
      <w:bCs/>
      <w:color w:val="000000"/>
      <w:sz w:val="20"/>
      <w:szCs w:val="20"/>
    </w:rPr>
  </w:style>
  <w:style w:type="paragraph" w:styleId="Heading6">
    <w:name w:val="heading 6"/>
    <w:basedOn w:val="Normal"/>
    <w:next w:val="Normal"/>
    <w:qFormat/>
    <w:rsid w:val="00D40A03"/>
    <w:pPr>
      <w:keepNext/>
      <w:outlineLvl w:val="5"/>
    </w:pPr>
    <w:rPr>
      <w:rFonts w:ascii="Arial" w:hAnsi="Arial" w:cs="Arial"/>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40A03"/>
    <w:pPr>
      <w:spacing w:before="100" w:beforeAutospacing="1" w:after="100" w:afterAutospacing="1"/>
    </w:pPr>
    <w:rPr>
      <w:rFonts w:ascii="Arial Unicode MS" w:eastAsia="Arial Unicode MS" w:hAnsi="Arial Unicode MS" w:cs="Arial Unicode MS"/>
      <w:color w:val="000000"/>
    </w:rPr>
  </w:style>
  <w:style w:type="character" w:styleId="Hyperlink">
    <w:name w:val="Hyperlink"/>
    <w:rsid w:val="00D40A03"/>
    <w:rPr>
      <w:color w:val="0000FF"/>
      <w:u w:val="single"/>
    </w:rPr>
  </w:style>
  <w:style w:type="paragraph" w:styleId="Title">
    <w:name w:val="Title"/>
    <w:basedOn w:val="Normal"/>
    <w:qFormat/>
    <w:rsid w:val="00D40A03"/>
    <w:pPr>
      <w:jc w:val="center"/>
    </w:pPr>
    <w:rPr>
      <w:b/>
    </w:rPr>
  </w:style>
  <w:style w:type="paragraph" w:styleId="Subtitle">
    <w:name w:val="Subtitle"/>
    <w:basedOn w:val="Normal"/>
    <w:qFormat/>
    <w:rsid w:val="00D40A03"/>
    <w:pPr>
      <w:jc w:val="center"/>
    </w:pPr>
    <w:rPr>
      <w:rFonts w:ascii="Arial" w:hAnsi="Arial" w:cs="Arial"/>
      <w:b/>
      <w:bCs/>
      <w:sz w:val="20"/>
      <w:szCs w:val="20"/>
    </w:rPr>
  </w:style>
  <w:style w:type="paragraph" w:styleId="Footer">
    <w:name w:val="footer"/>
    <w:basedOn w:val="Normal"/>
    <w:rsid w:val="00D40A03"/>
    <w:pPr>
      <w:tabs>
        <w:tab w:val="center" w:pos="4320"/>
        <w:tab w:val="right" w:pos="8640"/>
      </w:tabs>
    </w:pPr>
  </w:style>
  <w:style w:type="character" w:styleId="PageNumber">
    <w:name w:val="page number"/>
    <w:basedOn w:val="DefaultParagraphFont"/>
    <w:rsid w:val="00D40A03"/>
  </w:style>
  <w:style w:type="paragraph" w:styleId="BodyText">
    <w:name w:val="Body Text"/>
    <w:basedOn w:val="Normal"/>
    <w:rsid w:val="00D40A03"/>
    <w:rPr>
      <w:rFonts w:ascii="Arial" w:hAnsi="Arial" w:cs="Arial"/>
      <w:sz w:val="20"/>
    </w:rPr>
  </w:style>
  <w:style w:type="paragraph" w:styleId="BodyTextIndent">
    <w:name w:val="Body Text Indent"/>
    <w:basedOn w:val="Normal"/>
    <w:rsid w:val="00D40A03"/>
    <w:pPr>
      <w:tabs>
        <w:tab w:val="left" w:pos="1080"/>
      </w:tabs>
      <w:ind w:left="1080"/>
    </w:pPr>
    <w:rPr>
      <w:rFonts w:ascii="Arial" w:hAnsi="Arial" w:cs="Arial"/>
      <w:sz w:val="22"/>
    </w:rPr>
  </w:style>
  <w:style w:type="paragraph" w:styleId="BodyTextIndent2">
    <w:name w:val="Body Text Indent 2"/>
    <w:basedOn w:val="Normal"/>
    <w:rsid w:val="00D40A03"/>
    <w:pPr>
      <w:ind w:left="360" w:hanging="360"/>
    </w:pPr>
    <w:rPr>
      <w:rFonts w:ascii="Arial" w:hAnsi="Arial" w:cs="Arial"/>
      <w:sz w:val="20"/>
    </w:rPr>
  </w:style>
  <w:style w:type="paragraph" w:styleId="BodyTextIndent3">
    <w:name w:val="Body Text Indent 3"/>
    <w:basedOn w:val="Normal"/>
    <w:rsid w:val="00D40A03"/>
    <w:pPr>
      <w:tabs>
        <w:tab w:val="left" w:pos="1080"/>
      </w:tabs>
      <w:ind w:left="1080" w:hanging="540"/>
    </w:pPr>
    <w:rPr>
      <w:rFonts w:ascii="Arial" w:hAnsi="Arial" w:cs="Arial"/>
      <w:sz w:val="20"/>
    </w:rPr>
  </w:style>
  <w:style w:type="paragraph" w:styleId="BodyText2">
    <w:name w:val="Body Text 2"/>
    <w:basedOn w:val="Normal"/>
    <w:rsid w:val="00D40A03"/>
    <w:pPr>
      <w:widowControl w:val="0"/>
      <w:autoSpaceDE w:val="0"/>
      <w:autoSpaceDN w:val="0"/>
      <w:adjustRightInd w:val="0"/>
      <w:spacing w:after="40"/>
    </w:pPr>
    <w:rPr>
      <w:sz w:val="22"/>
      <w:szCs w:val="20"/>
    </w:rPr>
  </w:style>
  <w:style w:type="paragraph" w:styleId="BodyText3">
    <w:name w:val="Body Text 3"/>
    <w:basedOn w:val="Normal"/>
    <w:rsid w:val="00D40A03"/>
    <w:rPr>
      <w:sz w:val="18"/>
      <w:szCs w:val="20"/>
    </w:rPr>
  </w:style>
  <w:style w:type="paragraph" w:styleId="FootnoteText">
    <w:name w:val="footnote text"/>
    <w:basedOn w:val="Normal"/>
    <w:semiHidden/>
    <w:rsid w:val="00D40A03"/>
    <w:rPr>
      <w:sz w:val="20"/>
      <w:szCs w:val="20"/>
    </w:rPr>
  </w:style>
  <w:style w:type="character" w:styleId="FootnoteReference">
    <w:name w:val="footnote reference"/>
    <w:semiHidden/>
    <w:rsid w:val="00D40A03"/>
    <w:rPr>
      <w:vertAlign w:val="superscript"/>
    </w:rPr>
  </w:style>
  <w:style w:type="character" w:styleId="FollowedHyperlink">
    <w:name w:val="FollowedHyperlink"/>
    <w:rsid w:val="00D40A03"/>
    <w:rPr>
      <w:color w:val="800080"/>
      <w:u w:val="single"/>
    </w:rPr>
  </w:style>
  <w:style w:type="character" w:customStyle="1" w:styleId="pagetitle1">
    <w:name w:val="pagetitle1"/>
    <w:rsid w:val="00D40A03"/>
    <w:rPr>
      <w:b/>
      <w:bCs/>
      <w:smallCaps/>
      <w:color w:val="CC0000"/>
      <w:sz w:val="30"/>
      <w:szCs w:val="30"/>
    </w:rPr>
  </w:style>
  <w:style w:type="character" w:styleId="Strong">
    <w:name w:val="Strong"/>
    <w:qFormat/>
    <w:rsid w:val="00D40A03"/>
    <w:rPr>
      <w:b/>
      <w:bCs/>
    </w:rPr>
  </w:style>
  <w:style w:type="paragraph" w:customStyle="1" w:styleId="ColorfulList-Accent11">
    <w:name w:val="Colorful List - Accent 11"/>
    <w:basedOn w:val="Normal"/>
    <w:uiPriority w:val="34"/>
    <w:qFormat/>
    <w:rsid w:val="006C36EC"/>
    <w:pPr>
      <w:ind w:left="720"/>
    </w:pPr>
  </w:style>
  <w:style w:type="paragraph" w:styleId="BalloonText">
    <w:name w:val="Balloon Text"/>
    <w:basedOn w:val="Normal"/>
    <w:link w:val="BalloonTextChar"/>
    <w:rsid w:val="006D3596"/>
    <w:rPr>
      <w:rFonts w:ascii="Tahoma" w:hAnsi="Tahoma"/>
      <w:sz w:val="16"/>
      <w:szCs w:val="16"/>
    </w:rPr>
  </w:style>
  <w:style w:type="character" w:customStyle="1" w:styleId="BalloonTextChar">
    <w:name w:val="Balloon Text Char"/>
    <w:link w:val="BalloonText"/>
    <w:rsid w:val="006D3596"/>
    <w:rPr>
      <w:rFonts w:ascii="Tahoma" w:hAnsi="Tahoma" w:cs="Tahoma"/>
      <w:sz w:val="16"/>
      <w:szCs w:val="16"/>
    </w:rPr>
  </w:style>
  <w:style w:type="character" w:styleId="CommentReference">
    <w:name w:val="annotation reference"/>
    <w:rsid w:val="00600F5F"/>
    <w:rPr>
      <w:sz w:val="18"/>
      <w:szCs w:val="18"/>
    </w:rPr>
  </w:style>
  <w:style w:type="paragraph" w:styleId="CommentText">
    <w:name w:val="annotation text"/>
    <w:basedOn w:val="Normal"/>
    <w:link w:val="CommentTextChar"/>
    <w:rsid w:val="00600F5F"/>
  </w:style>
  <w:style w:type="character" w:customStyle="1" w:styleId="CommentTextChar">
    <w:name w:val="Comment Text Char"/>
    <w:link w:val="CommentText"/>
    <w:rsid w:val="00600F5F"/>
    <w:rPr>
      <w:sz w:val="24"/>
      <w:szCs w:val="24"/>
    </w:rPr>
  </w:style>
  <w:style w:type="paragraph" w:styleId="CommentSubject">
    <w:name w:val="annotation subject"/>
    <w:basedOn w:val="CommentText"/>
    <w:next w:val="CommentText"/>
    <w:link w:val="CommentSubjectChar"/>
    <w:rsid w:val="00600F5F"/>
    <w:rPr>
      <w:b/>
      <w:bCs/>
    </w:rPr>
  </w:style>
  <w:style w:type="character" w:customStyle="1" w:styleId="CommentSubjectChar">
    <w:name w:val="Comment Subject Char"/>
    <w:link w:val="CommentSubject"/>
    <w:rsid w:val="00600F5F"/>
    <w:rPr>
      <w:b/>
      <w:bCs/>
      <w:sz w:val="24"/>
      <w:szCs w:val="24"/>
    </w:rPr>
  </w:style>
  <w:style w:type="paragraph" w:styleId="Header">
    <w:name w:val="header"/>
    <w:basedOn w:val="Normal"/>
    <w:link w:val="HeaderChar"/>
    <w:rsid w:val="00761725"/>
    <w:pPr>
      <w:tabs>
        <w:tab w:val="center" w:pos="4320"/>
        <w:tab w:val="right" w:pos="8640"/>
      </w:tabs>
    </w:pPr>
  </w:style>
  <w:style w:type="character" w:customStyle="1" w:styleId="HeaderChar">
    <w:name w:val="Header Char"/>
    <w:basedOn w:val="DefaultParagraphFont"/>
    <w:link w:val="Header"/>
    <w:rsid w:val="00761725"/>
    <w:rPr>
      <w:sz w:val="24"/>
      <w:szCs w:val="24"/>
    </w:rPr>
  </w:style>
  <w:style w:type="paragraph" w:styleId="ListParagraph">
    <w:name w:val="List Paragraph"/>
    <w:basedOn w:val="Normal"/>
    <w:uiPriority w:val="34"/>
    <w:qFormat/>
    <w:rsid w:val="00235F6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03"/>
    <w:rPr>
      <w:sz w:val="24"/>
      <w:szCs w:val="24"/>
    </w:rPr>
  </w:style>
  <w:style w:type="paragraph" w:styleId="Heading1">
    <w:name w:val="heading 1"/>
    <w:basedOn w:val="Normal"/>
    <w:next w:val="Normal"/>
    <w:qFormat/>
    <w:rsid w:val="00D40A03"/>
    <w:pPr>
      <w:keepNext/>
      <w:ind w:left="418" w:hanging="418"/>
      <w:outlineLvl w:val="0"/>
    </w:pPr>
    <w:rPr>
      <w:b/>
      <w:bCs/>
      <w:sz w:val="20"/>
    </w:rPr>
  </w:style>
  <w:style w:type="paragraph" w:styleId="Heading2">
    <w:name w:val="heading 2"/>
    <w:basedOn w:val="Normal"/>
    <w:next w:val="Normal"/>
    <w:qFormat/>
    <w:rsid w:val="00D40A03"/>
    <w:pPr>
      <w:keepNext/>
      <w:tabs>
        <w:tab w:val="left" w:pos="1980"/>
      </w:tabs>
      <w:outlineLvl w:val="1"/>
    </w:pPr>
    <w:rPr>
      <w:sz w:val="20"/>
      <w:szCs w:val="18"/>
      <w:u w:val="single"/>
    </w:rPr>
  </w:style>
  <w:style w:type="paragraph" w:styleId="Heading3">
    <w:name w:val="heading 3"/>
    <w:basedOn w:val="Normal"/>
    <w:qFormat/>
    <w:rsid w:val="00D40A03"/>
    <w:pPr>
      <w:spacing w:before="100" w:beforeAutospacing="1" w:after="100" w:afterAutospacing="1"/>
      <w:outlineLvl w:val="2"/>
    </w:pPr>
    <w:rPr>
      <w:rFonts w:ascii="Verdana" w:hAnsi="Verdana"/>
      <w:b/>
      <w:bCs/>
      <w:color w:val="002244"/>
    </w:rPr>
  </w:style>
  <w:style w:type="paragraph" w:styleId="Heading4">
    <w:name w:val="heading 4"/>
    <w:basedOn w:val="Normal"/>
    <w:next w:val="Normal"/>
    <w:qFormat/>
    <w:rsid w:val="00D40A03"/>
    <w:pPr>
      <w:keepNext/>
      <w:outlineLvl w:val="3"/>
    </w:pPr>
    <w:rPr>
      <w:sz w:val="18"/>
      <w:szCs w:val="20"/>
      <w:u w:val="single"/>
    </w:rPr>
  </w:style>
  <w:style w:type="paragraph" w:styleId="Heading5">
    <w:name w:val="heading 5"/>
    <w:basedOn w:val="Normal"/>
    <w:qFormat/>
    <w:rsid w:val="00D40A03"/>
    <w:pPr>
      <w:spacing w:before="100" w:beforeAutospacing="1" w:after="100" w:afterAutospacing="1"/>
      <w:outlineLvl w:val="4"/>
    </w:pPr>
    <w:rPr>
      <w:rFonts w:ascii="Arial Unicode MS" w:eastAsia="Arial Unicode MS" w:hAnsi="Arial Unicode MS" w:cs="Arial Unicode MS"/>
      <w:b/>
      <w:bCs/>
      <w:color w:val="000000"/>
      <w:sz w:val="20"/>
      <w:szCs w:val="20"/>
    </w:rPr>
  </w:style>
  <w:style w:type="paragraph" w:styleId="Heading6">
    <w:name w:val="heading 6"/>
    <w:basedOn w:val="Normal"/>
    <w:next w:val="Normal"/>
    <w:qFormat/>
    <w:rsid w:val="00D40A03"/>
    <w:pPr>
      <w:keepNext/>
      <w:outlineLvl w:val="5"/>
    </w:pPr>
    <w:rPr>
      <w:rFonts w:ascii="Arial" w:hAnsi="Arial" w:cs="Arial"/>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40A03"/>
    <w:pPr>
      <w:spacing w:before="100" w:beforeAutospacing="1" w:after="100" w:afterAutospacing="1"/>
    </w:pPr>
    <w:rPr>
      <w:rFonts w:ascii="Arial Unicode MS" w:eastAsia="Arial Unicode MS" w:hAnsi="Arial Unicode MS" w:cs="Arial Unicode MS"/>
      <w:color w:val="000000"/>
    </w:rPr>
  </w:style>
  <w:style w:type="character" w:styleId="Hyperlink">
    <w:name w:val="Hyperlink"/>
    <w:rsid w:val="00D40A03"/>
    <w:rPr>
      <w:color w:val="0000FF"/>
      <w:u w:val="single"/>
    </w:rPr>
  </w:style>
  <w:style w:type="paragraph" w:styleId="Title">
    <w:name w:val="Title"/>
    <w:basedOn w:val="Normal"/>
    <w:qFormat/>
    <w:rsid w:val="00D40A03"/>
    <w:pPr>
      <w:jc w:val="center"/>
    </w:pPr>
    <w:rPr>
      <w:b/>
    </w:rPr>
  </w:style>
  <w:style w:type="paragraph" w:styleId="Subtitle">
    <w:name w:val="Subtitle"/>
    <w:basedOn w:val="Normal"/>
    <w:qFormat/>
    <w:rsid w:val="00D40A03"/>
    <w:pPr>
      <w:jc w:val="center"/>
    </w:pPr>
    <w:rPr>
      <w:rFonts w:ascii="Arial" w:hAnsi="Arial" w:cs="Arial"/>
      <w:b/>
      <w:bCs/>
      <w:sz w:val="20"/>
      <w:szCs w:val="20"/>
    </w:rPr>
  </w:style>
  <w:style w:type="paragraph" w:styleId="Footer">
    <w:name w:val="footer"/>
    <w:basedOn w:val="Normal"/>
    <w:rsid w:val="00D40A03"/>
    <w:pPr>
      <w:tabs>
        <w:tab w:val="center" w:pos="4320"/>
        <w:tab w:val="right" w:pos="8640"/>
      </w:tabs>
    </w:pPr>
  </w:style>
  <w:style w:type="character" w:styleId="PageNumber">
    <w:name w:val="page number"/>
    <w:basedOn w:val="DefaultParagraphFont"/>
    <w:rsid w:val="00D40A03"/>
  </w:style>
  <w:style w:type="paragraph" w:styleId="BodyText">
    <w:name w:val="Body Text"/>
    <w:basedOn w:val="Normal"/>
    <w:rsid w:val="00D40A03"/>
    <w:rPr>
      <w:rFonts w:ascii="Arial" w:hAnsi="Arial" w:cs="Arial"/>
      <w:sz w:val="20"/>
    </w:rPr>
  </w:style>
  <w:style w:type="paragraph" w:styleId="BodyTextIndent">
    <w:name w:val="Body Text Indent"/>
    <w:basedOn w:val="Normal"/>
    <w:rsid w:val="00D40A03"/>
    <w:pPr>
      <w:tabs>
        <w:tab w:val="left" w:pos="1080"/>
      </w:tabs>
      <w:ind w:left="1080"/>
    </w:pPr>
    <w:rPr>
      <w:rFonts w:ascii="Arial" w:hAnsi="Arial" w:cs="Arial"/>
      <w:sz w:val="22"/>
    </w:rPr>
  </w:style>
  <w:style w:type="paragraph" w:styleId="BodyTextIndent2">
    <w:name w:val="Body Text Indent 2"/>
    <w:basedOn w:val="Normal"/>
    <w:rsid w:val="00D40A03"/>
    <w:pPr>
      <w:ind w:left="360" w:hanging="360"/>
    </w:pPr>
    <w:rPr>
      <w:rFonts w:ascii="Arial" w:hAnsi="Arial" w:cs="Arial"/>
      <w:sz w:val="20"/>
    </w:rPr>
  </w:style>
  <w:style w:type="paragraph" w:styleId="BodyTextIndent3">
    <w:name w:val="Body Text Indent 3"/>
    <w:basedOn w:val="Normal"/>
    <w:rsid w:val="00D40A03"/>
    <w:pPr>
      <w:tabs>
        <w:tab w:val="left" w:pos="1080"/>
      </w:tabs>
      <w:ind w:left="1080" w:hanging="540"/>
    </w:pPr>
    <w:rPr>
      <w:rFonts w:ascii="Arial" w:hAnsi="Arial" w:cs="Arial"/>
      <w:sz w:val="20"/>
    </w:rPr>
  </w:style>
  <w:style w:type="paragraph" w:styleId="BodyText2">
    <w:name w:val="Body Text 2"/>
    <w:basedOn w:val="Normal"/>
    <w:rsid w:val="00D40A03"/>
    <w:pPr>
      <w:widowControl w:val="0"/>
      <w:autoSpaceDE w:val="0"/>
      <w:autoSpaceDN w:val="0"/>
      <w:adjustRightInd w:val="0"/>
      <w:spacing w:after="40"/>
    </w:pPr>
    <w:rPr>
      <w:sz w:val="22"/>
      <w:szCs w:val="20"/>
    </w:rPr>
  </w:style>
  <w:style w:type="paragraph" w:styleId="BodyText3">
    <w:name w:val="Body Text 3"/>
    <w:basedOn w:val="Normal"/>
    <w:rsid w:val="00D40A03"/>
    <w:rPr>
      <w:sz w:val="18"/>
      <w:szCs w:val="20"/>
    </w:rPr>
  </w:style>
  <w:style w:type="paragraph" w:styleId="FootnoteText">
    <w:name w:val="footnote text"/>
    <w:basedOn w:val="Normal"/>
    <w:semiHidden/>
    <w:rsid w:val="00D40A03"/>
    <w:rPr>
      <w:sz w:val="20"/>
      <w:szCs w:val="20"/>
    </w:rPr>
  </w:style>
  <w:style w:type="character" w:styleId="FootnoteReference">
    <w:name w:val="footnote reference"/>
    <w:semiHidden/>
    <w:rsid w:val="00D40A03"/>
    <w:rPr>
      <w:vertAlign w:val="superscript"/>
    </w:rPr>
  </w:style>
  <w:style w:type="character" w:styleId="FollowedHyperlink">
    <w:name w:val="FollowedHyperlink"/>
    <w:rsid w:val="00D40A03"/>
    <w:rPr>
      <w:color w:val="800080"/>
      <w:u w:val="single"/>
    </w:rPr>
  </w:style>
  <w:style w:type="character" w:customStyle="1" w:styleId="pagetitle1">
    <w:name w:val="pagetitle1"/>
    <w:rsid w:val="00D40A03"/>
    <w:rPr>
      <w:b/>
      <w:bCs/>
      <w:smallCaps/>
      <w:color w:val="CC0000"/>
      <w:sz w:val="30"/>
      <w:szCs w:val="30"/>
    </w:rPr>
  </w:style>
  <w:style w:type="character" w:styleId="Strong">
    <w:name w:val="Strong"/>
    <w:qFormat/>
    <w:rsid w:val="00D40A03"/>
    <w:rPr>
      <w:b/>
      <w:bCs/>
    </w:rPr>
  </w:style>
  <w:style w:type="paragraph" w:customStyle="1" w:styleId="ColorfulList-Accent11">
    <w:name w:val="Colorful List - Accent 11"/>
    <w:basedOn w:val="Normal"/>
    <w:uiPriority w:val="34"/>
    <w:qFormat/>
    <w:rsid w:val="006C36EC"/>
    <w:pPr>
      <w:ind w:left="720"/>
    </w:pPr>
  </w:style>
  <w:style w:type="paragraph" w:styleId="BalloonText">
    <w:name w:val="Balloon Text"/>
    <w:basedOn w:val="Normal"/>
    <w:link w:val="BalloonTextChar"/>
    <w:rsid w:val="006D3596"/>
    <w:rPr>
      <w:rFonts w:ascii="Tahoma" w:hAnsi="Tahoma"/>
      <w:sz w:val="16"/>
      <w:szCs w:val="16"/>
    </w:rPr>
  </w:style>
  <w:style w:type="character" w:customStyle="1" w:styleId="BalloonTextChar">
    <w:name w:val="Balloon Text Char"/>
    <w:link w:val="BalloonText"/>
    <w:rsid w:val="006D3596"/>
    <w:rPr>
      <w:rFonts w:ascii="Tahoma" w:hAnsi="Tahoma" w:cs="Tahoma"/>
      <w:sz w:val="16"/>
      <w:szCs w:val="16"/>
    </w:rPr>
  </w:style>
  <w:style w:type="character" w:styleId="CommentReference">
    <w:name w:val="annotation reference"/>
    <w:rsid w:val="00600F5F"/>
    <w:rPr>
      <w:sz w:val="18"/>
      <w:szCs w:val="18"/>
    </w:rPr>
  </w:style>
  <w:style w:type="paragraph" w:styleId="CommentText">
    <w:name w:val="annotation text"/>
    <w:basedOn w:val="Normal"/>
    <w:link w:val="CommentTextChar"/>
    <w:rsid w:val="00600F5F"/>
  </w:style>
  <w:style w:type="character" w:customStyle="1" w:styleId="CommentTextChar">
    <w:name w:val="Comment Text Char"/>
    <w:link w:val="CommentText"/>
    <w:rsid w:val="00600F5F"/>
    <w:rPr>
      <w:sz w:val="24"/>
      <w:szCs w:val="24"/>
    </w:rPr>
  </w:style>
  <w:style w:type="paragraph" w:styleId="CommentSubject">
    <w:name w:val="annotation subject"/>
    <w:basedOn w:val="CommentText"/>
    <w:next w:val="CommentText"/>
    <w:link w:val="CommentSubjectChar"/>
    <w:rsid w:val="00600F5F"/>
    <w:rPr>
      <w:b/>
      <w:bCs/>
    </w:rPr>
  </w:style>
  <w:style w:type="character" w:customStyle="1" w:styleId="CommentSubjectChar">
    <w:name w:val="Comment Subject Char"/>
    <w:link w:val="CommentSubject"/>
    <w:rsid w:val="00600F5F"/>
    <w:rPr>
      <w:b/>
      <w:bCs/>
      <w:sz w:val="24"/>
      <w:szCs w:val="24"/>
    </w:rPr>
  </w:style>
  <w:style w:type="paragraph" w:styleId="Header">
    <w:name w:val="header"/>
    <w:basedOn w:val="Normal"/>
    <w:link w:val="HeaderChar"/>
    <w:rsid w:val="00761725"/>
    <w:pPr>
      <w:tabs>
        <w:tab w:val="center" w:pos="4320"/>
        <w:tab w:val="right" w:pos="8640"/>
      </w:tabs>
    </w:pPr>
  </w:style>
  <w:style w:type="character" w:customStyle="1" w:styleId="HeaderChar">
    <w:name w:val="Header Char"/>
    <w:basedOn w:val="DefaultParagraphFont"/>
    <w:link w:val="Header"/>
    <w:rsid w:val="00761725"/>
    <w:rPr>
      <w:sz w:val="24"/>
      <w:szCs w:val="24"/>
    </w:rPr>
  </w:style>
  <w:style w:type="paragraph" w:styleId="ListParagraph">
    <w:name w:val="List Paragraph"/>
    <w:basedOn w:val="Normal"/>
    <w:uiPriority w:val="34"/>
    <w:qFormat/>
    <w:rsid w:val="00235F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84448">
      <w:bodyDiv w:val="1"/>
      <w:marLeft w:val="0"/>
      <w:marRight w:val="0"/>
      <w:marTop w:val="0"/>
      <w:marBottom w:val="0"/>
      <w:divBdr>
        <w:top w:val="none" w:sz="0" w:space="0" w:color="auto"/>
        <w:left w:val="none" w:sz="0" w:space="0" w:color="auto"/>
        <w:bottom w:val="none" w:sz="0" w:space="0" w:color="auto"/>
        <w:right w:val="none" w:sz="0" w:space="0" w:color="auto"/>
      </w:divBdr>
    </w:div>
    <w:div w:id="138155038">
      <w:bodyDiv w:val="1"/>
      <w:marLeft w:val="0"/>
      <w:marRight w:val="0"/>
      <w:marTop w:val="0"/>
      <w:marBottom w:val="0"/>
      <w:divBdr>
        <w:top w:val="none" w:sz="0" w:space="0" w:color="auto"/>
        <w:left w:val="none" w:sz="0" w:space="0" w:color="auto"/>
        <w:bottom w:val="none" w:sz="0" w:space="0" w:color="auto"/>
        <w:right w:val="none" w:sz="0" w:space="0" w:color="auto"/>
      </w:divBdr>
    </w:div>
    <w:div w:id="170726402">
      <w:bodyDiv w:val="1"/>
      <w:marLeft w:val="0"/>
      <w:marRight w:val="0"/>
      <w:marTop w:val="0"/>
      <w:marBottom w:val="0"/>
      <w:divBdr>
        <w:top w:val="none" w:sz="0" w:space="0" w:color="auto"/>
        <w:left w:val="none" w:sz="0" w:space="0" w:color="auto"/>
        <w:bottom w:val="none" w:sz="0" w:space="0" w:color="auto"/>
        <w:right w:val="none" w:sz="0" w:space="0" w:color="auto"/>
      </w:divBdr>
    </w:div>
    <w:div w:id="265619224">
      <w:bodyDiv w:val="1"/>
      <w:marLeft w:val="0"/>
      <w:marRight w:val="0"/>
      <w:marTop w:val="0"/>
      <w:marBottom w:val="0"/>
      <w:divBdr>
        <w:top w:val="none" w:sz="0" w:space="0" w:color="auto"/>
        <w:left w:val="none" w:sz="0" w:space="0" w:color="auto"/>
        <w:bottom w:val="none" w:sz="0" w:space="0" w:color="auto"/>
        <w:right w:val="none" w:sz="0" w:space="0" w:color="auto"/>
      </w:divBdr>
    </w:div>
    <w:div w:id="293296316">
      <w:bodyDiv w:val="1"/>
      <w:marLeft w:val="0"/>
      <w:marRight w:val="0"/>
      <w:marTop w:val="0"/>
      <w:marBottom w:val="0"/>
      <w:divBdr>
        <w:top w:val="none" w:sz="0" w:space="0" w:color="auto"/>
        <w:left w:val="none" w:sz="0" w:space="0" w:color="auto"/>
        <w:bottom w:val="none" w:sz="0" w:space="0" w:color="auto"/>
        <w:right w:val="none" w:sz="0" w:space="0" w:color="auto"/>
      </w:divBdr>
    </w:div>
    <w:div w:id="391851148">
      <w:bodyDiv w:val="1"/>
      <w:marLeft w:val="0"/>
      <w:marRight w:val="0"/>
      <w:marTop w:val="0"/>
      <w:marBottom w:val="0"/>
      <w:divBdr>
        <w:top w:val="none" w:sz="0" w:space="0" w:color="auto"/>
        <w:left w:val="none" w:sz="0" w:space="0" w:color="auto"/>
        <w:bottom w:val="none" w:sz="0" w:space="0" w:color="auto"/>
        <w:right w:val="none" w:sz="0" w:space="0" w:color="auto"/>
      </w:divBdr>
    </w:div>
    <w:div w:id="454297439">
      <w:bodyDiv w:val="1"/>
      <w:marLeft w:val="0"/>
      <w:marRight w:val="0"/>
      <w:marTop w:val="0"/>
      <w:marBottom w:val="0"/>
      <w:divBdr>
        <w:top w:val="none" w:sz="0" w:space="0" w:color="auto"/>
        <w:left w:val="none" w:sz="0" w:space="0" w:color="auto"/>
        <w:bottom w:val="none" w:sz="0" w:space="0" w:color="auto"/>
        <w:right w:val="none" w:sz="0" w:space="0" w:color="auto"/>
      </w:divBdr>
    </w:div>
    <w:div w:id="497621803">
      <w:bodyDiv w:val="1"/>
      <w:marLeft w:val="0"/>
      <w:marRight w:val="0"/>
      <w:marTop w:val="0"/>
      <w:marBottom w:val="0"/>
      <w:divBdr>
        <w:top w:val="none" w:sz="0" w:space="0" w:color="auto"/>
        <w:left w:val="none" w:sz="0" w:space="0" w:color="auto"/>
        <w:bottom w:val="none" w:sz="0" w:space="0" w:color="auto"/>
        <w:right w:val="none" w:sz="0" w:space="0" w:color="auto"/>
      </w:divBdr>
    </w:div>
    <w:div w:id="537402755">
      <w:bodyDiv w:val="1"/>
      <w:marLeft w:val="0"/>
      <w:marRight w:val="0"/>
      <w:marTop w:val="0"/>
      <w:marBottom w:val="0"/>
      <w:divBdr>
        <w:top w:val="none" w:sz="0" w:space="0" w:color="auto"/>
        <w:left w:val="none" w:sz="0" w:space="0" w:color="auto"/>
        <w:bottom w:val="none" w:sz="0" w:space="0" w:color="auto"/>
        <w:right w:val="none" w:sz="0" w:space="0" w:color="auto"/>
      </w:divBdr>
    </w:div>
    <w:div w:id="631636608">
      <w:bodyDiv w:val="1"/>
      <w:marLeft w:val="0"/>
      <w:marRight w:val="0"/>
      <w:marTop w:val="0"/>
      <w:marBottom w:val="0"/>
      <w:divBdr>
        <w:top w:val="none" w:sz="0" w:space="0" w:color="auto"/>
        <w:left w:val="none" w:sz="0" w:space="0" w:color="auto"/>
        <w:bottom w:val="none" w:sz="0" w:space="0" w:color="auto"/>
        <w:right w:val="none" w:sz="0" w:space="0" w:color="auto"/>
      </w:divBdr>
      <w:divsChild>
        <w:div w:id="338316868">
          <w:marLeft w:val="274"/>
          <w:marRight w:val="0"/>
          <w:marTop w:val="80"/>
          <w:marBottom w:val="40"/>
          <w:divBdr>
            <w:top w:val="none" w:sz="0" w:space="0" w:color="auto"/>
            <w:left w:val="none" w:sz="0" w:space="0" w:color="auto"/>
            <w:bottom w:val="none" w:sz="0" w:space="0" w:color="auto"/>
            <w:right w:val="none" w:sz="0" w:space="0" w:color="auto"/>
          </w:divBdr>
        </w:div>
        <w:div w:id="795754678">
          <w:marLeft w:val="274"/>
          <w:marRight w:val="0"/>
          <w:marTop w:val="80"/>
          <w:marBottom w:val="40"/>
          <w:divBdr>
            <w:top w:val="none" w:sz="0" w:space="0" w:color="auto"/>
            <w:left w:val="none" w:sz="0" w:space="0" w:color="auto"/>
            <w:bottom w:val="none" w:sz="0" w:space="0" w:color="auto"/>
            <w:right w:val="none" w:sz="0" w:space="0" w:color="auto"/>
          </w:divBdr>
        </w:div>
        <w:div w:id="1173960008">
          <w:marLeft w:val="274"/>
          <w:marRight w:val="0"/>
          <w:marTop w:val="80"/>
          <w:marBottom w:val="40"/>
          <w:divBdr>
            <w:top w:val="none" w:sz="0" w:space="0" w:color="auto"/>
            <w:left w:val="none" w:sz="0" w:space="0" w:color="auto"/>
            <w:bottom w:val="none" w:sz="0" w:space="0" w:color="auto"/>
            <w:right w:val="none" w:sz="0" w:space="0" w:color="auto"/>
          </w:divBdr>
        </w:div>
        <w:div w:id="1273171900">
          <w:marLeft w:val="706"/>
          <w:marRight w:val="0"/>
          <w:marTop w:val="80"/>
          <w:marBottom w:val="40"/>
          <w:divBdr>
            <w:top w:val="none" w:sz="0" w:space="0" w:color="auto"/>
            <w:left w:val="none" w:sz="0" w:space="0" w:color="auto"/>
            <w:bottom w:val="none" w:sz="0" w:space="0" w:color="auto"/>
            <w:right w:val="none" w:sz="0" w:space="0" w:color="auto"/>
          </w:divBdr>
        </w:div>
        <w:div w:id="1261141181">
          <w:marLeft w:val="288"/>
          <w:marRight w:val="0"/>
          <w:marTop w:val="240"/>
          <w:marBottom w:val="0"/>
          <w:divBdr>
            <w:top w:val="none" w:sz="0" w:space="0" w:color="auto"/>
            <w:left w:val="none" w:sz="0" w:space="0" w:color="auto"/>
            <w:bottom w:val="none" w:sz="0" w:space="0" w:color="auto"/>
            <w:right w:val="none" w:sz="0" w:space="0" w:color="auto"/>
          </w:divBdr>
        </w:div>
        <w:div w:id="1414398926">
          <w:marLeft w:val="288"/>
          <w:marRight w:val="0"/>
          <w:marTop w:val="240"/>
          <w:marBottom w:val="0"/>
          <w:divBdr>
            <w:top w:val="none" w:sz="0" w:space="0" w:color="auto"/>
            <w:left w:val="none" w:sz="0" w:space="0" w:color="auto"/>
            <w:bottom w:val="none" w:sz="0" w:space="0" w:color="auto"/>
            <w:right w:val="none" w:sz="0" w:space="0" w:color="auto"/>
          </w:divBdr>
        </w:div>
        <w:div w:id="1949043838">
          <w:marLeft w:val="288"/>
          <w:marRight w:val="0"/>
          <w:marTop w:val="240"/>
          <w:marBottom w:val="0"/>
          <w:divBdr>
            <w:top w:val="none" w:sz="0" w:space="0" w:color="auto"/>
            <w:left w:val="none" w:sz="0" w:space="0" w:color="auto"/>
            <w:bottom w:val="none" w:sz="0" w:space="0" w:color="auto"/>
            <w:right w:val="none" w:sz="0" w:space="0" w:color="auto"/>
          </w:divBdr>
        </w:div>
        <w:div w:id="550701352">
          <w:marLeft w:val="720"/>
          <w:marRight w:val="0"/>
          <w:marTop w:val="80"/>
          <w:marBottom w:val="40"/>
          <w:divBdr>
            <w:top w:val="none" w:sz="0" w:space="0" w:color="auto"/>
            <w:left w:val="none" w:sz="0" w:space="0" w:color="auto"/>
            <w:bottom w:val="none" w:sz="0" w:space="0" w:color="auto"/>
            <w:right w:val="none" w:sz="0" w:space="0" w:color="auto"/>
          </w:divBdr>
        </w:div>
        <w:div w:id="2068340503">
          <w:marLeft w:val="720"/>
          <w:marRight w:val="0"/>
          <w:marTop w:val="80"/>
          <w:marBottom w:val="40"/>
          <w:divBdr>
            <w:top w:val="none" w:sz="0" w:space="0" w:color="auto"/>
            <w:left w:val="none" w:sz="0" w:space="0" w:color="auto"/>
            <w:bottom w:val="none" w:sz="0" w:space="0" w:color="auto"/>
            <w:right w:val="none" w:sz="0" w:space="0" w:color="auto"/>
          </w:divBdr>
        </w:div>
      </w:divsChild>
    </w:div>
    <w:div w:id="786311116">
      <w:bodyDiv w:val="1"/>
      <w:marLeft w:val="0"/>
      <w:marRight w:val="0"/>
      <w:marTop w:val="0"/>
      <w:marBottom w:val="0"/>
      <w:divBdr>
        <w:top w:val="none" w:sz="0" w:space="0" w:color="auto"/>
        <w:left w:val="none" w:sz="0" w:space="0" w:color="auto"/>
        <w:bottom w:val="none" w:sz="0" w:space="0" w:color="auto"/>
        <w:right w:val="none" w:sz="0" w:space="0" w:color="auto"/>
      </w:divBdr>
    </w:div>
    <w:div w:id="820999106">
      <w:bodyDiv w:val="1"/>
      <w:marLeft w:val="0"/>
      <w:marRight w:val="0"/>
      <w:marTop w:val="0"/>
      <w:marBottom w:val="0"/>
      <w:divBdr>
        <w:top w:val="none" w:sz="0" w:space="0" w:color="auto"/>
        <w:left w:val="none" w:sz="0" w:space="0" w:color="auto"/>
        <w:bottom w:val="none" w:sz="0" w:space="0" w:color="auto"/>
        <w:right w:val="none" w:sz="0" w:space="0" w:color="auto"/>
      </w:divBdr>
    </w:div>
    <w:div w:id="824248294">
      <w:bodyDiv w:val="1"/>
      <w:marLeft w:val="0"/>
      <w:marRight w:val="0"/>
      <w:marTop w:val="0"/>
      <w:marBottom w:val="0"/>
      <w:divBdr>
        <w:top w:val="none" w:sz="0" w:space="0" w:color="auto"/>
        <w:left w:val="none" w:sz="0" w:space="0" w:color="auto"/>
        <w:bottom w:val="none" w:sz="0" w:space="0" w:color="auto"/>
        <w:right w:val="none" w:sz="0" w:space="0" w:color="auto"/>
      </w:divBdr>
    </w:div>
    <w:div w:id="936715328">
      <w:bodyDiv w:val="1"/>
      <w:marLeft w:val="0"/>
      <w:marRight w:val="0"/>
      <w:marTop w:val="0"/>
      <w:marBottom w:val="0"/>
      <w:divBdr>
        <w:top w:val="none" w:sz="0" w:space="0" w:color="auto"/>
        <w:left w:val="none" w:sz="0" w:space="0" w:color="auto"/>
        <w:bottom w:val="none" w:sz="0" w:space="0" w:color="auto"/>
        <w:right w:val="none" w:sz="0" w:space="0" w:color="auto"/>
      </w:divBdr>
    </w:div>
    <w:div w:id="1037313746">
      <w:bodyDiv w:val="1"/>
      <w:marLeft w:val="0"/>
      <w:marRight w:val="0"/>
      <w:marTop w:val="0"/>
      <w:marBottom w:val="0"/>
      <w:divBdr>
        <w:top w:val="none" w:sz="0" w:space="0" w:color="auto"/>
        <w:left w:val="none" w:sz="0" w:space="0" w:color="auto"/>
        <w:bottom w:val="none" w:sz="0" w:space="0" w:color="auto"/>
        <w:right w:val="none" w:sz="0" w:space="0" w:color="auto"/>
      </w:divBdr>
    </w:div>
    <w:div w:id="1043672233">
      <w:bodyDiv w:val="1"/>
      <w:marLeft w:val="0"/>
      <w:marRight w:val="0"/>
      <w:marTop w:val="0"/>
      <w:marBottom w:val="0"/>
      <w:divBdr>
        <w:top w:val="none" w:sz="0" w:space="0" w:color="auto"/>
        <w:left w:val="none" w:sz="0" w:space="0" w:color="auto"/>
        <w:bottom w:val="none" w:sz="0" w:space="0" w:color="auto"/>
        <w:right w:val="none" w:sz="0" w:space="0" w:color="auto"/>
      </w:divBdr>
    </w:div>
    <w:div w:id="1050491705">
      <w:bodyDiv w:val="1"/>
      <w:marLeft w:val="0"/>
      <w:marRight w:val="0"/>
      <w:marTop w:val="0"/>
      <w:marBottom w:val="0"/>
      <w:divBdr>
        <w:top w:val="none" w:sz="0" w:space="0" w:color="auto"/>
        <w:left w:val="none" w:sz="0" w:space="0" w:color="auto"/>
        <w:bottom w:val="none" w:sz="0" w:space="0" w:color="auto"/>
        <w:right w:val="none" w:sz="0" w:space="0" w:color="auto"/>
      </w:divBdr>
    </w:div>
    <w:div w:id="1059740909">
      <w:bodyDiv w:val="1"/>
      <w:marLeft w:val="0"/>
      <w:marRight w:val="0"/>
      <w:marTop w:val="0"/>
      <w:marBottom w:val="0"/>
      <w:divBdr>
        <w:top w:val="none" w:sz="0" w:space="0" w:color="auto"/>
        <w:left w:val="none" w:sz="0" w:space="0" w:color="auto"/>
        <w:bottom w:val="none" w:sz="0" w:space="0" w:color="auto"/>
        <w:right w:val="none" w:sz="0" w:space="0" w:color="auto"/>
      </w:divBdr>
    </w:div>
    <w:div w:id="1103375947">
      <w:bodyDiv w:val="1"/>
      <w:marLeft w:val="0"/>
      <w:marRight w:val="0"/>
      <w:marTop w:val="0"/>
      <w:marBottom w:val="0"/>
      <w:divBdr>
        <w:top w:val="none" w:sz="0" w:space="0" w:color="auto"/>
        <w:left w:val="none" w:sz="0" w:space="0" w:color="auto"/>
        <w:bottom w:val="none" w:sz="0" w:space="0" w:color="auto"/>
        <w:right w:val="none" w:sz="0" w:space="0" w:color="auto"/>
      </w:divBdr>
    </w:div>
    <w:div w:id="1113983071">
      <w:bodyDiv w:val="1"/>
      <w:marLeft w:val="0"/>
      <w:marRight w:val="0"/>
      <w:marTop w:val="0"/>
      <w:marBottom w:val="0"/>
      <w:divBdr>
        <w:top w:val="none" w:sz="0" w:space="0" w:color="auto"/>
        <w:left w:val="none" w:sz="0" w:space="0" w:color="auto"/>
        <w:bottom w:val="none" w:sz="0" w:space="0" w:color="auto"/>
        <w:right w:val="none" w:sz="0" w:space="0" w:color="auto"/>
      </w:divBdr>
    </w:div>
    <w:div w:id="1239172412">
      <w:bodyDiv w:val="1"/>
      <w:marLeft w:val="0"/>
      <w:marRight w:val="0"/>
      <w:marTop w:val="0"/>
      <w:marBottom w:val="0"/>
      <w:divBdr>
        <w:top w:val="none" w:sz="0" w:space="0" w:color="auto"/>
        <w:left w:val="none" w:sz="0" w:space="0" w:color="auto"/>
        <w:bottom w:val="none" w:sz="0" w:space="0" w:color="auto"/>
        <w:right w:val="none" w:sz="0" w:space="0" w:color="auto"/>
      </w:divBdr>
    </w:div>
    <w:div w:id="1240752105">
      <w:bodyDiv w:val="1"/>
      <w:marLeft w:val="0"/>
      <w:marRight w:val="0"/>
      <w:marTop w:val="0"/>
      <w:marBottom w:val="0"/>
      <w:divBdr>
        <w:top w:val="none" w:sz="0" w:space="0" w:color="auto"/>
        <w:left w:val="none" w:sz="0" w:space="0" w:color="auto"/>
        <w:bottom w:val="none" w:sz="0" w:space="0" w:color="auto"/>
        <w:right w:val="none" w:sz="0" w:space="0" w:color="auto"/>
      </w:divBdr>
    </w:div>
    <w:div w:id="1255554151">
      <w:bodyDiv w:val="1"/>
      <w:marLeft w:val="0"/>
      <w:marRight w:val="0"/>
      <w:marTop w:val="0"/>
      <w:marBottom w:val="0"/>
      <w:divBdr>
        <w:top w:val="none" w:sz="0" w:space="0" w:color="auto"/>
        <w:left w:val="none" w:sz="0" w:space="0" w:color="auto"/>
        <w:bottom w:val="none" w:sz="0" w:space="0" w:color="auto"/>
        <w:right w:val="none" w:sz="0" w:space="0" w:color="auto"/>
      </w:divBdr>
    </w:div>
    <w:div w:id="1278367785">
      <w:bodyDiv w:val="1"/>
      <w:marLeft w:val="0"/>
      <w:marRight w:val="0"/>
      <w:marTop w:val="0"/>
      <w:marBottom w:val="0"/>
      <w:divBdr>
        <w:top w:val="none" w:sz="0" w:space="0" w:color="auto"/>
        <w:left w:val="none" w:sz="0" w:space="0" w:color="auto"/>
        <w:bottom w:val="none" w:sz="0" w:space="0" w:color="auto"/>
        <w:right w:val="none" w:sz="0" w:space="0" w:color="auto"/>
      </w:divBdr>
    </w:div>
    <w:div w:id="1364869575">
      <w:bodyDiv w:val="1"/>
      <w:marLeft w:val="0"/>
      <w:marRight w:val="0"/>
      <w:marTop w:val="0"/>
      <w:marBottom w:val="0"/>
      <w:divBdr>
        <w:top w:val="none" w:sz="0" w:space="0" w:color="auto"/>
        <w:left w:val="none" w:sz="0" w:space="0" w:color="auto"/>
        <w:bottom w:val="none" w:sz="0" w:space="0" w:color="auto"/>
        <w:right w:val="none" w:sz="0" w:space="0" w:color="auto"/>
      </w:divBdr>
    </w:div>
    <w:div w:id="1419329198">
      <w:bodyDiv w:val="1"/>
      <w:marLeft w:val="0"/>
      <w:marRight w:val="0"/>
      <w:marTop w:val="0"/>
      <w:marBottom w:val="0"/>
      <w:divBdr>
        <w:top w:val="none" w:sz="0" w:space="0" w:color="auto"/>
        <w:left w:val="none" w:sz="0" w:space="0" w:color="auto"/>
        <w:bottom w:val="none" w:sz="0" w:space="0" w:color="auto"/>
        <w:right w:val="none" w:sz="0" w:space="0" w:color="auto"/>
      </w:divBdr>
    </w:div>
    <w:div w:id="1518348554">
      <w:bodyDiv w:val="1"/>
      <w:marLeft w:val="0"/>
      <w:marRight w:val="0"/>
      <w:marTop w:val="0"/>
      <w:marBottom w:val="0"/>
      <w:divBdr>
        <w:top w:val="none" w:sz="0" w:space="0" w:color="auto"/>
        <w:left w:val="none" w:sz="0" w:space="0" w:color="auto"/>
        <w:bottom w:val="none" w:sz="0" w:space="0" w:color="auto"/>
        <w:right w:val="none" w:sz="0" w:space="0" w:color="auto"/>
      </w:divBdr>
    </w:div>
    <w:div w:id="1578133386">
      <w:bodyDiv w:val="1"/>
      <w:marLeft w:val="0"/>
      <w:marRight w:val="0"/>
      <w:marTop w:val="0"/>
      <w:marBottom w:val="0"/>
      <w:divBdr>
        <w:top w:val="none" w:sz="0" w:space="0" w:color="auto"/>
        <w:left w:val="none" w:sz="0" w:space="0" w:color="auto"/>
        <w:bottom w:val="none" w:sz="0" w:space="0" w:color="auto"/>
        <w:right w:val="none" w:sz="0" w:space="0" w:color="auto"/>
      </w:divBdr>
    </w:div>
    <w:div w:id="1628928659">
      <w:bodyDiv w:val="1"/>
      <w:marLeft w:val="0"/>
      <w:marRight w:val="0"/>
      <w:marTop w:val="0"/>
      <w:marBottom w:val="0"/>
      <w:divBdr>
        <w:top w:val="none" w:sz="0" w:space="0" w:color="auto"/>
        <w:left w:val="none" w:sz="0" w:space="0" w:color="auto"/>
        <w:bottom w:val="none" w:sz="0" w:space="0" w:color="auto"/>
        <w:right w:val="none" w:sz="0" w:space="0" w:color="auto"/>
      </w:divBdr>
    </w:div>
    <w:div w:id="1679582258">
      <w:bodyDiv w:val="1"/>
      <w:marLeft w:val="0"/>
      <w:marRight w:val="0"/>
      <w:marTop w:val="0"/>
      <w:marBottom w:val="0"/>
      <w:divBdr>
        <w:top w:val="none" w:sz="0" w:space="0" w:color="auto"/>
        <w:left w:val="none" w:sz="0" w:space="0" w:color="auto"/>
        <w:bottom w:val="none" w:sz="0" w:space="0" w:color="auto"/>
        <w:right w:val="none" w:sz="0" w:space="0" w:color="auto"/>
      </w:divBdr>
    </w:div>
    <w:div w:id="1709643012">
      <w:bodyDiv w:val="1"/>
      <w:marLeft w:val="0"/>
      <w:marRight w:val="0"/>
      <w:marTop w:val="0"/>
      <w:marBottom w:val="0"/>
      <w:divBdr>
        <w:top w:val="none" w:sz="0" w:space="0" w:color="auto"/>
        <w:left w:val="none" w:sz="0" w:space="0" w:color="auto"/>
        <w:bottom w:val="none" w:sz="0" w:space="0" w:color="auto"/>
        <w:right w:val="none" w:sz="0" w:space="0" w:color="auto"/>
      </w:divBdr>
    </w:div>
    <w:div w:id="1722905468">
      <w:bodyDiv w:val="1"/>
      <w:marLeft w:val="0"/>
      <w:marRight w:val="0"/>
      <w:marTop w:val="0"/>
      <w:marBottom w:val="0"/>
      <w:divBdr>
        <w:top w:val="none" w:sz="0" w:space="0" w:color="auto"/>
        <w:left w:val="none" w:sz="0" w:space="0" w:color="auto"/>
        <w:bottom w:val="none" w:sz="0" w:space="0" w:color="auto"/>
        <w:right w:val="none" w:sz="0" w:space="0" w:color="auto"/>
      </w:divBdr>
    </w:div>
    <w:div w:id="1730955125">
      <w:bodyDiv w:val="1"/>
      <w:marLeft w:val="0"/>
      <w:marRight w:val="0"/>
      <w:marTop w:val="0"/>
      <w:marBottom w:val="0"/>
      <w:divBdr>
        <w:top w:val="none" w:sz="0" w:space="0" w:color="auto"/>
        <w:left w:val="none" w:sz="0" w:space="0" w:color="auto"/>
        <w:bottom w:val="none" w:sz="0" w:space="0" w:color="auto"/>
        <w:right w:val="none" w:sz="0" w:space="0" w:color="auto"/>
      </w:divBdr>
    </w:div>
    <w:div w:id="1816990121">
      <w:bodyDiv w:val="1"/>
      <w:marLeft w:val="0"/>
      <w:marRight w:val="0"/>
      <w:marTop w:val="0"/>
      <w:marBottom w:val="0"/>
      <w:divBdr>
        <w:top w:val="none" w:sz="0" w:space="0" w:color="auto"/>
        <w:left w:val="none" w:sz="0" w:space="0" w:color="auto"/>
        <w:bottom w:val="none" w:sz="0" w:space="0" w:color="auto"/>
        <w:right w:val="none" w:sz="0" w:space="0" w:color="auto"/>
      </w:divBdr>
    </w:div>
    <w:div w:id="21385249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plus.google.com/hangouts/_/pdx.edu/ba495-khoury" TargetMode="External"/><Relationship Id="rId20" Type="http://schemas.openxmlformats.org/officeDocument/2006/relationships/package" Target="embeddings/Microsoft_Excel_Sheet1.xlsx"/><Relationship Id="rId21" Type="http://schemas.openxmlformats.org/officeDocument/2006/relationships/hyperlink" Target="http://www.pdx.edu/sba/" TargetMode="External"/><Relationship Id="rId22" Type="http://schemas.openxmlformats.org/officeDocument/2006/relationships/hyperlink" Target="http://learning.colostate.edu/guides/guide.cfm?guideid=4" TargetMode="External"/><Relationship Id="rId23" Type="http://schemas.openxmlformats.org/officeDocument/2006/relationships/hyperlink" Target="mailto:tedkhoury@pdx.edu" TargetMode="External"/><Relationship Id="rId24" Type="http://schemas.openxmlformats.org/officeDocument/2006/relationships/hyperlink" Target="tel:%28503-725-4150" TargetMode="External"/><Relationship Id="rId25" Type="http://schemas.openxmlformats.org/officeDocument/2006/relationships/hyperlink" Target="tel:503-725-4178" TargetMode="External"/><Relationship Id="rId26" Type="http://schemas.openxmlformats.org/officeDocument/2006/relationships/hyperlink" Target="http://www.JavaCalc.com"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mailto:tedkhoury@pdx.edu" TargetMode="External"/><Relationship Id="rId11" Type="http://schemas.openxmlformats.org/officeDocument/2006/relationships/hyperlink" Target="http://capstone.unst.pdx.edu/courses/business-strategy-ba-495-for-sba-majors" TargetMode="External"/><Relationship Id="rId12" Type="http://schemas.openxmlformats.org/officeDocument/2006/relationships/hyperlink" Target="http://www.pdx.edu/sites/www.pdx.edu.cae/files/capst-stu-bk05.pdf" TargetMode="External"/><Relationship Id="rId13" Type="http://schemas.openxmlformats.org/officeDocument/2006/relationships/hyperlink" Target="http://www.pdx.edu/insidepsu/rankings-recognize-psus-rise" TargetMode="External"/><Relationship Id="rId14" Type="http://schemas.openxmlformats.org/officeDocument/2006/relationships/hyperlink" Target="http://create.mheducation.com/shopresources/pdfs/eBookstore_instructions_access_code.pdf" TargetMode="External"/><Relationship Id="rId15" Type="http://schemas.openxmlformats.org/officeDocument/2006/relationships/hyperlink" Target="http://create.mheducation.com/shopresources/pdfs/eBookstore_instructions.pdf" TargetMode="External"/><Relationship Id="rId16" Type="http://schemas.openxmlformats.org/officeDocument/2006/relationships/hyperlink" Target="http://wdi-publishing.com/casedetail.aspx?cid=1429425" TargetMode="External"/><Relationship Id="rId17" Type="http://schemas.openxmlformats.org/officeDocument/2006/relationships/hyperlink" Target="mailto:help@pdx.edu" TargetMode="External"/><Relationship Id="rId18" Type="http://schemas.openxmlformats.org/officeDocument/2006/relationships/hyperlink" Target="http://www.pdx.edu/dos/psu-student-code-conduct" TargetMode="External"/><Relationship Id="rId19" Type="http://schemas.openxmlformats.org/officeDocument/2006/relationships/image" Target="media/image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5887</Words>
  <Characters>33562</Characters>
  <Application>Microsoft Macintosh Word</Application>
  <DocSecurity>0</DocSecurity>
  <Lines>279</Lines>
  <Paragraphs>78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Mgmt</vt:lpstr>
      <vt:lpstr>DETAILS ON INDIVIDUAL ASSIGNMENTS: TESTS, REFELCTIVE JOURNAL ENTRIES</vt:lpstr>
      <vt:lpstr>DETAILS ON GROUP ASSIGNMENTS: CAPSTONE PROJECT</vt:lpstr>
      <vt:lpstr/>
      <vt:lpstr>LATE POLICY /MISSED CLASSES ASSIGNMENTS + ACADEMIC HONESTY</vt:lpstr>
      <vt:lpstr/>
      <vt:lpstr>COURSE POLICIES</vt:lpstr>
      <vt:lpstr/>
      <vt:lpstr/>
      <vt:lpstr>Financial Plan:  The financial analyses/exercises reviewed in class may be relev</vt:lpstr>
    </vt:vector>
  </TitlesOfParts>
  <Company/>
  <LinksUpToDate>false</LinksUpToDate>
  <CharactersWithSpaces>39371</CharactersWithSpaces>
  <SharedDoc>false</SharedDoc>
  <HLinks>
    <vt:vector size="66" baseType="variant">
      <vt:variant>
        <vt:i4>2162716</vt:i4>
      </vt:variant>
      <vt:variant>
        <vt:i4>30</vt:i4>
      </vt:variant>
      <vt:variant>
        <vt:i4>0</vt:i4>
      </vt:variant>
      <vt:variant>
        <vt:i4>5</vt:i4>
      </vt:variant>
      <vt:variant>
        <vt:lpwstr>http://www.pdx.edu/sba/</vt:lpwstr>
      </vt:variant>
      <vt:variant>
        <vt:lpwstr/>
      </vt:variant>
      <vt:variant>
        <vt:i4>7602202</vt:i4>
      </vt:variant>
      <vt:variant>
        <vt:i4>27</vt:i4>
      </vt:variant>
      <vt:variant>
        <vt:i4>0</vt:i4>
      </vt:variant>
      <vt:variant>
        <vt:i4>5</vt:i4>
      </vt:variant>
      <vt:variant>
        <vt:lpwstr>http://www.pdx.edu/dos/psu-student-code-conduct</vt:lpwstr>
      </vt:variant>
      <vt:variant>
        <vt:lpwstr/>
      </vt:variant>
      <vt:variant>
        <vt:i4>5636188</vt:i4>
      </vt:variant>
      <vt:variant>
        <vt:i4>24</vt:i4>
      </vt:variant>
      <vt:variant>
        <vt:i4>0</vt:i4>
      </vt:variant>
      <vt:variant>
        <vt:i4>5</vt:i4>
      </vt:variant>
      <vt:variant>
        <vt:lpwstr>http://www.javacalc.com/</vt:lpwstr>
      </vt:variant>
      <vt:variant>
        <vt:lpwstr/>
      </vt:variant>
      <vt:variant>
        <vt:i4>7536731</vt:i4>
      </vt:variant>
      <vt:variant>
        <vt:i4>21</vt:i4>
      </vt:variant>
      <vt:variant>
        <vt:i4>0</vt:i4>
      </vt:variant>
      <vt:variant>
        <vt:i4>5</vt:i4>
      </vt:variant>
      <vt:variant>
        <vt:lpwstr>http://www.caseatduke.org/documents/dees_sedef.pdf</vt:lpwstr>
      </vt:variant>
      <vt:variant>
        <vt:lpwstr/>
      </vt:variant>
      <vt:variant>
        <vt:i4>2621444</vt:i4>
      </vt:variant>
      <vt:variant>
        <vt:i4>18</vt:i4>
      </vt:variant>
      <vt:variant>
        <vt:i4>0</vt:i4>
      </vt:variant>
      <vt:variant>
        <vt:i4>5</vt:i4>
      </vt:variant>
      <vt:variant>
        <vt:lpwstr>http://www.pdx.edu/sba/capstone</vt:lpwstr>
      </vt:variant>
      <vt:variant>
        <vt:lpwstr/>
      </vt:variant>
      <vt:variant>
        <vt:i4>5505145</vt:i4>
      </vt:variant>
      <vt:variant>
        <vt:i4>15</vt:i4>
      </vt:variant>
      <vt:variant>
        <vt:i4>0</vt:i4>
      </vt:variant>
      <vt:variant>
        <vt:i4>5</vt:i4>
      </vt:variant>
      <vt:variant>
        <vt:lpwstr>http://www.pdx.edu/sba/sites/www.pdx.edu.sba/files/Handbook- Student Capstone.pdf</vt:lpwstr>
      </vt:variant>
      <vt:variant>
        <vt:lpwstr/>
      </vt:variant>
      <vt:variant>
        <vt:i4>2621444</vt:i4>
      </vt:variant>
      <vt:variant>
        <vt:i4>12</vt:i4>
      </vt:variant>
      <vt:variant>
        <vt:i4>0</vt:i4>
      </vt:variant>
      <vt:variant>
        <vt:i4>5</vt:i4>
      </vt:variant>
      <vt:variant>
        <vt:lpwstr>http://www.pdx.edu/sba/capstone</vt:lpwstr>
      </vt:variant>
      <vt:variant>
        <vt:lpwstr/>
      </vt:variant>
      <vt:variant>
        <vt:i4>6881359</vt:i4>
      </vt:variant>
      <vt:variant>
        <vt:i4>9</vt:i4>
      </vt:variant>
      <vt:variant>
        <vt:i4>0</vt:i4>
      </vt:variant>
      <vt:variant>
        <vt:i4>5</vt:i4>
      </vt:variant>
      <vt:variant>
        <vt:lpwstr>http://www.pdx.edu/cae/us-news-rankings</vt:lpwstr>
      </vt:variant>
      <vt:variant>
        <vt:lpwstr/>
      </vt:variant>
      <vt:variant>
        <vt:i4>1114146</vt:i4>
      </vt:variant>
      <vt:variant>
        <vt:i4>6</vt:i4>
      </vt:variant>
      <vt:variant>
        <vt:i4>0</vt:i4>
      </vt:variant>
      <vt:variant>
        <vt:i4>5</vt:i4>
      </vt:variant>
      <vt:variant>
        <vt:lpwstr>http://www.pdx.edu/sba/fp-theodore-khoury</vt:lpwstr>
      </vt:variant>
      <vt:variant>
        <vt:lpwstr/>
      </vt:variant>
      <vt:variant>
        <vt:i4>917559</vt:i4>
      </vt:variant>
      <vt:variant>
        <vt:i4>3</vt:i4>
      </vt:variant>
      <vt:variant>
        <vt:i4>0</vt:i4>
      </vt:variant>
      <vt:variant>
        <vt:i4>5</vt:i4>
      </vt:variant>
      <vt:variant>
        <vt:lpwstr>mailto:tedkhoury@pdx.edu</vt:lpwstr>
      </vt:variant>
      <vt:variant>
        <vt:lpwstr/>
      </vt:variant>
      <vt:variant>
        <vt:i4>8257636</vt:i4>
      </vt:variant>
      <vt:variant>
        <vt:i4>2141</vt:i4>
      </vt:variant>
      <vt:variant>
        <vt:i4>1025</vt:i4>
      </vt:variant>
      <vt:variant>
        <vt:i4>1</vt:i4>
      </vt:variant>
      <vt:variant>
        <vt:lpwstr>logo_psu_white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Mgmt</dc:title>
  <dc:subject/>
  <dc:creator>School of Business Administration</dc:creator>
  <cp:keywords/>
  <dc:description/>
  <cp:lastModifiedBy>T Khoury</cp:lastModifiedBy>
  <cp:revision>5</cp:revision>
  <cp:lastPrinted>2016-12-01T22:36:00Z</cp:lastPrinted>
  <dcterms:created xsi:type="dcterms:W3CDTF">2017-03-12T21:54:00Z</dcterms:created>
  <dcterms:modified xsi:type="dcterms:W3CDTF">2017-04-01T22:28:00Z</dcterms:modified>
</cp:coreProperties>
</file>