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91" w:rsidRDefault="00240DAA">
      <w:r>
        <w:t>Here is a link to the UNST Writing Resources Page:</w:t>
      </w:r>
    </w:p>
    <w:p w:rsidR="00240DAA" w:rsidRDefault="00240DAA"/>
    <w:p w:rsidR="00240DAA" w:rsidRDefault="00240DAA"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http://www.pdx.edu/unst/writing-in-university-studies</w:t>
        </w:r>
      </w:hyperlink>
    </w:p>
    <w:p w:rsidR="00240DAA" w:rsidRDefault="00240DAA"/>
    <w:p w:rsidR="00240DAA" w:rsidRDefault="00240DAA">
      <w:bookmarkStart w:id="0" w:name="_GoBack"/>
      <w:bookmarkEnd w:id="0"/>
    </w:p>
    <w:sectPr w:rsidR="0024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AA"/>
    <w:rsid w:val="00240DAA"/>
    <w:rsid w:val="003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0DFF-E11C-45E4-A9B4-4B674AA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x.edu/unst/writing-in-university-studi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Fitzmaurice</dc:creator>
  <cp:keywords/>
  <dc:description/>
  <cp:lastModifiedBy>Celine Fitzmaurice</cp:lastModifiedBy>
  <cp:revision>1</cp:revision>
  <dcterms:created xsi:type="dcterms:W3CDTF">2016-03-01T19:39:00Z</dcterms:created>
  <dcterms:modified xsi:type="dcterms:W3CDTF">2016-03-01T19:39:00Z</dcterms:modified>
</cp:coreProperties>
</file>