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AB97E2" w14:textId="77777777" w:rsidR="006F1AFA" w:rsidRPr="00F533B3" w:rsidRDefault="00D509B1" w:rsidP="004E55EC">
      <w:pPr>
        <w:tabs>
          <w:tab w:val="left" w:pos="10800"/>
        </w:tabs>
        <w:jc w:val="center"/>
        <w:rPr>
          <w:rFonts w:asciiTheme="majorHAnsi" w:hAnsiTheme="majorHAnsi" w:cs="Arial"/>
          <w:color w:val="FFFFFF"/>
          <w:sz w:val="17"/>
          <w:szCs w:val="17"/>
        </w:rPr>
      </w:pPr>
      <w:bookmarkStart w:id="0" w:name="_GoBack"/>
      <w:bookmarkEnd w:id="0"/>
      <w:r w:rsidRPr="00F533B3">
        <w:rPr>
          <w:rFonts w:asciiTheme="majorHAnsi" w:hAnsiTheme="majorHAnsi" w:cs="Arial"/>
          <w:noProof/>
          <w:color w:val="FFFFFF"/>
          <w:sz w:val="17"/>
          <w:szCs w:val="17"/>
        </w:rPr>
        <w:drawing>
          <wp:inline distT="0" distB="0" distL="0" distR="0" wp14:anchorId="73B9E7D6" wp14:editId="3DFFFB26">
            <wp:extent cx="1791970" cy="417195"/>
            <wp:effectExtent l="0" t="0" r="11430" b="0"/>
            <wp:docPr id="1" name="Picture 1" descr="logo_psu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su_wh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1970" cy="417195"/>
                    </a:xfrm>
                    <a:prstGeom prst="rect">
                      <a:avLst/>
                    </a:prstGeom>
                    <a:noFill/>
                    <a:ln>
                      <a:noFill/>
                    </a:ln>
                  </pic:spPr>
                </pic:pic>
              </a:graphicData>
            </a:graphic>
          </wp:inline>
        </w:drawing>
      </w:r>
    </w:p>
    <w:p w14:paraId="5E9AFA3B" w14:textId="0673AF16" w:rsidR="007D4ABA" w:rsidRPr="00B27DE8" w:rsidRDefault="009E4C83" w:rsidP="00B27DE8">
      <w:pPr>
        <w:pStyle w:val="Title"/>
        <w:tabs>
          <w:tab w:val="left" w:pos="10800"/>
        </w:tabs>
        <w:rPr>
          <w:rFonts w:asciiTheme="majorHAnsi" w:hAnsiTheme="majorHAnsi" w:cs="Arial"/>
          <w:sz w:val="28"/>
          <w:szCs w:val="28"/>
        </w:rPr>
      </w:pPr>
      <w:r w:rsidRPr="00F533B3">
        <w:rPr>
          <w:rFonts w:asciiTheme="majorHAnsi" w:hAnsiTheme="majorHAnsi" w:cs="Arial"/>
          <w:bCs/>
          <w:sz w:val="20"/>
          <w:szCs w:val="20"/>
        </w:rPr>
        <w:t>School of Business Administration</w:t>
      </w:r>
    </w:p>
    <w:p w14:paraId="7C38A7CE" w14:textId="248A88D7" w:rsidR="00B27DE8" w:rsidRPr="00B27DE8" w:rsidRDefault="00FE4EED" w:rsidP="00B27DE8">
      <w:pPr>
        <w:pStyle w:val="Title"/>
        <w:tabs>
          <w:tab w:val="left" w:pos="10800"/>
        </w:tabs>
        <w:rPr>
          <w:rFonts w:asciiTheme="majorHAnsi" w:hAnsiTheme="majorHAnsi" w:cs="Arial"/>
          <w:sz w:val="28"/>
          <w:szCs w:val="28"/>
        </w:rPr>
      </w:pPr>
      <w:r w:rsidRPr="007C52F0">
        <w:rPr>
          <w:rFonts w:asciiTheme="majorHAnsi" w:hAnsiTheme="majorHAnsi" w:cs="Arial"/>
          <w:sz w:val="28"/>
          <w:szCs w:val="28"/>
        </w:rPr>
        <w:t>BUSINESS STRATEGY |</w:t>
      </w:r>
      <w:r w:rsidRPr="00B63CCB">
        <w:rPr>
          <w:rFonts w:asciiTheme="majorHAnsi" w:hAnsiTheme="majorHAnsi" w:cs="Arial"/>
          <w:color w:val="FFFFFF" w:themeColor="background1"/>
          <w:sz w:val="28"/>
          <w:szCs w:val="28"/>
        </w:rPr>
        <w:t xml:space="preserve"> </w:t>
      </w:r>
      <w:r w:rsidRPr="00B63CCB">
        <w:rPr>
          <w:rFonts w:asciiTheme="majorHAnsi" w:hAnsiTheme="majorHAnsi" w:cs="Arial"/>
          <w:i/>
          <w:color w:val="FFFFFF" w:themeColor="background1"/>
          <w:sz w:val="28"/>
          <w:szCs w:val="28"/>
          <w:highlight w:val="darkYellow"/>
        </w:rPr>
        <w:t>BA</w:t>
      </w:r>
      <w:r w:rsidRPr="00B63CCB">
        <w:rPr>
          <w:rFonts w:asciiTheme="majorHAnsi" w:hAnsiTheme="majorHAnsi" w:cs="Arial"/>
          <w:color w:val="FFFFFF" w:themeColor="background1"/>
          <w:sz w:val="28"/>
          <w:szCs w:val="28"/>
          <w:highlight w:val="darkYellow"/>
        </w:rPr>
        <w:t>495</w:t>
      </w:r>
      <w:r w:rsidR="009E4C83" w:rsidRPr="007C52F0">
        <w:rPr>
          <w:rFonts w:asciiTheme="majorHAnsi" w:hAnsiTheme="majorHAnsi" w:cs="Arial"/>
          <w:sz w:val="28"/>
          <w:szCs w:val="28"/>
        </w:rPr>
        <w:t xml:space="preserve"> |</w:t>
      </w:r>
      <w:r w:rsidR="00C0515B" w:rsidRPr="007C52F0">
        <w:rPr>
          <w:rFonts w:asciiTheme="majorHAnsi" w:hAnsiTheme="majorHAnsi" w:cs="Arial"/>
          <w:sz w:val="28"/>
          <w:szCs w:val="28"/>
        </w:rPr>
        <w:t xml:space="preserve"> </w:t>
      </w:r>
      <w:r w:rsidR="00A56849" w:rsidRPr="007C52F0">
        <w:rPr>
          <w:rFonts w:asciiTheme="majorHAnsi" w:hAnsiTheme="majorHAnsi" w:cs="Arial"/>
          <w:sz w:val="28"/>
          <w:szCs w:val="28"/>
        </w:rPr>
        <w:t xml:space="preserve">University Studies </w:t>
      </w:r>
      <w:r w:rsidR="00C27569" w:rsidRPr="007C52F0">
        <w:rPr>
          <w:rFonts w:asciiTheme="majorHAnsi" w:hAnsiTheme="majorHAnsi" w:cs="Arial"/>
          <w:sz w:val="28"/>
          <w:szCs w:val="28"/>
        </w:rPr>
        <w:t xml:space="preserve">Senior </w:t>
      </w:r>
      <w:r w:rsidR="00A56849" w:rsidRPr="007C52F0">
        <w:rPr>
          <w:rFonts w:asciiTheme="majorHAnsi" w:hAnsiTheme="majorHAnsi" w:cs="Arial"/>
          <w:sz w:val="28"/>
          <w:szCs w:val="28"/>
        </w:rPr>
        <w:t>Capstone</w:t>
      </w:r>
      <w:r w:rsidR="00C0515B" w:rsidRPr="007C52F0">
        <w:rPr>
          <w:rFonts w:asciiTheme="majorHAnsi" w:hAnsiTheme="majorHAnsi" w:cs="Arial"/>
          <w:sz w:val="28"/>
          <w:szCs w:val="28"/>
        </w:rPr>
        <w:t xml:space="preserve"> Course</w:t>
      </w:r>
    </w:p>
    <w:p w14:paraId="5CE21879" w14:textId="77777777" w:rsidR="004041C0" w:rsidRPr="00DE1300" w:rsidRDefault="004041C0" w:rsidP="006F06A0">
      <w:pPr>
        <w:pBdr>
          <w:top w:val="single" w:sz="4" w:space="1" w:color="auto"/>
          <w:left w:val="single" w:sz="4" w:space="4" w:color="auto"/>
          <w:bottom w:val="single" w:sz="4" w:space="1" w:color="auto"/>
          <w:right w:val="single" w:sz="4" w:space="4" w:color="auto"/>
        </w:pBdr>
        <w:shd w:val="clear" w:color="auto" w:fill="E6E6E6"/>
        <w:tabs>
          <w:tab w:val="left" w:pos="10800"/>
        </w:tabs>
        <w:rPr>
          <w:rFonts w:asciiTheme="majorHAnsi" w:hAnsiTheme="majorHAnsi" w:cs="Arial"/>
          <w:color w:val="4F6228" w:themeColor="accent3" w:themeShade="80"/>
          <w:sz w:val="28"/>
          <w:szCs w:val="28"/>
        </w:rPr>
      </w:pPr>
      <w:r w:rsidRPr="00DE1300">
        <w:rPr>
          <w:rFonts w:asciiTheme="majorHAnsi" w:hAnsiTheme="majorHAnsi" w:cs="Arial"/>
          <w:b/>
          <w:color w:val="4F6228" w:themeColor="accent3" w:themeShade="80"/>
          <w:sz w:val="28"/>
          <w:szCs w:val="28"/>
        </w:rPr>
        <w:t>Professor</w:t>
      </w:r>
      <w:r w:rsidRPr="00DE1300">
        <w:rPr>
          <w:rFonts w:asciiTheme="majorHAnsi" w:hAnsiTheme="majorHAnsi" w:cs="Arial"/>
          <w:color w:val="4F6228" w:themeColor="accent3" w:themeShade="80"/>
          <w:sz w:val="28"/>
          <w:szCs w:val="28"/>
        </w:rPr>
        <w:t xml:space="preserve"> </w:t>
      </w:r>
      <w:r w:rsidR="005D5536" w:rsidRPr="00DE1300">
        <w:rPr>
          <w:rFonts w:asciiTheme="majorHAnsi" w:hAnsiTheme="majorHAnsi" w:cs="Arial"/>
          <w:b/>
          <w:color w:val="4F6228" w:themeColor="accent3" w:themeShade="80"/>
          <w:sz w:val="28"/>
          <w:szCs w:val="28"/>
        </w:rPr>
        <w:t>T.A. Khoury</w:t>
      </w:r>
      <w:r w:rsidR="00756A87" w:rsidRPr="00DE1300">
        <w:rPr>
          <w:rFonts w:asciiTheme="majorHAnsi" w:hAnsiTheme="majorHAnsi" w:cs="Arial"/>
          <w:b/>
          <w:color w:val="4F6228" w:themeColor="accent3" w:themeShade="80"/>
          <w:sz w:val="28"/>
          <w:szCs w:val="28"/>
        </w:rPr>
        <w:t>, PhD.</w:t>
      </w:r>
    </w:p>
    <w:p w14:paraId="68D1C64D" w14:textId="40031283" w:rsidR="00EB008C" w:rsidRPr="00F533B3" w:rsidRDefault="00370DC1" w:rsidP="006F06A0">
      <w:pPr>
        <w:pBdr>
          <w:top w:val="single" w:sz="4" w:space="1" w:color="auto"/>
          <w:left w:val="single" w:sz="4" w:space="4" w:color="auto"/>
          <w:bottom w:val="single" w:sz="4" w:space="1" w:color="auto"/>
          <w:right w:val="single" w:sz="4" w:space="4" w:color="auto"/>
        </w:pBdr>
        <w:shd w:val="clear" w:color="auto" w:fill="E6E6E6"/>
        <w:tabs>
          <w:tab w:val="left" w:pos="10800"/>
        </w:tabs>
        <w:rPr>
          <w:rFonts w:asciiTheme="majorHAnsi" w:hAnsiTheme="majorHAnsi" w:cs="Arial"/>
          <w:color w:val="000000"/>
          <w:sz w:val="22"/>
          <w:szCs w:val="22"/>
        </w:rPr>
      </w:pPr>
      <w:r w:rsidRPr="00F533B3">
        <w:rPr>
          <w:rFonts w:asciiTheme="majorHAnsi" w:hAnsiTheme="majorHAnsi" w:cs="Arial"/>
          <w:b/>
          <w:color w:val="000000"/>
          <w:sz w:val="22"/>
          <w:szCs w:val="22"/>
        </w:rPr>
        <w:t>Meeting Room/Times for BA495</w:t>
      </w:r>
      <w:r w:rsidR="00B01965">
        <w:rPr>
          <w:rFonts w:asciiTheme="majorHAnsi" w:hAnsiTheme="majorHAnsi" w:cs="Arial"/>
          <w:b/>
          <w:color w:val="000000"/>
          <w:sz w:val="22"/>
          <w:szCs w:val="22"/>
        </w:rPr>
        <w:t xml:space="preserve"> section</w:t>
      </w:r>
      <w:r w:rsidR="00C56026" w:rsidRPr="00F533B3">
        <w:rPr>
          <w:rFonts w:asciiTheme="majorHAnsi" w:hAnsiTheme="majorHAnsi" w:cs="Arial"/>
          <w:b/>
          <w:color w:val="000000"/>
          <w:sz w:val="22"/>
          <w:szCs w:val="22"/>
        </w:rPr>
        <w:t xml:space="preserve">: </w:t>
      </w:r>
      <w:r w:rsidRPr="00F533B3">
        <w:rPr>
          <w:rFonts w:asciiTheme="majorHAnsi" w:hAnsiTheme="majorHAnsi" w:cs="Arial"/>
          <w:b/>
          <w:color w:val="000000"/>
          <w:sz w:val="22"/>
          <w:szCs w:val="22"/>
        </w:rPr>
        <w:t xml:space="preserve"> </w:t>
      </w:r>
      <w:r w:rsidR="00D707A7" w:rsidRPr="00F533B3">
        <w:rPr>
          <w:rFonts w:asciiTheme="majorHAnsi" w:hAnsiTheme="majorHAnsi" w:cs="Arial"/>
          <w:b/>
          <w:color w:val="000000"/>
          <w:sz w:val="22"/>
          <w:szCs w:val="22"/>
        </w:rPr>
        <w:t xml:space="preserve"> </w:t>
      </w:r>
      <w:r w:rsidR="00045713" w:rsidRPr="00C47DAF">
        <w:rPr>
          <w:rFonts w:asciiTheme="majorHAnsi" w:hAnsiTheme="majorHAnsi" w:cs="Arial"/>
          <w:b/>
          <w:color w:val="000000"/>
          <w:sz w:val="22"/>
          <w:szCs w:val="22"/>
        </w:rPr>
        <w:t>Classroom</w:t>
      </w:r>
      <w:r w:rsidR="00045713" w:rsidRPr="00F533B3">
        <w:rPr>
          <w:rFonts w:asciiTheme="majorHAnsi" w:hAnsiTheme="majorHAnsi" w:cs="Arial"/>
          <w:color w:val="000000"/>
          <w:sz w:val="22"/>
          <w:szCs w:val="22"/>
        </w:rPr>
        <w:t xml:space="preserve"> </w:t>
      </w:r>
      <w:r w:rsidR="00045713" w:rsidRPr="00F533B3">
        <w:rPr>
          <w:rFonts w:asciiTheme="majorHAnsi" w:hAnsiTheme="majorHAnsi" w:cs="Arial"/>
          <w:b/>
          <w:color w:val="000000"/>
          <w:sz w:val="22"/>
          <w:szCs w:val="22"/>
        </w:rPr>
        <w:t xml:space="preserve">SBA </w:t>
      </w:r>
      <w:r w:rsidR="002A0C59">
        <w:rPr>
          <w:rFonts w:asciiTheme="majorHAnsi" w:hAnsiTheme="majorHAnsi" w:cs="Arial"/>
          <w:b/>
          <w:color w:val="000000"/>
          <w:sz w:val="22"/>
          <w:szCs w:val="22"/>
        </w:rPr>
        <w:t>2</w:t>
      </w:r>
      <w:r w:rsidR="00EB008C" w:rsidRPr="00F533B3">
        <w:rPr>
          <w:rFonts w:asciiTheme="majorHAnsi" w:hAnsiTheme="majorHAnsi" w:cs="Arial"/>
          <w:b/>
          <w:color w:val="000000"/>
          <w:sz w:val="22"/>
          <w:szCs w:val="22"/>
        </w:rPr>
        <w:t>90</w:t>
      </w:r>
      <w:r w:rsidR="00EB008C" w:rsidRPr="00F533B3">
        <w:rPr>
          <w:rFonts w:asciiTheme="majorHAnsi" w:hAnsiTheme="majorHAnsi" w:cs="Arial"/>
          <w:color w:val="000000"/>
          <w:sz w:val="22"/>
          <w:szCs w:val="22"/>
        </w:rPr>
        <w:t xml:space="preserve"> </w:t>
      </w:r>
    </w:p>
    <w:p w14:paraId="52B16AD6" w14:textId="3943C1CF" w:rsidR="00EB008C" w:rsidRPr="00F533B3" w:rsidRDefault="00EB008C" w:rsidP="006F06A0">
      <w:pPr>
        <w:pBdr>
          <w:top w:val="single" w:sz="4" w:space="1" w:color="auto"/>
          <w:left w:val="single" w:sz="4" w:space="4" w:color="auto"/>
          <w:bottom w:val="single" w:sz="4" w:space="1" w:color="auto"/>
          <w:right w:val="single" w:sz="4" w:space="4" w:color="auto"/>
        </w:pBdr>
        <w:shd w:val="clear" w:color="auto" w:fill="E6E6E6"/>
        <w:tabs>
          <w:tab w:val="left" w:pos="10800"/>
        </w:tabs>
        <w:ind w:firstLine="720"/>
        <w:rPr>
          <w:rFonts w:asciiTheme="majorHAnsi" w:hAnsiTheme="majorHAnsi" w:cs="Arial"/>
          <w:color w:val="000000"/>
          <w:sz w:val="22"/>
          <w:szCs w:val="22"/>
        </w:rPr>
      </w:pPr>
      <w:r w:rsidRPr="00C47DAF">
        <w:rPr>
          <w:rFonts w:asciiTheme="majorHAnsi" w:hAnsiTheme="majorHAnsi" w:cs="Arial"/>
          <w:b/>
          <w:color w:val="000000"/>
          <w:sz w:val="22"/>
          <w:szCs w:val="22"/>
        </w:rPr>
        <w:t>SECTION 00</w:t>
      </w:r>
      <w:r w:rsidR="00B01965" w:rsidRPr="00C47DAF">
        <w:rPr>
          <w:rFonts w:asciiTheme="majorHAnsi" w:hAnsiTheme="majorHAnsi" w:cs="Arial"/>
          <w:b/>
          <w:color w:val="000000"/>
          <w:sz w:val="22"/>
          <w:szCs w:val="22"/>
        </w:rPr>
        <w:t>9</w:t>
      </w:r>
      <w:r w:rsidR="00EF5CA8" w:rsidRPr="00C47DAF">
        <w:rPr>
          <w:rFonts w:asciiTheme="majorHAnsi" w:hAnsiTheme="majorHAnsi" w:cs="Arial"/>
          <w:b/>
          <w:color w:val="000000"/>
          <w:sz w:val="22"/>
          <w:szCs w:val="22"/>
        </w:rPr>
        <w:t xml:space="preserve"> (CRN# </w:t>
      </w:r>
      <w:r w:rsidR="00B01965" w:rsidRPr="00C47DAF">
        <w:rPr>
          <w:rFonts w:asciiTheme="majorHAnsi" w:hAnsiTheme="majorHAnsi" w:cs="Arial"/>
          <w:b/>
          <w:color w:val="000000"/>
          <w:sz w:val="22"/>
          <w:szCs w:val="22"/>
        </w:rPr>
        <w:t>40315</w:t>
      </w:r>
      <w:r w:rsidR="00EF5CA8" w:rsidRPr="00C47DAF">
        <w:rPr>
          <w:rFonts w:asciiTheme="majorHAnsi" w:hAnsiTheme="majorHAnsi" w:cs="Arial"/>
          <w:b/>
          <w:color w:val="000000"/>
          <w:sz w:val="22"/>
          <w:szCs w:val="22"/>
        </w:rPr>
        <w:t>)</w:t>
      </w:r>
      <w:r w:rsidR="00F63DCD" w:rsidRPr="00F533B3">
        <w:rPr>
          <w:rFonts w:asciiTheme="majorHAnsi" w:hAnsiTheme="majorHAnsi" w:cs="Arial"/>
          <w:color w:val="000000"/>
          <w:sz w:val="22"/>
          <w:szCs w:val="22"/>
        </w:rPr>
        <w:t xml:space="preserve">: </w:t>
      </w:r>
      <w:r w:rsidR="00D707A7" w:rsidRPr="00F533B3">
        <w:rPr>
          <w:rFonts w:asciiTheme="majorHAnsi" w:hAnsiTheme="majorHAnsi" w:cs="Arial"/>
          <w:color w:val="000000"/>
          <w:sz w:val="22"/>
          <w:szCs w:val="22"/>
        </w:rPr>
        <w:t xml:space="preserve">             </w:t>
      </w:r>
      <w:r w:rsidR="00B01965">
        <w:rPr>
          <w:rFonts w:asciiTheme="majorHAnsi" w:hAnsiTheme="majorHAnsi" w:cs="Arial"/>
          <w:b/>
          <w:color w:val="000000"/>
          <w:sz w:val="22"/>
          <w:szCs w:val="22"/>
        </w:rPr>
        <w:t>Mon</w:t>
      </w:r>
      <w:r w:rsidRPr="00F533B3">
        <w:rPr>
          <w:rFonts w:asciiTheme="majorHAnsi" w:hAnsiTheme="majorHAnsi" w:cs="Arial"/>
          <w:b/>
          <w:color w:val="000000"/>
          <w:sz w:val="22"/>
          <w:szCs w:val="22"/>
        </w:rPr>
        <w:t>/Thurs</w:t>
      </w:r>
      <w:r w:rsidR="00600F5F" w:rsidRPr="00F533B3">
        <w:rPr>
          <w:rFonts w:asciiTheme="majorHAnsi" w:hAnsiTheme="majorHAnsi" w:cs="Arial"/>
          <w:b/>
          <w:color w:val="000000"/>
          <w:sz w:val="22"/>
          <w:szCs w:val="22"/>
        </w:rPr>
        <w:t xml:space="preserve">, </w:t>
      </w:r>
      <w:r w:rsidR="00B01965">
        <w:rPr>
          <w:rFonts w:asciiTheme="majorHAnsi" w:hAnsiTheme="majorHAnsi" w:cs="Arial"/>
          <w:b/>
          <w:color w:val="000000"/>
          <w:sz w:val="22"/>
          <w:szCs w:val="22"/>
        </w:rPr>
        <w:t>5</w:t>
      </w:r>
      <w:r w:rsidRPr="00F533B3">
        <w:rPr>
          <w:rFonts w:asciiTheme="majorHAnsi" w:hAnsiTheme="majorHAnsi" w:cs="Arial"/>
          <w:b/>
          <w:color w:val="000000"/>
          <w:sz w:val="22"/>
          <w:szCs w:val="22"/>
        </w:rPr>
        <w:t>:00</w:t>
      </w:r>
      <w:r w:rsidR="00B01965">
        <w:rPr>
          <w:rFonts w:asciiTheme="majorHAnsi" w:hAnsiTheme="majorHAnsi" w:cs="Arial"/>
          <w:b/>
          <w:color w:val="000000"/>
          <w:sz w:val="22"/>
          <w:szCs w:val="22"/>
        </w:rPr>
        <w:t>pm – 7</w:t>
      </w:r>
      <w:r w:rsidRPr="00F533B3">
        <w:rPr>
          <w:rFonts w:asciiTheme="majorHAnsi" w:hAnsiTheme="majorHAnsi" w:cs="Arial"/>
          <w:b/>
          <w:color w:val="000000"/>
          <w:sz w:val="22"/>
          <w:szCs w:val="22"/>
        </w:rPr>
        <w:t>:50pm</w:t>
      </w:r>
      <w:r w:rsidRPr="00F533B3">
        <w:rPr>
          <w:rFonts w:asciiTheme="majorHAnsi" w:hAnsiTheme="majorHAnsi" w:cs="Arial"/>
          <w:color w:val="000000"/>
          <w:sz w:val="22"/>
          <w:szCs w:val="22"/>
        </w:rPr>
        <w:t xml:space="preserve"> </w:t>
      </w:r>
    </w:p>
    <w:p w14:paraId="268280AB" w14:textId="77777777" w:rsidR="00EF5CA8" w:rsidRPr="00F533B3" w:rsidRDefault="00EF5CA8" w:rsidP="006F06A0">
      <w:pPr>
        <w:pBdr>
          <w:top w:val="single" w:sz="4" w:space="1" w:color="auto"/>
          <w:left w:val="single" w:sz="4" w:space="4" w:color="auto"/>
          <w:bottom w:val="single" w:sz="4" w:space="1" w:color="auto"/>
          <w:right w:val="single" w:sz="4" w:space="4" w:color="auto"/>
        </w:pBdr>
        <w:shd w:val="clear" w:color="auto" w:fill="E6E6E6"/>
        <w:tabs>
          <w:tab w:val="left" w:pos="10800"/>
        </w:tabs>
        <w:rPr>
          <w:rFonts w:asciiTheme="majorHAnsi" w:hAnsiTheme="majorHAnsi" w:cs="Arial"/>
          <w:b/>
          <w:color w:val="000000"/>
          <w:sz w:val="22"/>
          <w:szCs w:val="22"/>
        </w:rPr>
      </w:pPr>
      <w:r w:rsidRPr="00F533B3">
        <w:rPr>
          <w:rFonts w:asciiTheme="majorHAnsi" w:hAnsiTheme="majorHAnsi" w:cs="Arial"/>
          <w:b/>
          <w:color w:val="000000"/>
          <w:sz w:val="22"/>
          <w:szCs w:val="22"/>
        </w:rPr>
        <w:t xml:space="preserve">Contact: </w:t>
      </w:r>
    </w:p>
    <w:p w14:paraId="778EF875" w14:textId="07C8F5FF" w:rsidR="004041C0" w:rsidRPr="00F533B3" w:rsidRDefault="00355893" w:rsidP="006F06A0">
      <w:pPr>
        <w:pBdr>
          <w:top w:val="single" w:sz="4" w:space="1" w:color="auto"/>
          <w:left w:val="single" w:sz="4" w:space="4" w:color="auto"/>
          <w:bottom w:val="single" w:sz="4" w:space="1" w:color="auto"/>
          <w:right w:val="single" w:sz="4" w:space="4" w:color="auto"/>
        </w:pBdr>
        <w:shd w:val="clear" w:color="auto" w:fill="E6E6E6"/>
        <w:tabs>
          <w:tab w:val="left" w:pos="10800"/>
        </w:tabs>
        <w:ind w:firstLine="90"/>
        <w:rPr>
          <w:rFonts w:asciiTheme="majorHAnsi" w:hAnsiTheme="majorHAnsi" w:cs="Arial"/>
          <w:b/>
          <w:color w:val="000000"/>
          <w:sz w:val="22"/>
          <w:szCs w:val="22"/>
        </w:rPr>
      </w:pPr>
      <w:r w:rsidRPr="00F533B3">
        <w:rPr>
          <w:rFonts w:asciiTheme="majorHAnsi" w:hAnsiTheme="majorHAnsi" w:cs="Arial"/>
          <w:b/>
          <w:color w:val="000000"/>
          <w:sz w:val="22"/>
          <w:szCs w:val="22"/>
        </w:rPr>
        <w:t>O</w:t>
      </w:r>
      <w:r w:rsidRPr="00F533B3">
        <w:rPr>
          <w:rFonts w:asciiTheme="majorHAnsi" w:hAnsiTheme="majorHAnsi" w:cs="Arial"/>
          <w:color w:val="000000"/>
          <w:sz w:val="22"/>
          <w:szCs w:val="22"/>
        </w:rPr>
        <w:t xml:space="preserve">: </w:t>
      </w:r>
      <w:r w:rsidR="00301CCC" w:rsidRPr="00F533B3">
        <w:rPr>
          <w:rFonts w:asciiTheme="majorHAnsi" w:hAnsiTheme="majorHAnsi" w:cs="Arial"/>
          <w:color w:val="000000"/>
          <w:sz w:val="22"/>
          <w:szCs w:val="22"/>
        </w:rPr>
        <w:t xml:space="preserve"> </w:t>
      </w:r>
      <w:r w:rsidR="00571357" w:rsidRPr="00F533B3">
        <w:rPr>
          <w:rFonts w:asciiTheme="majorHAnsi" w:hAnsiTheme="majorHAnsi" w:cs="Arial"/>
          <w:color w:val="000000"/>
          <w:sz w:val="22"/>
          <w:szCs w:val="22"/>
        </w:rPr>
        <w:t xml:space="preserve">       </w:t>
      </w:r>
      <w:r w:rsidRPr="00F533B3">
        <w:rPr>
          <w:rFonts w:asciiTheme="majorHAnsi" w:hAnsiTheme="majorHAnsi" w:cs="Arial"/>
          <w:color w:val="000000"/>
          <w:sz w:val="22"/>
          <w:szCs w:val="22"/>
        </w:rPr>
        <w:t xml:space="preserve">SBA </w:t>
      </w:r>
      <w:r w:rsidR="00571357" w:rsidRPr="00F533B3">
        <w:rPr>
          <w:rFonts w:asciiTheme="majorHAnsi" w:hAnsiTheme="majorHAnsi" w:cs="Arial"/>
          <w:color w:val="000000"/>
          <w:sz w:val="22"/>
          <w:szCs w:val="22"/>
        </w:rPr>
        <w:t xml:space="preserve">Room </w:t>
      </w:r>
      <w:r w:rsidR="00BA4B51">
        <w:rPr>
          <w:rFonts w:asciiTheme="majorHAnsi" w:hAnsiTheme="majorHAnsi" w:cs="Arial"/>
          <w:color w:val="000000"/>
          <w:sz w:val="22"/>
          <w:szCs w:val="22"/>
          <w:u w:val="single"/>
        </w:rPr>
        <w:t>634</w:t>
      </w:r>
      <w:r w:rsidR="00FE2B13">
        <w:rPr>
          <w:rFonts w:asciiTheme="majorHAnsi" w:hAnsiTheme="majorHAnsi" w:cs="Arial"/>
          <w:color w:val="000000"/>
          <w:sz w:val="22"/>
          <w:szCs w:val="22"/>
          <w:u w:val="single"/>
        </w:rPr>
        <w:t xml:space="preserve"> (or 633 for Jan/Feb)</w:t>
      </w:r>
      <w:r w:rsidR="009B43BD" w:rsidRPr="00F533B3">
        <w:rPr>
          <w:rFonts w:asciiTheme="majorHAnsi" w:hAnsiTheme="majorHAnsi" w:cs="Arial"/>
          <w:color w:val="000000"/>
          <w:sz w:val="22"/>
          <w:szCs w:val="22"/>
          <w:u w:val="single"/>
        </w:rPr>
        <w:t xml:space="preserve"> </w:t>
      </w:r>
      <w:r w:rsidR="004041C0" w:rsidRPr="00F533B3">
        <w:rPr>
          <w:rFonts w:asciiTheme="majorHAnsi" w:hAnsiTheme="majorHAnsi" w:cs="Arial"/>
          <w:b/>
          <w:color w:val="000000"/>
          <w:sz w:val="22"/>
          <w:szCs w:val="22"/>
        </w:rPr>
        <w:t>Office</w:t>
      </w:r>
      <w:r w:rsidR="009B43BD" w:rsidRPr="00F533B3">
        <w:rPr>
          <w:rFonts w:asciiTheme="majorHAnsi" w:hAnsiTheme="majorHAnsi" w:cs="Arial"/>
          <w:b/>
          <w:color w:val="000000"/>
          <w:sz w:val="22"/>
          <w:szCs w:val="22"/>
        </w:rPr>
        <w:t xml:space="preserve"> </w:t>
      </w:r>
      <w:r w:rsidR="000E37AA" w:rsidRPr="00F533B3">
        <w:rPr>
          <w:rFonts w:asciiTheme="majorHAnsi" w:hAnsiTheme="majorHAnsi" w:cs="Arial"/>
          <w:b/>
          <w:color w:val="000000"/>
          <w:sz w:val="22"/>
          <w:szCs w:val="22"/>
        </w:rPr>
        <w:t>hours</w:t>
      </w:r>
      <w:r w:rsidR="00EF5CA8" w:rsidRPr="00F533B3">
        <w:rPr>
          <w:rFonts w:asciiTheme="majorHAnsi" w:hAnsiTheme="majorHAnsi" w:cs="Arial"/>
          <w:b/>
          <w:color w:val="000000"/>
          <w:sz w:val="22"/>
          <w:szCs w:val="22"/>
        </w:rPr>
        <w:t>:</w:t>
      </w:r>
      <w:r w:rsidR="00EF5CA8" w:rsidRPr="00F533B3">
        <w:rPr>
          <w:rFonts w:asciiTheme="majorHAnsi" w:hAnsiTheme="majorHAnsi" w:cs="Arial"/>
          <w:color w:val="000000"/>
          <w:sz w:val="22"/>
          <w:szCs w:val="22"/>
        </w:rPr>
        <w:t xml:space="preserve"> </w:t>
      </w:r>
      <w:r w:rsidR="009B43BD" w:rsidRPr="00F533B3">
        <w:rPr>
          <w:rFonts w:asciiTheme="majorHAnsi" w:hAnsiTheme="majorHAnsi" w:cs="Arial"/>
          <w:color w:val="000000"/>
          <w:sz w:val="22"/>
          <w:szCs w:val="22"/>
        </w:rPr>
        <w:t>Thurs 3:</w:t>
      </w:r>
      <w:r w:rsidR="00BA4B51">
        <w:rPr>
          <w:rFonts w:asciiTheme="majorHAnsi" w:hAnsiTheme="majorHAnsi" w:cs="Arial"/>
          <w:color w:val="000000"/>
          <w:sz w:val="22"/>
          <w:szCs w:val="22"/>
        </w:rPr>
        <w:t>3</w:t>
      </w:r>
      <w:r w:rsidR="009B43BD" w:rsidRPr="00F533B3">
        <w:rPr>
          <w:rFonts w:asciiTheme="majorHAnsi" w:hAnsiTheme="majorHAnsi" w:cs="Arial"/>
          <w:color w:val="000000"/>
          <w:sz w:val="22"/>
          <w:szCs w:val="22"/>
        </w:rPr>
        <w:t>0-5:</w:t>
      </w:r>
      <w:r w:rsidR="00BA4B51">
        <w:rPr>
          <w:rFonts w:asciiTheme="majorHAnsi" w:hAnsiTheme="majorHAnsi" w:cs="Arial"/>
          <w:color w:val="000000"/>
          <w:sz w:val="22"/>
          <w:szCs w:val="22"/>
        </w:rPr>
        <w:t>0</w:t>
      </w:r>
      <w:r w:rsidR="009B43BD" w:rsidRPr="00F533B3">
        <w:rPr>
          <w:rFonts w:asciiTheme="majorHAnsi" w:hAnsiTheme="majorHAnsi" w:cs="Arial"/>
          <w:color w:val="000000"/>
          <w:sz w:val="22"/>
          <w:szCs w:val="22"/>
        </w:rPr>
        <w:t>0</w:t>
      </w:r>
      <w:r w:rsidR="00EF5CA8" w:rsidRPr="00F533B3">
        <w:rPr>
          <w:rFonts w:asciiTheme="majorHAnsi" w:hAnsiTheme="majorHAnsi" w:cs="Arial"/>
          <w:color w:val="000000"/>
          <w:sz w:val="22"/>
          <w:szCs w:val="22"/>
        </w:rPr>
        <w:t>, or email for appointment</w:t>
      </w:r>
    </w:p>
    <w:p w14:paraId="42DEA6A0" w14:textId="77777777" w:rsidR="004041C0" w:rsidRPr="00F533B3" w:rsidRDefault="004041C0" w:rsidP="006F06A0">
      <w:pPr>
        <w:pBdr>
          <w:top w:val="single" w:sz="4" w:space="1" w:color="auto"/>
          <w:left w:val="single" w:sz="4" w:space="4" w:color="auto"/>
          <w:bottom w:val="single" w:sz="4" w:space="1" w:color="auto"/>
          <w:right w:val="single" w:sz="4" w:space="4" w:color="auto"/>
        </w:pBdr>
        <w:shd w:val="clear" w:color="auto" w:fill="E6E6E6"/>
        <w:tabs>
          <w:tab w:val="left" w:pos="10800"/>
        </w:tabs>
        <w:ind w:firstLine="90"/>
        <w:rPr>
          <w:rFonts w:asciiTheme="majorHAnsi" w:hAnsiTheme="majorHAnsi" w:cs="Arial"/>
          <w:color w:val="000000"/>
          <w:sz w:val="22"/>
          <w:szCs w:val="22"/>
        </w:rPr>
      </w:pPr>
      <w:r w:rsidRPr="00F533B3">
        <w:rPr>
          <w:rFonts w:asciiTheme="majorHAnsi" w:hAnsiTheme="majorHAnsi" w:cs="Arial"/>
          <w:b/>
          <w:color w:val="000000"/>
          <w:sz w:val="22"/>
          <w:szCs w:val="22"/>
        </w:rPr>
        <w:t>T:</w:t>
      </w:r>
      <w:r w:rsidRPr="00F533B3">
        <w:rPr>
          <w:rFonts w:asciiTheme="majorHAnsi" w:hAnsiTheme="majorHAnsi" w:cs="Arial"/>
          <w:color w:val="000000"/>
          <w:sz w:val="22"/>
          <w:szCs w:val="22"/>
        </w:rPr>
        <w:t xml:space="preserve"> </w:t>
      </w:r>
      <w:r w:rsidR="00301CCC" w:rsidRPr="00F533B3">
        <w:rPr>
          <w:rFonts w:asciiTheme="majorHAnsi" w:hAnsiTheme="majorHAnsi" w:cs="Arial"/>
          <w:color w:val="000000"/>
          <w:sz w:val="22"/>
          <w:szCs w:val="22"/>
        </w:rPr>
        <w:t xml:space="preserve">         </w:t>
      </w:r>
      <w:r w:rsidRPr="00F533B3">
        <w:rPr>
          <w:rFonts w:asciiTheme="majorHAnsi" w:hAnsiTheme="majorHAnsi" w:cs="Arial"/>
          <w:color w:val="000000"/>
          <w:sz w:val="22"/>
          <w:szCs w:val="22"/>
        </w:rPr>
        <w:t>503-725-</w:t>
      </w:r>
      <w:r w:rsidR="005D5536" w:rsidRPr="00F533B3">
        <w:rPr>
          <w:rFonts w:asciiTheme="majorHAnsi" w:hAnsiTheme="majorHAnsi" w:cs="Arial"/>
          <w:color w:val="000000"/>
          <w:sz w:val="22"/>
          <w:szCs w:val="22"/>
        </w:rPr>
        <w:t>8369 (please use email as primary form of communication)</w:t>
      </w:r>
    </w:p>
    <w:p w14:paraId="72AB275B" w14:textId="77777777" w:rsidR="004041C0" w:rsidRPr="00F533B3" w:rsidRDefault="004041C0" w:rsidP="006F06A0">
      <w:pPr>
        <w:pBdr>
          <w:top w:val="single" w:sz="4" w:space="1" w:color="auto"/>
          <w:left w:val="single" w:sz="4" w:space="4" w:color="auto"/>
          <w:bottom w:val="single" w:sz="4" w:space="1" w:color="auto"/>
          <w:right w:val="single" w:sz="4" w:space="4" w:color="auto"/>
        </w:pBdr>
        <w:shd w:val="clear" w:color="auto" w:fill="E6E6E6"/>
        <w:tabs>
          <w:tab w:val="left" w:pos="10800"/>
        </w:tabs>
        <w:ind w:firstLine="90"/>
        <w:rPr>
          <w:rFonts w:asciiTheme="majorHAnsi" w:hAnsiTheme="majorHAnsi" w:cs="Arial"/>
          <w:color w:val="000000"/>
          <w:sz w:val="22"/>
          <w:szCs w:val="22"/>
        </w:rPr>
      </w:pPr>
      <w:r w:rsidRPr="00F533B3">
        <w:rPr>
          <w:rFonts w:asciiTheme="majorHAnsi" w:hAnsiTheme="majorHAnsi" w:cs="Arial"/>
          <w:b/>
          <w:color w:val="000000"/>
          <w:sz w:val="22"/>
          <w:szCs w:val="22"/>
        </w:rPr>
        <w:t>F:</w:t>
      </w:r>
      <w:r w:rsidRPr="00F533B3">
        <w:rPr>
          <w:rFonts w:asciiTheme="majorHAnsi" w:hAnsiTheme="majorHAnsi" w:cs="Arial"/>
          <w:color w:val="000000"/>
          <w:sz w:val="22"/>
          <w:szCs w:val="22"/>
        </w:rPr>
        <w:t xml:space="preserve"> </w:t>
      </w:r>
      <w:r w:rsidR="00301CCC" w:rsidRPr="00F533B3">
        <w:rPr>
          <w:rFonts w:asciiTheme="majorHAnsi" w:hAnsiTheme="majorHAnsi" w:cs="Arial"/>
          <w:color w:val="000000"/>
          <w:sz w:val="22"/>
          <w:szCs w:val="22"/>
        </w:rPr>
        <w:t xml:space="preserve">         </w:t>
      </w:r>
      <w:r w:rsidRPr="00F533B3">
        <w:rPr>
          <w:rFonts w:asciiTheme="majorHAnsi" w:hAnsiTheme="majorHAnsi" w:cs="Arial"/>
          <w:color w:val="000000"/>
          <w:sz w:val="22"/>
          <w:szCs w:val="22"/>
        </w:rPr>
        <w:t>503-725-5850</w:t>
      </w:r>
      <w:r w:rsidR="00600F5F" w:rsidRPr="00F533B3">
        <w:rPr>
          <w:rFonts w:asciiTheme="majorHAnsi" w:hAnsiTheme="majorHAnsi" w:cs="Arial"/>
          <w:color w:val="000000"/>
          <w:sz w:val="22"/>
          <w:szCs w:val="22"/>
        </w:rPr>
        <w:t xml:space="preserve"> </w:t>
      </w:r>
    </w:p>
    <w:p w14:paraId="2B11C918" w14:textId="7CD1BEDF" w:rsidR="004041C0" w:rsidRPr="00F533B3" w:rsidRDefault="004041C0" w:rsidP="006F06A0">
      <w:pPr>
        <w:pBdr>
          <w:top w:val="single" w:sz="4" w:space="1" w:color="auto"/>
          <w:left w:val="single" w:sz="4" w:space="4" w:color="auto"/>
          <w:bottom w:val="single" w:sz="4" w:space="1" w:color="auto"/>
          <w:right w:val="single" w:sz="4" w:space="4" w:color="auto"/>
        </w:pBdr>
        <w:shd w:val="clear" w:color="auto" w:fill="E6E6E6"/>
        <w:tabs>
          <w:tab w:val="left" w:pos="10800"/>
        </w:tabs>
        <w:ind w:firstLine="90"/>
        <w:rPr>
          <w:rFonts w:asciiTheme="majorHAnsi" w:hAnsiTheme="majorHAnsi" w:cs="Arial"/>
          <w:color w:val="000000"/>
          <w:sz w:val="22"/>
          <w:szCs w:val="22"/>
        </w:rPr>
      </w:pPr>
      <w:r w:rsidRPr="00F533B3">
        <w:rPr>
          <w:rFonts w:asciiTheme="majorHAnsi" w:hAnsiTheme="majorHAnsi" w:cs="Arial"/>
          <w:b/>
          <w:color w:val="000000"/>
          <w:sz w:val="22"/>
          <w:szCs w:val="22"/>
        </w:rPr>
        <w:t>E:</w:t>
      </w:r>
      <w:r w:rsidRPr="00F533B3">
        <w:rPr>
          <w:rFonts w:asciiTheme="majorHAnsi" w:hAnsiTheme="majorHAnsi" w:cs="Arial"/>
          <w:color w:val="000000"/>
          <w:sz w:val="22"/>
          <w:szCs w:val="22"/>
        </w:rPr>
        <w:t xml:space="preserve"> </w:t>
      </w:r>
      <w:r w:rsidR="00301CCC" w:rsidRPr="00F533B3">
        <w:rPr>
          <w:rFonts w:asciiTheme="majorHAnsi" w:hAnsiTheme="majorHAnsi" w:cs="Arial"/>
          <w:color w:val="000000"/>
          <w:sz w:val="22"/>
          <w:szCs w:val="22"/>
        </w:rPr>
        <w:t xml:space="preserve">         </w:t>
      </w:r>
      <w:hyperlink r:id="rId9" w:history="1">
        <w:r w:rsidR="005D5536" w:rsidRPr="00F533B3">
          <w:rPr>
            <w:rStyle w:val="Hyperlink"/>
            <w:rFonts w:asciiTheme="majorHAnsi" w:hAnsiTheme="majorHAnsi" w:cs="Arial"/>
            <w:color w:val="000000"/>
            <w:sz w:val="22"/>
            <w:szCs w:val="22"/>
          </w:rPr>
          <w:t>tedkhoury@pdx.edu</w:t>
        </w:r>
      </w:hyperlink>
      <w:r w:rsidR="005D5536" w:rsidRPr="00F533B3">
        <w:rPr>
          <w:rFonts w:asciiTheme="majorHAnsi" w:hAnsiTheme="majorHAnsi" w:cs="Arial"/>
          <w:color w:val="000000"/>
          <w:sz w:val="22"/>
          <w:szCs w:val="22"/>
        </w:rPr>
        <w:t xml:space="preserve">   (please use this</w:t>
      </w:r>
      <w:r w:rsidR="00EF5CA8" w:rsidRPr="00F533B3">
        <w:rPr>
          <w:rFonts w:asciiTheme="majorHAnsi" w:hAnsiTheme="majorHAnsi" w:cs="Arial"/>
          <w:color w:val="000000"/>
          <w:sz w:val="22"/>
          <w:szCs w:val="22"/>
        </w:rPr>
        <w:t xml:space="preserve"> email exclusively— </w:t>
      </w:r>
      <w:r w:rsidR="00EF5CA8" w:rsidRPr="009B7796">
        <w:rPr>
          <w:rFonts w:asciiTheme="majorHAnsi" w:hAnsiTheme="majorHAnsi" w:cs="Arial"/>
          <w:b/>
          <w:i/>
          <w:color w:val="000000"/>
          <w:sz w:val="22"/>
          <w:szCs w:val="22"/>
          <w:u w:val="single"/>
        </w:rPr>
        <w:t>n</w:t>
      </w:r>
      <w:r w:rsidR="005D5536" w:rsidRPr="009B7796">
        <w:rPr>
          <w:rFonts w:asciiTheme="majorHAnsi" w:hAnsiTheme="majorHAnsi" w:cs="Arial"/>
          <w:b/>
          <w:i/>
          <w:color w:val="000000"/>
          <w:sz w:val="22"/>
          <w:szCs w:val="22"/>
          <w:u w:val="single"/>
        </w:rPr>
        <w:t>ot</w:t>
      </w:r>
      <w:r w:rsidR="005D5536" w:rsidRPr="009B7796">
        <w:rPr>
          <w:rFonts w:asciiTheme="majorHAnsi" w:hAnsiTheme="majorHAnsi" w:cs="Arial"/>
          <w:b/>
          <w:i/>
          <w:color w:val="000000"/>
          <w:sz w:val="22"/>
          <w:szCs w:val="22"/>
        </w:rPr>
        <w:t xml:space="preserve"> </w:t>
      </w:r>
      <w:r w:rsidR="005D5536" w:rsidRPr="009B7796">
        <w:rPr>
          <w:rFonts w:asciiTheme="majorHAnsi" w:hAnsiTheme="majorHAnsi" w:cs="Arial"/>
          <w:b/>
          <w:color w:val="000000"/>
          <w:sz w:val="22"/>
          <w:szCs w:val="22"/>
        </w:rPr>
        <w:t>D2L</w:t>
      </w:r>
      <w:r w:rsidR="00E973E9" w:rsidRPr="009B7796">
        <w:rPr>
          <w:rFonts w:asciiTheme="majorHAnsi" w:hAnsiTheme="majorHAnsi" w:cs="Arial"/>
          <w:b/>
          <w:color w:val="000000"/>
          <w:sz w:val="22"/>
          <w:szCs w:val="22"/>
        </w:rPr>
        <w:t>’s mail feature</w:t>
      </w:r>
      <w:r w:rsidR="005D5536" w:rsidRPr="00F533B3">
        <w:rPr>
          <w:rFonts w:asciiTheme="majorHAnsi" w:hAnsiTheme="majorHAnsi" w:cs="Arial"/>
          <w:color w:val="000000"/>
          <w:sz w:val="22"/>
          <w:szCs w:val="22"/>
        </w:rPr>
        <w:t>)</w:t>
      </w:r>
    </w:p>
    <w:p w14:paraId="645C5B15" w14:textId="23369EFB" w:rsidR="005B04E3" w:rsidRDefault="005B04E3" w:rsidP="006F06A0">
      <w:pPr>
        <w:pBdr>
          <w:top w:val="single" w:sz="4" w:space="1" w:color="auto"/>
          <w:left w:val="single" w:sz="4" w:space="4" w:color="auto"/>
          <w:bottom w:val="single" w:sz="4" w:space="1" w:color="auto"/>
          <w:right w:val="single" w:sz="4" w:space="4" w:color="auto"/>
        </w:pBdr>
        <w:shd w:val="clear" w:color="auto" w:fill="E6E6E6"/>
        <w:tabs>
          <w:tab w:val="left" w:pos="10800"/>
        </w:tabs>
        <w:ind w:firstLine="90"/>
        <w:rPr>
          <w:rFonts w:asciiTheme="majorHAnsi" w:hAnsiTheme="majorHAnsi" w:cs="Arial"/>
          <w:color w:val="000000"/>
          <w:sz w:val="22"/>
          <w:szCs w:val="22"/>
        </w:rPr>
      </w:pPr>
      <w:r w:rsidRPr="00F533B3">
        <w:rPr>
          <w:rFonts w:asciiTheme="majorHAnsi" w:hAnsiTheme="majorHAnsi" w:cs="Arial"/>
          <w:b/>
          <w:color w:val="000000"/>
          <w:sz w:val="22"/>
          <w:szCs w:val="22"/>
        </w:rPr>
        <w:t>W:</w:t>
      </w:r>
      <w:r w:rsidR="00301CCC" w:rsidRPr="00F533B3">
        <w:rPr>
          <w:rFonts w:asciiTheme="majorHAnsi" w:hAnsiTheme="majorHAnsi" w:cs="Arial"/>
          <w:b/>
          <w:color w:val="000000"/>
          <w:sz w:val="22"/>
          <w:szCs w:val="22"/>
        </w:rPr>
        <w:t xml:space="preserve">      </w:t>
      </w:r>
      <w:r w:rsidR="00423929">
        <w:rPr>
          <w:rFonts w:asciiTheme="majorHAnsi" w:hAnsiTheme="majorHAnsi" w:cs="Arial"/>
          <w:b/>
          <w:color w:val="000000"/>
          <w:sz w:val="22"/>
          <w:szCs w:val="22"/>
        </w:rPr>
        <w:t xml:space="preserve">  </w:t>
      </w:r>
      <w:r w:rsidR="00423929">
        <w:rPr>
          <w:rFonts w:asciiTheme="majorHAnsi" w:hAnsiTheme="majorHAnsi" w:cs="Arial"/>
          <w:i/>
          <w:color w:val="000000"/>
          <w:sz w:val="22"/>
          <w:szCs w:val="22"/>
        </w:rPr>
        <w:t>Professor W</w:t>
      </w:r>
      <w:r w:rsidR="00423929" w:rsidRPr="00423929">
        <w:rPr>
          <w:rFonts w:asciiTheme="majorHAnsi" w:hAnsiTheme="majorHAnsi" w:cs="Arial"/>
          <w:i/>
          <w:color w:val="000000"/>
          <w:sz w:val="22"/>
          <w:szCs w:val="22"/>
        </w:rPr>
        <w:t>ebsite</w:t>
      </w:r>
      <w:r w:rsidR="00301CCC" w:rsidRPr="00F533B3">
        <w:rPr>
          <w:rFonts w:asciiTheme="majorHAnsi" w:hAnsiTheme="majorHAnsi" w:cs="Arial"/>
          <w:b/>
          <w:color w:val="000000"/>
          <w:sz w:val="22"/>
          <w:szCs w:val="22"/>
        </w:rPr>
        <w:t xml:space="preserve"> </w:t>
      </w:r>
      <w:r w:rsidRPr="00F533B3">
        <w:rPr>
          <w:rFonts w:asciiTheme="majorHAnsi" w:hAnsiTheme="majorHAnsi" w:cs="Arial"/>
          <w:color w:val="000000"/>
          <w:sz w:val="22"/>
          <w:szCs w:val="22"/>
        </w:rPr>
        <w:t xml:space="preserve">  </w:t>
      </w:r>
      <w:hyperlink r:id="rId10" w:history="1">
        <w:r w:rsidRPr="006F06A0">
          <w:rPr>
            <w:rStyle w:val="Hyperlink"/>
            <w:rFonts w:ascii="Calibri" w:hAnsi="Calibri" w:cs="Arial"/>
            <w:b/>
            <w:color w:val="4F6228" w:themeColor="accent3" w:themeShade="80"/>
            <w:sz w:val="22"/>
            <w:szCs w:val="22"/>
          </w:rPr>
          <w:t>http://www.pdx.edu/sba/fp-theodore-khoury</w:t>
        </w:r>
      </w:hyperlink>
      <w:r w:rsidRPr="00F533B3">
        <w:rPr>
          <w:rFonts w:asciiTheme="majorHAnsi" w:hAnsiTheme="majorHAnsi" w:cs="Arial"/>
          <w:color w:val="000000"/>
          <w:sz w:val="22"/>
          <w:szCs w:val="22"/>
        </w:rPr>
        <w:t xml:space="preserve"> </w:t>
      </w:r>
    </w:p>
    <w:p w14:paraId="715D8373" w14:textId="2E18A8B6" w:rsidR="00423929" w:rsidRPr="00423929" w:rsidRDefault="00423929" w:rsidP="006F06A0">
      <w:pPr>
        <w:pBdr>
          <w:top w:val="single" w:sz="4" w:space="1" w:color="auto"/>
          <w:left w:val="single" w:sz="4" w:space="4" w:color="auto"/>
          <w:bottom w:val="single" w:sz="4" w:space="1" w:color="auto"/>
          <w:right w:val="single" w:sz="4" w:space="4" w:color="auto"/>
        </w:pBdr>
        <w:shd w:val="clear" w:color="auto" w:fill="E6E6E6"/>
        <w:tabs>
          <w:tab w:val="left" w:pos="10800"/>
        </w:tabs>
        <w:ind w:firstLine="90"/>
        <w:rPr>
          <w:rFonts w:asciiTheme="majorHAnsi" w:hAnsiTheme="majorHAnsi" w:cs="Arial"/>
          <w:b/>
          <w:color w:val="000000"/>
          <w:sz w:val="22"/>
          <w:szCs w:val="22"/>
        </w:rPr>
      </w:pPr>
      <w:r w:rsidRPr="00423929">
        <w:rPr>
          <w:rFonts w:asciiTheme="majorHAnsi" w:hAnsiTheme="majorHAnsi" w:cs="Arial"/>
          <w:b/>
          <w:color w:val="000000"/>
          <w:sz w:val="22"/>
          <w:szCs w:val="22"/>
        </w:rPr>
        <w:t>W:</w:t>
      </w:r>
      <w:r>
        <w:rPr>
          <w:rFonts w:asciiTheme="majorHAnsi" w:hAnsiTheme="majorHAnsi" w:cs="Arial"/>
          <w:b/>
          <w:color w:val="000000"/>
          <w:sz w:val="22"/>
          <w:szCs w:val="22"/>
        </w:rPr>
        <w:t xml:space="preserve">       </w:t>
      </w:r>
      <w:r w:rsidRPr="00423929">
        <w:rPr>
          <w:rFonts w:asciiTheme="majorHAnsi" w:hAnsiTheme="majorHAnsi" w:cs="Arial"/>
          <w:i/>
          <w:color w:val="000000"/>
          <w:sz w:val="22"/>
          <w:szCs w:val="22"/>
        </w:rPr>
        <w:t xml:space="preserve"> Course Research Website</w:t>
      </w:r>
      <w:r>
        <w:rPr>
          <w:rFonts w:asciiTheme="majorHAnsi" w:hAnsiTheme="majorHAnsi" w:cs="Arial"/>
          <w:b/>
          <w:color w:val="000000"/>
          <w:sz w:val="22"/>
          <w:szCs w:val="22"/>
        </w:rPr>
        <w:t xml:space="preserve">     </w:t>
      </w:r>
      <w:hyperlink r:id="rId11" w:history="1">
        <w:r w:rsidRPr="006F06A0">
          <w:rPr>
            <w:rStyle w:val="Hyperlink"/>
            <w:rFonts w:asciiTheme="majorHAnsi" w:hAnsiTheme="majorHAnsi" w:cs="Arial"/>
            <w:b/>
            <w:color w:val="4F6228" w:themeColor="accent3" w:themeShade="80"/>
            <w:sz w:val="22"/>
            <w:szCs w:val="22"/>
          </w:rPr>
          <w:t>http://guides.library.pdx.edu/ba495?hs=a</w:t>
        </w:r>
      </w:hyperlink>
      <w:r>
        <w:rPr>
          <w:rFonts w:asciiTheme="majorHAnsi" w:hAnsiTheme="majorHAnsi" w:cs="Arial"/>
          <w:b/>
          <w:color w:val="000000"/>
          <w:sz w:val="22"/>
          <w:szCs w:val="22"/>
        </w:rPr>
        <w:t xml:space="preserve"> </w:t>
      </w:r>
      <w:r>
        <w:rPr>
          <w:rFonts w:asciiTheme="majorHAnsi" w:hAnsiTheme="majorHAnsi" w:cs="Arial"/>
          <w:b/>
          <w:color w:val="000000"/>
          <w:sz w:val="22"/>
          <w:szCs w:val="22"/>
        </w:rPr>
        <w:tab/>
      </w:r>
    </w:p>
    <w:p w14:paraId="461F2BC4" w14:textId="55C90D1B" w:rsidR="00D64FC5" w:rsidRPr="00B27DE8" w:rsidRDefault="00B27DE8" w:rsidP="00B27DE8">
      <w:pPr>
        <w:tabs>
          <w:tab w:val="left" w:pos="498"/>
        </w:tabs>
        <w:rPr>
          <w:rFonts w:asciiTheme="majorHAnsi" w:hAnsiTheme="majorHAnsi" w:cs="Arial"/>
          <w:b/>
          <w:bCs/>
          <w:sz w:val="16"/>
          <w:szCs w:val="16"/>
        </w:rPr>
      </w:pPr>
      <w:r w:rsidRPr="00B27DE8">
        <w:rPr>
          <w:rFonts w:asciiTheme="majorHAnsi" w:hAnsiTheme="majorHAnsi" w:cs="Arial"/>
          <w:b/>
          <w:bCs/>
          <w:sz w:val="16"/>
          <w:szCs w:val="16"/>
        </w:rPr>
        <w:tab/>
      </w:r>
    </w:p>
    <w:p w14:paraId="34DED0B3" w14:textId="566767BF" w:rsidR="004041C0" w:rsidRPr="00F533B3" w:rsidRDefault="009E4C83" w:rsidP="004E55EC">
      <w:pPr>
        <w:tabs>
          <w:tab w:val="left" w:pos="10800"/>
        </w:tabs>
        <w:rPr>
          <w:rFonts w:asciiTheme="majorHAnsi" w:hAnsiTheme="majorHAnsi" w:cs="Arial"/>
          <w:b/>
          <w:bCs/>
          <w:sz w:val="20"/>
        </w:rPr>
      </w:pPr>
      <w:r w:rsidRPr="00F533B3">
        <w:rPr>
          <w:rFonts w:asciiTheme="majorHAnsi" w:hAnsiTheme="majorHAnsi" w:cs="Arial"/>
          <w:b/>
          <w:bCs/>
          <w:sz w:val="20"/>
        </w:rPr>
        <w:t>REQUIRED READING</w:t>
      </w:r>
    </w:p>
    <w:p w14:paraId="62F93C57" w14:textId="256BDB28" w:rsidR="004041C0" w:rsidRPr="00F533B3" w:rsidRDefault="00613BFA" w:rsidP="00266189">
      <w:pPr>
        <w:numPr>
          <w:ilvl w:val="0"/>
          <w:numId w:val="7"/>
        </w:numPr>
        <w:ind w:left="360"/>
        <w:rPr>
          <w:rFonts w:asciiTheme="majorHAnsi" w:hAnsiTheme="majorHAnsi"/>
          <w:sz w:val="20"/>
          <w:szCs w:val="20"/>
        </w:rPr>
      </w:pPr>
      <w:r>
        <w:rPr>
          <w:rFonts w:asciiTheme="majorHAnsi" w:hAnsiTheme="majorHAnsi"/>
          <w:b/>
          <w:sz w:val="20"/>
          <w:szCs w:val="20"/>
        </w:rPr>
        <w:t xml:space="preserve">Req. </w:t>
      </w:r>
      <w:r w:rsidR="00017B73" w:rsidRPr="00F533B3">
        <w:rPr>
          <w:rFonts w:asciiTheme="majorHAnsi" w:hAnsiTheme="majorHAnsi"/>
          <w:b/>
          <w:sz w:val="20"/>
          <w:szCs w:val="20"/>
        </w:rPr>
        <w:t>Text</w:t>
      </w:r>
      <w:r w:rsidR="004041C0" w:rsidRPr="00F533B3">
        <w:rPr>
          <w:rFonts w:asciiTheme="majorHAnsi" w:hAnsiTheme="majorHAnsi"/>
          <w:sz w:val="20"/>
          <w:szCs w:val="20"/>
        </w:rPr>
        <w:t>:</w:t>
      </w:r>
      <w:r w:rsidR="0021754B">
        <w:rPr>
          <w:rFonts w:asciiTheme="majorHAnsi" w:hAnsiTheme="majorHAnsi"/>
          <w:sz w:val="20"/>
          <w:szCs w:val="20"/>
        </w:rPr>
        <w:t xml:space="preserve"> </w:t>
      </w:r>
      <w:r w:rsidR="00A56849" w:rsidRPr="00F533B3">
        <w:rPr>
          <w:rFonts w:asciiTheme="majorHAnsi" w:hAnsiTheme="majorHAnsi"/>
          <w:sz w:val="20"/>
          <w:szCs w:val="20"/>
        </w:rPr>
        <w:t xml:space="preserve">Frank T. Rothaermel, </w:t>
      </w:r>
      <w:r w:rsidR="00EA075F" w:rsidRPr="00F533B3">
        <w:rPr>
          <w:rFonts w:asciiTheme="majorHAnsi" w:hAnsiTheme="majorHAnsi"/>
          <w:i/>
          <w:sz w:val="20"/>
          <w:szCs w:val="20"/>
        </w:rPr>
        <w:t xml:space="preserve">Strategic Management: </w:t>
      </w:r>
      <w:r w:rsidR="00B465A6" w:rsidRPr="00F533B3">
        <w:rPr>
          <w:rFonts w:asciiTheme="majorHAnsi" w:hAnsiTheme="majorHAnsi"/>
          <w:i/>
          <w:sz w:val="20"/>
          <w:szCs w:val="20"/>
        </w:rPr>
        <w:t>Concepts</w:t>
      </w:r>
      <w:r w:rsidR="00EA075F" w:rsidRPr="00F533B3">
        <w:rPr>
          <w:rFonts w:asciiTheme="majorHAnsi" w:hAnsiTheme="majorHAnsi"/>
          <w:sz w:val="20"/>
          <w:szCs w:val="20"/>
        </w:rPr>
        <w:t>.</w:t>
      </w:r>
      <w:r w:rsidR="00F67C39" w:rsidRPr="00F533B3">
        <w:rPr>
          <w:rFonts w:asciiTheme="majorHAnsi" w:hAnsiTheme="majorHAnsi"/>
          <w:sz w:val="20"/>
          <w:szCs w:val="20"/>
        </w:rPr>
        <w:t xml:space="preserve"> </w:t>
      </w:r>
      <w:r w:rsidR="007D4ABA" w:rsidRPr="00F533B3">
        <w:rPr>
          <w:rFonts w:asciiTheme="majorHAnsi" w:hAnsiTheme="majorHAnsi"/>
          <w:sz w:val="20"/>
          <w:szCs w:val="20"/>
        </w:rPr>
        <w:t>McGraw-Hill</w:t>
      </w:r>
      <w:r w:rsidR="00F67C39" w:rsidRPr="00F533B3">
        <w:rPr>
          <w:rFonts w:asciiTheme="majorHAnsi" w:hAnsiTheme="majorHAnsi"/>
          <w:sz w:val="20"/>
          <w:szCs w:val="20"/>
        </w:rPr>
        <w:t xml:space="preserve"> </w:t>
      </w:r>
      <w:r w:rsidR="005D5536" w:rsidRPr="00F533B3">
        <w:rPr>
          <w:rFonts w:asciiTheme="majorHAnsi" w:hAnsiTheme="majorHAnsi"/>
          <w:sz w:val="20"/>
          <w:szCs w:val="20"/>
        </w:rPr>
        <w:t>(</w:t>
      </w:r>
      <w:r w:rsidR="00B465A6" w:rsidRPr="00F533B3">
        <w:rPr>
          <w:rFonts w:asciiTheme="majorHAnsi" w:hAnsiTheme="majorHAnsi"/>
          <w:sz w:val="20"/>
          <w:szCs w:val="20"/>
        </w:rPr>
        <w:t xml:space="preserve">ISBN: </w:t>
      </w:r>
      <w:r w:rsidR="007D4ABA" w:rsidRPr="00F533B3">
        <w:rPr>
          <w:rFonts w:asciiTheme="majorHAnsi" w:hAnsiTheme="majorHAnsi"/>
          <w:sz w:val="20"/>
          <w:szCs w:val="20"/>
        </w:rPr>
        <w:t>978-0-07-732445-2</w:t>
      </w:r>
      <w:r w:rsidR="005D5536" w:rsidRPr="00F533B3">
        <w:rPr>
          <w:rFonts w:asciiTheme="majorHAnsi" w:hAnsiTheme="majorHAnsi"/>
          <w:sz w:val="20"/>
          <w:szCs w:val="20"/>
        </w:rPr>
        <w:t>)</w:t>
      </w:r>
      <w:r w:rsidR="007D4ABA" w:rsidRPr="00F533B3">
        <w:rPr>
          <w:rFonts w:asciiTheme="majorHAnsi" w:hAnsiTheme="majorHAnsi"/>
          <w:sz w:val="20"/>
          <w:szCs w:val="20"/>
        </w:rPr>
        <w:t xml:space="preserve"> + if you buy the book v</w:t>
      </w:r>
      <w:r w:rsidR="0021754B">
        <w:rPr>
          <w:rFonts w:asciiTheme="majorHAnsi" w:hAnsiTheme="majorHAnsi"/>
          <w:sz w:val="20"/>
          <w:szCs w:val="20"/>
        </w:rPr>
        <w:t xml:space="preserve">ia the bookstore, all supplemental ‘Cases &amp; Articles’ </w:t>
      </w:r>
      <w:r w:rsidR="007D4ABA" w:rsidRPr="00F533B3">
        <w:rPr>
          <w:rFonts w:asciiTheme="majorHAnsi" w:hAnsiTheme="majorHAnsi"/>
          <w:sz w:val="20"/>
          <w:szCs w:val="20"/>
        </w:rPr>
        <w:t xml:space="preserve">will be bundled with no extra charge.  </w:t>
      </w:r>
    </w:p>
    <w:p w14:paraId="16BF5937" w14:textId="306A14E2" w:rsidR="00F96901" w:rsidRDefault="002F4069" w:rsidP="0021754B">
      <w:pPr>
        <w:numPr>
          <w:ilvl w:val="0"/>
          <w:numId w:val="7"/>
        </w:numPr>
        <w:ind w:left="360"/>
        <w:rPr>
          <w:rFonts w:asciiTheme="majorHAnsi" w:hAnsiTheme="majorHAnsi"/>
          <w:sz w:val="20"/>
          <w:szCs w:val="20"/>
        </w:rPr>
      </w:pPr>
      <w:r>
        <w:rPr>
          <w:rFonts w:asciiTheme="majorHAnsi" w:hAnsiTheme="majorHAnsi"/>
          <w:b/>
          <w:sz w:val="20"/>
          <w:szCs w:val="20"/>
        </w:rPr>
        <w:t>Req. Supplement</w:t>
      </w:r>
      <w:r w:rsidR="004945FB">
        <w:rPr>
          <w:rFonts w:asciiTheme="majorHAnsi" w:hAnsiTheme="majorHAnsi"/>
          <w:b/>
          <w:sz w:val="20"/>
          <w:szCs w:val="20"/>
        </w:rPr>
        <w:t xml:space="preserve">al </w:t>
      </w:r>
      <w:r w:rsidR="004041C0" w:rsidRPr="00F533B3">
        <w:rPr>
          <w:rFonts w:asciiTheme="majorHAnsi" w:hAnsiTheme="majorHAnsi"/>
          <w:b/>
          <w:sz w:val="20"/>
          <w:szCs w:val="20"/>
        </w:rPr>
        <w:t>Cases</w:t>
      </w:r>
      <w:r w:rsidR="005D5536" w:rsidRPr="00F533B3">
        <w:rPr>
          <w:rFonts w:asciiTheme="majorHAnsi" w:hAnsiTheme="majorHAnsi"/>
          <w:b/>
          <w:sz w:val="20"/>
          <w:szCs w:val="20"/>
        </w:rPr>
        <w:t xml:space="preserve"> </w:t>
      </w:r>
      <w:r w:rsidR="00102F02">
        <w:rPr>
          <w:rFonts w:asciiTheme="majorHAnsi" w:hAnsiTheme="majorHAnsi"/>
          <w:b/>
          <w:sz w:val="20"/>
          <w:szCs w:val="20"/>
        </w:rPr>
        <w:t>&amp; Articles</w:t>
      </w:r>
      <w:r w:rsidR="00E973E9" w:rsidRPr="00F533B3">
        <w:rPr>
          <w:rFonts w:asciiTheme="majorHAnsi" w:hAnsiTheme="majorHAnsi"/>
          <w:b/>
          <w:sz w:val="20"/>
          <w:szCs w:val="20"/>
        </w:rPr>
        <w:t xml:space="preserve">: </w:t>
      </w:r>
      <w:r w:rsidR="0021754B" w:rsidRPr="002F4069">
        <w:rPr>
          <w:rFonts w:asciiTheme="majorHAnsi" w:hAnsiTheme="majorHAnsi"/>
          <w:sz w:val="20"/>
          <w:szCs w:val="20"/>
          <w:u w:val="single"/>
        </w:rPr>
        <w:t>Bundled for free if you buy at the bookstore</w:t>
      </w:r>
      <w:r w:rsidR="0021754B" w:rsidRPr="0021754B">
        <w:rPr>
          <w:rFonts w:asciiTheme="majorHAnsi" w:hAnsiTheme="majorHAnsi"/>
          <w:b/>
          <w:sz w:val="20"/>
          <w:szCs w:val="20"/>
        </w:rPr>
        <w:t xml:space="preserve"> </w:t>
      </w:r>
      <w:r w:rsidR="008C3200" w:rsidRPr="00E70C5D">
        <w:rPr>
          <w:rFonts w:asciiTheme="majorHAnsi" w:hAnsiTheme="majorHAnsi"/>
          <w:b/>
          <w:sz w:val="20"/>
          <w:szCs w:val="20"/>
        </w:rPr>
        <w:t>OR</w:t>
      </w:r>
      <w:r w:rsidR="008C3200">
        <w:rPr>
          <w:rFonts w:asciiTheme="majorHAnsi" w:hAnsiTheme="majorHAnsi"/>
          <w:sz w:val="20"/>
          <w:szCs w:val="20"/>
        </w:rPr>
        <w:t xml:space="preserve">, </w:t>
      </w:r>
      <w:r w:rsidR="008C3200" w:rsidRPr="00E70C5D">
        <w:rPr>
          <w:rFonts w:asciiTheme="majorHAnsi" w:hAnsiTheme="majorHAnsi"/>
          <w:sz w:val="20"/>
          <w:szCs w:val="20"/>
          <w:u w:val="single"/>
        </w:rPr>
        <w:t>i</w:t>
      </w:r>
      <w:r w:rsidR="0021754B" w:rsidRPr="00E70C5D">
        <w:rPr>
          <w:rFonts w:asciiTheme="majorHAnsi" w:hAnsiTheme="majorHAnsi"/>
          <w:sz w:val="20"/>
          <w:szCs w:val="20"/>
          <w:u w:val="single"/>
        </w:rPr>
        <w:t xml:space="preserve">f you bought the book elsewhere, </w:t>
      </w:r>
      <w:r w:rsidR="0021754B" w:rsidRPr="00F533B3">
        <w:rPr>
          <w:rFonts w:asciiTheme="majorHAnsi" w:hAnsiTheme="majorHAnsi"/>
          <w:sz w:val="20"/>
          <w:szCs w:val="20"/>
        </w:rPr>
        <w:t>then you need to buy</w:t>
      </w:r>
      <w:r w:rsidR="008C3200">
        <w:rPr>
          <w:rFonts w:asciiTheme="majorHAnsi" w:hAnsiTheme="majorHAnsi"/>
          <w:sz w:val="20"/>
          <w:szCs w:val="20"/>
        </w:rPr>
        <w:t xml:space="preserve"> the supplement via</w:t>
      </w:r>
      <w:r w:rsidR="0021754B" w:rsidRPr="00F533B3">
        <w:rPr>
          <w:rFonts w:asciiTheme="majorHAnsi" w:hAnsiTheme="majorHAnsi"/>
          <w:sz w:val="20"/>
          <w:szCs w:val="20"/>
        </w:rPr>
        <w:t xml:space="preserve"> ‘McGraw-Hill’s </w:t>
      </w:r>
      <w:r w:rsidR="0021754B">
        <w:rPr>
          <w:rFonts w:asciiTheme="majorHAnsi" w:hAnsiTheme="majorHAnsi"/>
          <w:sz w:val="20"/>
          <w:szCs w:val="20"/>
        </w:rPr>
        <w:t xml:space="preserve">Create </w:t>
      </w:r>
      <w:r w:rsidR="008C3200">
        <w:rPr>
          <w:rFonts w:asciiTheme="majorHAnsi" w:hAnsiTheme="majorHAnsi"/>
          <w:sz w:val="20"/>
          <w:szCs w:val="20"/>
        </w:rPr>
        <w:t xml:space="preserve">website </w:t>
      </w:r>
      <w:r w:rsidR="0021754B" w:rsidRPr="0021754B">
        <w:rPr>
          <w:rFonts w:asciiTheme="majorHAnsi" w:hAnsiTheme="majorHAnsi"/>
          <w:sz w:val="20"/>
          <w:szCs w:val="20"/>
        </w:rPr>
        <w:t xml:space="preserve">at a cost of </w:t>
      </w:r>
      <w:r w:rsidR="0021754B" w:rsidRPr="0021754B">
        <w:rPr>
          <w:rFonts w:asciiTheme="majorHAnsi" w:hAnsiTheme="majorHAnsi"/>
          <w:i/>
          <w:sz w:val="20"/>
          <w:szCs w:val="20"/>
        </w:rPr>
        <w:t>$17.24</w:t>
      </w:r>
      <w:r w:rsidR="00E973E9" w:rsidRPr="0021754B">
        <w:rPr>
          <w:rFonts w:asciiTheme="majorHAnsi" w:hAnsiTheme="majorHAnsi"/>
          <w:sz w:val="20"/>
          <w:szCs w:val="20"/>
        </w:rPr>
        <w:t>:</w:t>
      </w:r>
      <w:r w:rsidR="00102F02" w:rsidRPr="0021754B">
        <w:rPr>
          <w:rFonts w:asciiTheme="majorHAnsi" w:hAnsiTheme="majorHAnsi"/>
          <w:sz w:val="20"/>
          <w:szCs w:val="20"/>
        </w:rPr>
        <w:t xml:space="preserve"> </w:t>
      </w:r>
    </w:p>
    <w:p w14:paraId="3DCEF140" w14:textId="77777777" w:rsidR="00F96901" w:rsidRPr="00761521" w:rsidRDefault="00102F02" w:rsidP="00761521">
      <w:pPr>
        <w:tabs>
          <w:tab w:val="left" w:pos="540"/>
        </w:tabs>
        <w:ind w:left="630"/>
        <w:rPr>
          <w:rFonts w:asciiTheme="majorHAnsi" w:hAnsiTheme="majorHAnsi"/>
          <w:sz w:val="18"/>
          <w:szCs w:val="20"/>
        </w:rPr>
      </w:pPr>
      <w:r w:rsidRPr="00761521">
        <w:rPr>
          <w:rFonts w:asciiTheme="majorHAnsi" w:hAnsiTheme="majorHAnsi"/>
          <w:b/>
          <w:sz w:val="18"/>
          <w:szCs w:val="20"/>
        </w:rPr>
        <w:t>(1)</w:t>
      </w:r>
      <w:r w:rsidRPr="00761521">
        <w:rPr>
          <w:rFonts w:asciiTheme="majorHAnsi" w:hAnsiTheme="majorHAnsi"/>
          <w:sz w:val="18"/>
          <w:szCs w:val="20"/>
        </w:rPr>
        <w:t xml:space="preserve"> go to  </w:t>
      </w:r>
      <w:hyperlink r:id="rId12" w:history="1">
        <w:r w:rsidRPr="00761521">
          <w:rPr>
            <w:rStyle w:val="Hyperlink"/>
            <w:rFonts w:asciiTheme="majorHAnsi" w:hAnsiTheme="majorHAnsi"/>
            <w:sz w:val="18"/>
            <w:szCs w:val="20"/>
          </w:rPr>
          <w:t>http://create.mcgraw-hill.com/shop/</w:t>
        </w:r>
      </w:hyperlink>
      <w:r w:rsidRPr="00761521">
        <w:rPr>
          <w:rFonts w:asciiTheme="majorHAnsi" w:hAnsiTheme="majorHAnsi"/>
          <w:sz w:val="18"/>
          <w:szCs w:val="20"/>
        </w:rPr>
        <w:t xml:space="preserve">  </w:t>
      </w:r>
    </w:p>
    <w:p w14:paraId="78589146" w14:textId="4709F76C" w:rsidR="004041C0" w:rsidRPr="00761521" w:rsidRDefault="00102F02" w:rsidP="00761521">
      <w:pPr>
        <w:tabs>
          <w:tab w:val="left" w:pos="540"/>
        </w:tabs>
        <w:ind w:left="630"/>
        <w:rPr>
          <w:rFonts w:asciiTheme="majorHAnsi" w:hAnsiTheme="majorHAnsi"/>
          <w:sz w:val="18"/>
          <w:szCs w:val="20"/>
        </w:rPr>
      </w:pPr>
      <w:r w:rsidRPr="00761521">
        <w:rPr>
          <w:rFonts w:asciiTheme="majorHAnsi" w:hAnsiTheme="majorHAnsi"/>
          <w:b/>
          <w:sz w:val="18"/>
          <w:szCs w:val="20"/>
        </w:rPr>
        <w:t>(2)</w:t>
      </w:r>
      <w:r w:rsidR="0021754B" w:rsidRPr="00761521">
        <w:rPr>
          <w:rFonts w:asciiTheme="majorHAnsi" w:hAnsiTheme="majorHAnsi"/>
          <w:sz w:val="18"/>
          <w:szCs w:val="20"/>
        </w:rPr>
        <w:t xml:space="preserve"> Buy </w:t>
      </w:r>
      <w:r w:rsidR="0021754B" w:rsidRPr="00761521">
        <w:rPr>
          <w:rFonts w:asciiTheme="majorHAnsi" w:hAnsiTheme="majorHAnsi"/>
          <w:b/>
          <w:sz w:val="18"/>
          <w:szCs w:val="20"/>
        </w:rPr>
        <w:t xml:space="preserve">ISBN: 9781121488014 </w:t>
      </w:r>
      <w:r w:rsidR="00271795" w:rsidRPr="00761521">
        <w:rPr>
          <w:rFonts w:asciiTheme="majorHAnsi" w:hAnsiTheme="majorHAnsi"/>
          <w:b/>
          <w:sz w:val="18"/>
          <w:szCs w:val="20"/>
        </w:rPr>
        <w:t>“</w:t>
      </w:r>
      <w:r w:rsidR="0021754B" w:rsidRPr="00761521">
        <w:rPr>
          <w:rFonts w:ascii="Calibri" w:hAnsi="Calibri" w:cs="Arial"/>
          <w:sz w:val="18"/>
          <w:szCs w:val="20"/>
        </w:rPr>
        <w:t>UNIVERSITY STUDIES CAPSTONE BA 495 BUSINESS STRATEGY "CASES &amp; ARTICLES"</w:t>
      </w:r>
    </w:p>
    <w:p w14:paraId="74A6C30B" w14:textId="77777777" w:rsidR="00B27DE8" w:rsidRPr="00B27DE8" w:rsidRDefault="00B27DE8" w:rsidP="004E55EC">
      <w:pPr>
        <w:pBdr>
          <w:bottom w:val="single" w:sz="6" w:space="1" w:color="auto"/>
        </w:pBdr>
        <w:tabs>
          <w:tab w:val="left" w:pos="10800"/>
        </w:tabs>
        <w:rPr>
          <w:rFonts w:asciiTheme="majorHAnsi" w:hAnsiTheme="majorHAnsi"/>
          <w:sz w:val="16"/>
          <w:szCs w:val="16"/>
        </w:rPr>
      </w:pPr>
    </w:p>
    <w:p w14:paraId="18B99BF6" w14:textId="303FA0BC" w:rsidR="00BD4EEA" w:rsidRPr="00F533B3" w:rsidRDefault="00F34EF8" w:rsidP="004E55EC">
      <w:pPr>
        <w:pBdr>
          <w:bottom w:val="single" w:sz="6" w:space="1" w:color="auto"/>
        </w:pBdr>
        <w:tabs>
          <w:tab w:val="left" w:pos="10800"/>
        </w:tabs>
        <w:rPr>
          <w:rFonts w:asciiTheme="majorHAnsi" w:hAnsiTheme="majorHAnsi" w:cs="Arial"/>
          <w:b/>
          <w:sz w:val="32"/>
          <w:szCs w:val="32"/>
        </w:rPr>
      </w:pPr>
      <w:r>
        <w:rPr>
          <w:rFonts w:asciiTheme="majorHAnsi" w:hAnsiTheme="majorHAnsi" w:cs="Arial"/>
          <w:b/>
          <w:sz w:val="32"/>
          <w:szCs w:val="32"/>
        </w:rPr>
        <w:t>ASSIGNMENTS &amp; GRADING</w:t>
      </w:r>
    </w:p>
    <w:p w14:paraId="6BC73DCA" w14:textId="77777777" w:rsidR="009A67E4" w:rsidRDefault="009A67E4" w:rsidP="004E55EC">
      <w:pPr>
        <w:tabs>
          <w:tab w:val="left" w:pos="10800"/>
        </w:tabs>
        <w:rPr>
          <w:rFonts w:asciiTheme="majorHAnsi" w:hAnsiTheme="majorHAnsi" w:cs="Arial"/>
          <w:b/>
          <w:sz w:val="20"/>
          <w:szCs w:val="20"/>
        </w:rPr>
      </w:pPr>
    </w:p>
    <w:tbl>
      <w:tblPr>
        <w:tblW w:w="8334" w:type="dxa"/>
        <w:tblInd w:w="93" w:type="dxa"/>
        <w:tblLook w:val="04A0" w:firstRow="1" w:lastRow="0" w:firstColumn="1" w:lastColumn="0" w:noHBand="0" w:noVBand="1"/>
      </w:tblPr>
      <w:tblGrid>
        <w:gridCol w:w="1660"/>
        <w:gridCol w:w="3300"/>
        <w:gridCol w:w="570"/>
        <w:gridCol w:w="664"/>
        <w:gridCol w:w="2140"/>
      </w:tblGrid>
      <w:tr w:rsidR="007C52F0" w:rsidRPr="007C52F0" w14:paraId="68DAE951" w14:textId="77777777" w:rsidTr="00B27DE8">
        <w:trPr>
          <w:trHeight w:val="320"/>
        </w:trPr>
        <w:tc>
          <w:tcPr>
            <w:tcW w:w="1660" w:type="dxa"/>
            <w:tcBorders>
              <w:top w:val="single" w:sz="8" w:space="0" w:color="auto"/>
              <w:left w:val="single" w:sz="8" w:space="0" w:color="auto"/>
              <w:bottom w:val="single" w:sz="8" w:space="0" w:color="auto"/>
              <w:right w:val="nil"/>
            </w:tcBorders>
            <w:shd w:val="clear" w:color="000000" w:fill="000000"/>
            <w:noWrap/>
            <w:vAlign w:val="bottom"/>
            <w:hideMark/>
          </w:tcPr>
          <w:p w14:paraId="54999854" w14:textId="77777777" w:rsidR="007C52F0" w:rsidRPr="007C52F0" w:rsidRDefault="007C52F0" w:rsidP="007C52F0">
            <w:pPr>
              <w:jc w:val="center"/>
              <w:rPr>
                <w:rFonts w:ascii="Calibri" w:hAnsi="Calibri"/>
                <w:b/>
                <w:bCs/>
                <w:color w:val="FFFFFF"/>
                <w:sz w:val="20"/>
                <w:szCs w:val="20"/>
              </w:rPr>
            </w:pPr>
            <w:r w:rsidRPr="007C52F0">
              <w:rPr>
                <w:rFonts w:ascii="Calibri" w:hAnsi="Calibri"/>
                <w:b/>
                <w:bCs/>
                <w:color w:val="FFFFFF"/>
                <w:sz w:val="20"/>
                <w:szCs w:val="20"/>
              </w:rPr>
              <w:t>ASSIGNMENTS</w:t>
            </w:r>
          </w:p>
        </w:tc>
        <w:tc>
          <w:tcPr>
            <w:tcW w:w="3300" w:type="dxa"/>
            <w:tcBorders>
              <w:top w:val="single" w:sz="8" w:space="0" w:color="auto"/>
              <w:left w:val="nil"/>
              <w:bottom w:val="single" w:sz="8" w:space="0" w:color="auto"/>
              <w:right w:val="nil"/>
            </w:tcBorders>
            <w:shd w:val="clear" w:color="000000" w:fill="000000"/>
            <w:noWrap/>
            <w:vAlign w:val="bottom"/>
            <w:hideMark/>
          </w:tcPr>
          <w:p w14:paraId="2375BEC3" w14:textId="77777777" w:rsidR="007C52F0" w:rsidRPr="007C52F0" w:rsidRDefault="007C52F0" w:rsidP="007C52F0">
            <w:pPr>
              <w:jc w:val="center"/>
              <w:rPr>
                <w:rFonts w:ascii="Calibri" w:hAnsi="Calibri"/>
                <w:b/>
                <w:bCs/>
                <w:color w:val="FFFFFF"/>
                <w:sz w:val="20"/>
                <w:szCs w:val="20"/>
              </w:rPr>
            </w:pPr>
            <w:r w:rsidRPr="007C52F0">
              <w:rPr>
                <w:rFonts w:ascii="Calibri" w:hAnsi="Calibri"/>
                <w:b/>
                <w:bCs/>
                <w:color w:val="FFFFFF"/>
                <w:sz w:val="20"/>
                <w:szCs w:val="20"/>
              </w:rPr>
              <w:t>ASSIGNMENT</w:t>
            </w:r>
          </w:p>
        </w:tc>
        <w:tc>
          <w:tcPr>
            <w:tcW w:w="570" w:type="dxa"/>
            <w:tcBorders>
              <w:top w:val="single" w:sz="8" w:space="0" w:color="auto"/>
              <w:left w:val="nil"/>
              <w:bottom w:val="single" w:sz="8" w:space="0" w:color="auto"/>
              <w:right w:val="nil"/>
            </w:tcBorders>
            <w:shd w:val="clear" w:color="000000" w:fill="000000"/>
            <w:noWrap/>
            <w:vAlign w:val="bottom"/>
            <w:hideMark/>
          </w:tcPr>
          <w:p w14:paraId="7723F60F" w14:textId="77777777" w:rsidR="007C52F0" w:rsidRPr="007C52F0" w:rsidRDefault="007C52F0" w:rsidP="007C52F0">
            <w:pPr>
              <w:jc w:val="center"/>
              <w:rPr>
                <w:rFonts w:ascii="Calibri" w:hAnsi="Calibri"/>
                <w:b/>
                <w:bCs/>
                <w:color w:val="FFFFFF"/>
                <w:sz w:val="20"/>
                <w:szCs w:val="20"/>
              </w:rPr>
            </w:pPr>
            <w:r w:rsidRPr="007C52F0">
              <w:rPr>
                <w:rFonts w:ascii="Calibri" w:hAnsi="Calibri"/>
                <w:b/>
                <w:bCs/>
                <w:color w:val="FFFFFF"/>
                <w:sz w:val="20"/>
                <w:szCs w:val="20"/>
              </w:rPr>
              <w:t>PTS.</w:t>
            </w:r>
          </w:p>
        </w:tc>
        <w:tc>
          <w:tcPr>
            <w:tcW w:w="664" w:type="dxa"/>
            <w:tcBorders>
              <w:top w:val="single" w:sz="8" w:space="0" w:color="auto"/>
              <w:left w:val="nil"/>
              <w:bottom w:val="single" w:sz="8" w:space="0" w:color="auto"/>
              <w:right w:val="nil"/>
            </w:tcBorders>
            <w:shd w:val="clear" w:color="000000" w:fill="000000"/>
            <w:noWrap/>
            <w:vAlign w:val="bottom"/>
            <w:hideMark/>
          </w:tcPr>
          <w:p w14:paraId="39A398A2" w14:textId="77777777" w:rsidR="007C52F0" w:rsidRPr="007C52F0" w:rsidRDefault="007C52F0" w:rsidP="007C52F0">
            <w:pPr>
              <w:jc w:val="center"/>
              <w:rPr>
                <w:rFonts w:ascii="Calibri" w:hAnsi="Calibri"/>
                <w:b/>
                <w:bCs/>
                <w:color w:val="FFFFFF"/>
                <w:sz w:val="20"/>
                <w:szCs w:val="20"/>
              </w:rPr>
            </w:pPr>
            <w:r w:rsidRPr="007C52F0">
              <w:rPr>
                <w:rFonts w:ascii="Calibri" w:hAnsi="Calibri"/>
                <w:b/>
                <w:bCs/>
                <w:color w:val="FFFFFF"/>
                <w:sz w:val="20"/>
                <w:szCs w:val="20"/>
              </w:rPr>
              <w:t>%</w:t>
            </w:r>
          </w:p>
        </w:tc>
        <w:tc>
          <w:tcPr>
            <w:tcW w:w="2140" w:type="dxa"/>
            <w:tcBorders>
              <w:top w:val="single" w:sz="8" w:space="0" w:color="auto"/>
              <w:left w:val="nil"/>
              <w:bottom w:val="single" w:sz="8" w:space="0" w:color="auto"/>
              <w:right w:val="single" w:sz="8" w:space="0" w:color="auto"/>
            </w:tcBorders>
            <w:shd w:val="clear" w:color="000000" w:fill="000000"/>
            <w:noWrap/>
            <w:vAlign w:val="bottom"/>
            <w:hideMark/>
          </w:tcPr>
          <w:p w14:paraId="54234A01" w14:textId="77777777" w:rsidR="007C52F0" w:rsidRPr="007C52F0" w:rsidRDefault="007C52F0" w:rsidP="007C52F0">
            <w:pPr>
              <w:jc w:val="center"/>
              <w:rPr>
                <w:rFonts w:ascii="Calibri" w:hAnsi="Calibri"/>
                <w:b/>
                <w:bCs/>
                <w:color w:val="FFFFFF"/>
                <w:sz w:val="20"/>
                <w:szCs w:val="20"/>
              </w:rPr>
            </w:pPr>
            <w:r w:rsidRPr="007C52F0">
              <w:rPr>
                <w:rFonts w:ascii="Calibri" w:hAnsi="Calibri"/>
                <w:b/>
                <w:bCs/>
                <w:color w:val="FFFFFF"/>
                <w:sz w:val="20"/>
                <w:szCs w:val="20"/>
              </w:rPr>
              <w:t>DUE DATE</w:t>
            </w:r>
          </w:p>
        </w:tc>
      </w:tr>
      <w:tr w:rsidR="007C52F0" w:rsidRPr="007C52F0" w14:paraId="50FDF7C3" w14:textId="77777777" w:rsidTr="00B27DE8">
        <w:trPr>
          <w:trHeight w:val="320"/>
        </w:trPr>
        <w:tc>
          <w:tcPr>
            <w:tcW w:w="1660" w:type="dxa"/>
            <w:tcBorders>
              <w:top w:val="nil"/>
              <w:left w:val="single" w:sz="8" w:space="0" w:color="auto"/>
              <w:bottom w:val="single" w:sz="8" w:space="0" w:color="auto"/>
              <w:right w:val="nil"/>
            </w:tcBorders>
            <w:shd w:val="clear" w:color="000000" w:fill="D9D9D9"/>
            <w:noWrap/>
            <w:vAlign w:val="bottom"/>
            <w:hideMark/>
          </w:tcPr>
          <w:p w14:paraId="3135CA47" w14:textId="77777777" w:rsidR="007C52F0" w:rsidRPr="007C52F0" w:rsidRDefault="007C52F0" w:rsidP="007C52F0">
            <w:pPr>
              <w:jc w:val="center"/>
              <w:rPr>
                <w:rFonts w:ascii="Calibri" w:hAnsi="Calibri"/>
                <w:b/>
                <w:bCs/>
                <w:color w:val="000000"/>
                <w:sz w:val="20"/>
                <w:szCs w:val="20"/>
              </w:rPr>
            </w:pPr>
            <w:r w:rsidRPr="007C52F0">
              <w:rPr>
                <w:rFonts w:ascii="Calibri" w:hAnsi="Calibri"/>
                <w:b/>
                <w:bCs/>
                <w:color w:val="000000"/>
                <w:sz w:val="20"/>
                <w:szCs w:val="20"/>
              </w:rPr>
              <w:t>PARTICIPATION</w:t>
            </w:r>
          </w:p>
        </w:tc>
        <w:tc>
          <w:tcPr>
            <w:tcW w:w="3300" w:type="dxa"/>
            <w:tcBorders>
              <w:top w:val="nil"/>
              <w:left w:val="single" w:sz="8" w:space="0" w:color="auto"/>
              <w:bottom w:val="single" w:sz="8" w:space="0" w:color="auto"/>
              <w:right w:val="single" w:sz="8" w:space="0" w:color="auto"/>
            </w:tcBorders>
            <w:shd w:val="clear" w:color="auto" w:fill="auto"/>
            <w:noWrap/>
            <w:vAlign w:val="bottom"/>
            <w:hideMark/>
          </w:tcPr>
          <w:p w14:paraId="779DD750" w14:textId="77777777" w:rsidR="007C52F0" w:rsidRPr="007C52F0" w:rsidRDefault="007C52F0" w:rsidP="007C52F0">
            <w:pPr>
              <w:rPr>
                <w:rFonts w:ascii="Calibri" w:hAnsi="Calibri"/>
                <w:color w:val="000000"/>
                <w:sz w:val="20"/>
                <w:szCs w:val="20"/>
              </w:rPr>
            </w:pPr>
            <w:r w:rsidRPr="007C52F0">
              <w:rPr>
                <w:rFonts w:ascii="Calibri" w:hAnsi="Calibri"/>
                <w:color w:val="000000"/>
                <w:sz w:val="20"/>
                <w:szCs w:val="20"/>
              </w:rPr>
              <w:t>READINGS/CLIENTS</w:t>
            </w:r>
          </w:p>
        </w:tc>
        <w:tc>
          <w:tcPr>
            <w:tcW w:w="570" w:type="dxa"/>
            <w:tcBorders>
              <w:top w:val="nil"/>
              <w:left w:val="nil"/>
              <w:bottom w:val="single" w:sz="8" w:space="0" w:color="auto"/>
              <w:right w:val="single" w:sz="4" w:space="0" w:color="auto"/>
            </w:tcBorders>
            <w:shd w:val="clear" w:color="auto" w:fill="auto"/>
            <w:noWrap/>
            <w:vAlign w:val="bottom"/>
            <w:hideMark/>
          </w:tcPr>
          <w:p w14:paraId="7D5A09E0" w14:textId="77777777" w:rsidR="007C52F0" w:rsidRPr="007C52F0" w:rsidRDefault="007C52F0" w:rsidP="007C52F0">
            <w:pPr>
              <w:jc w:val="right"/>
              <w:rPr>
                <w:rFonts w:ascii="Calibri" w:hAnsi="Calibri"/>
                <w:color w:val="000000"/>
                <w:sz w:val="18"/>
                <w:szCs w:val="18"/>
              </w:rPr>
            </w:pPr>
            <w:r w:rsidRPr="007C52F0">
              <w:rPr>
                <w:rFonts w:ascii="Calibri" w:hAnsi="Calibri"/>
                <w:color w:val="000000"/>
                <w:sz w:val="18"/>
                <w:szCs w:val="18"/>
              </w:rPr>
              <w:t>14</w:t>
            </w:r>
          </w:p>
        </w:tc>
        <w:tc>
          <w:tcPr>
            <w:tcW w:w="664" w:type="dxa"/>
            <w:tcBorders>
              <w:top w:val="nil"/>
              <w:left w:val="nil"/>
              <w:bottom w:val="single" w:sz="8" w:space="0" w:color="auto"/>
              <w:right w:val="single" w:sz="8" w:space="0" w:color="auto"/>
            </w:tcBorders>
            <w:shd w:val="clear" w:color="auto" w:fill="auto"/>
            <w:noWrap/>
            <w:vAlign w:val="bottom"/>
            <w:hideMark/>
          </w:tcPr>
          <w:p w14:paraId="0239D349" w14:textId="77777777" w:rsidR="007C52F0" w:rsidRPr="007C52F0" w:rsidRDefault="007C52F0" w:rsidP="007C52F0">
            <w:pPr>
              <w:jc w:val="right"/>
              <w:rPr>
                <w:rFonts w:ascii="Calibri" w:hAnsi="Calibri"/>
                <w:color w:val="000000"/>
                <w:sz w:val="18"/>
                <w:szCs w:val="18"/>
              </w:rPr>
            </w:pPr>
            <w:r w:rsidRPr="007C52F0">
              <w:rPr>
                <w:rFonts w:ascii="Calibri" w:hAnsi="Calibri"/>
                <w:color w:val="000000"/>
                <w:sz w:val="18"/>
                <w:szCs w:val="18"/>
              </w:rPr>
              <w:t>7.0%</w:t>
            </w:r>
          </w:p>
        </w:tc>
        <w:tc>
          <w:tcPr>
            <w:tcW w:w="2140" w:type="dxa"/>
            <w:tcBorders>
              <w:top w:val="nil"/>
              <w:left w:val="nil"/>
              <w:bottom w:val="single" w:sz="8" w:space="0" w:color="auto"/>
              <w:right w:val="single" w:sz="8" w:space="0" w:color="auto"/>
            </w:tcBorders>
            <w:shd w:val="clear" w:color="auto" w:fill="auto"/>
            <w:noWrap/>
            <w:vAlign w:val="bottom"/>
            <w:hideMark/>
          </w:tcPr>
          <w:p w14:paraId="7F6B4333" w14:textId="77777777" w:rsidR="007C52F0" w:rsidRPr="000B4C68" w:rsidRDefault="007C52F0" w:rsidP="007C52F0">
            <w:pPr>
              <w:rPr>
                <w:rFonts w:ascii="Calibri" w:hAnsi="Calibri"/>
                <w:i/>
                <w:color w:val="000000"/>
                <w:sz w:val="18"/>
                <w:szCs w:val="18"/>
              </w:rPr>
            </w:pPr>
            <w:r w:rsidRPr="000B4C68">
              <w:rPr>
                <w:rFonts w:ascii="Calibri" w:hAnsi="Calibri"/>
                <w:i/>
                <w:color w:val="000000"/>
                <w:sz w:val="18"/>
                <w:szCs w:val="18"/>
              </w:rPr>
              <w:t>EVERY CLASS</w:t>
            </w:r>
          </w:p>
        </w:tc>
      </w:tr>
      <w:tr w:rsidR="00AE5DEC" w:rsidRPr="007C52F0" w14:paraId="5D0C4481" w14:textId="77777777" w:rsidTr="00B27DE8">
        <w:trPr>
          <w:trHeight w:val="320"/>
        </w:trPr>
        <w:tc>
          <w:tcPr>
            <w:tcW w:w="1660"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3A16C48A" w14:textId="77777777" w:rsidR="00AE5DEC" w:rsidRPr="007C52F0" w:rsidRDefault="00AE5DEC" w:rsidP="007C52F0">
            <w:pPr>
              <w:jc w:val="center"/>
              <w:rPr>
                <w:rFonts w:ascii="Calibri" w:hAnsi="Calibri"/>
                <w:b/>
                <w:bCs/>
                <w:color w:val="000000"/>
                <w:sz w:val="20"/>
                <w:szCs w:val="20"/>
              </w:rPr>
            </w:pPr>
            <w:r w:rsidRPr="007C52F0">
              <w:rPr>
                <w:rFonts w:ascii="Calibri" w:hAnsi="Calibri"/>
                <w:b/>
                <w:bCs/>
                <w:color w:val="000000"/>
                <w:sz w:val="20"/>
                <w:szCs w:val="20"/>
              </w:rPr>
              <w:t>JOURNAL ENTRIES</w:t>
            </w:r>
          </w:p>
        </w:tc>
        <w:tc>
          <w:tcPr>
            <w:tcW w:w="3300" w:type="dxa"/>
            <w:tcBorders>
              <w:top w:val="nil"/>
              <w:left w:val="nil"/>
              <w:bottom w:val="single" w:sz="4" w:space="0" w:color="auto"/>
              <w:right w:val="single" w:sz="8" w:space="0" w:color="auto"/>
            </w:tcBorders>
            <w:shd w:val="clear" w:color="auto" w:fill="auto"/>
            <w:noWrap/>
            <w:vAlign w:val="center"/>
            <w:hideMark/>
          </w:tcPr>
          <w:p w14:paraId="167EADAA" w14:textId="77777777" w:rsidR="00AE5DEC" w:rsidRPr="007C52F0" w:rsidRDefault="00AE5DEC" w:rsidP="007C52F0">
            <w:pPr>
              <w:rPr>
                <w:rFonts w:ascii="Calibri" w:hAnsi="Calibri"/>
                <w:color w:val="000000"/>
                <w:sz w:val="20"/>
                <w:szCs w:val="20"/>
              </w:rPr>
            </w:pPr>
            <w:r w:rsidRPr="007C52F0">
              <w:rPr>
                <w:rFonts w:ascii="Calibri" w:hAnsi="Calibri"/>
                <w:color w:val="000000"/>
                <w:sz w:val="20"/>
                <w:szCs w:val="20"/>
              </w:rPr>
              <w:t>ENTRY1: Critical/Creative Thinking</w:t>
            </w:r>
          </w:p>
        </w:tc>
        <w:tc>
          <w:tcPr>
            <w:tcW w:w="570" w:type="dxa"/>
            <w:tcBorders>
              <w:top w:val="nil"/>
              <w:left w:val="nil"/>
              <w:bottom w:val="single" w:sz="4" w:space="0" w:color="auto"/>
              <w:right w:val="single" w:sz="4" w:space="0" w:color="auto"/>
            </w:tcBorders>
            <w:shd w:val="clear" w:color="auto" w:fill="auto"/>
            <w:noWrap/>
            <w:vAlign w:val="center"/>
            <w:hideMark/>
          </w:tcPr>
          <w:p w14:paraId="14D909D5" w14:textId="77095411" w:rsidR="00AE5DEC" w:rsidRPr="007C52F0" w:rsidRDefault="00AE5DEC" w:rsidP="007C52F0">
            <w:pPr>
              <w:jc w:val="right"/>
              <w:rPr>
                <w:rFonts w:ascii="Calibri" w:hAnsi="Calibri"/>
                <w:color w:val="000000"/>
                <w:sz w:val="18"/>
                <w:szCs w:val="18"/>
              </w:rPr>
            </w:pPr>
            <w:r>
              <w:rPr>
                <w:rFonts w:ascii="Calibri" w:hAnsi="Calibri"/>
                <w:color w:val="000000"/>
                <w:sz w:val="18"/>
                <w:szCs w:val="18"/>
              </w:rPr>
              <w:t>4</w:t>
            </w:r>
          </w:p>
        </w:tc>
        <w:tc>
          <w:tcPr>
            <w:tcW w:w="664" w:type="dxa"/>
            <w:tcBorders>
              <w:top w:val="nil"/>
              <w:left w:val="nil"/>
              <w:bottom w:val="single" w:sz="4" w:space="0" w:color="auto"/>
              <w:right w:val="single" w:sz="4" w:space="0" w:color="auto"/>
            </w:tcBorders>
            <w:shd w:val="clear" w:color="auto" w:fill="auto"/>
            <w:noWrap/>
            <w:vAlign w:val="center"/>
            <w:hideMark/>
          </w:tcPr>
          <w:p w14:paraId="655AF742" w14:textId="32A5D108" w:rsidR="00AE5DEC" w:rsidRPr="007C52F0" w:rsidRDefault="00AE5DEC" w:rsidP="007C52F0">
            <w:pPr>
              <w:jc w:val="right"/>
              <w:rPr>
                <w:rFonts w:ascii="Calibri" w:hAnsi="Calibri"/>
                <w:color w:val="000000"/>
                <w:sz w:val="18"/>
                <w:szCs w:val="18"/>
              </w:rPr>
            </w:pPr>
            <w:r w:rsidRPr="007C52F0">
              <w:rPr>
                <w:rFonts w:ascii="Calibri" w:hAnsi="Calibri"/>
                <w:color w:val="000000"/>
                <w:sz w:val="18"/>
                <w:szCs w:val="18"/>
              </w:rPr>
              <w:t>2.00%</w:t>
            </w:r>
          </w:p>
        </w:tc>
        <w:tc>
          <w:tcPr>
            <w:tcW w:w="2140" w:type="dxa"/>
            <w:tcBorders>
              <w:top w:val="nil"/>
              <w:left w:val="nil"/>
              <w:bottom w:val="single" w:sz="4" w:space="0" w:color="auto"/>
              <w:right w:val="single" w:sz="8" w:space="0" w:color="auto"/>
            </w:tcBorders>
            <w:shd w:val="clear" w:color="auto" w:fill="auto"/>
            <w:noWrap/>
            <w:vAlign w:val="bottom"/>
            <w:hideMark/>
          </w:tcPr>
          <w:p w14:paraId="6DCC98BC" w14:textId="49F7B8E0" w:rsidR="00AE5DEC" w:rsidRPr="000B4C68" w:rsidRDefault="00AE5DEC" w:rsidP="00590A0D">
            <w:pPr>
              <w:rPr>
                <w:rFonts w:ascii="Calibri" w:hAnsi="Calibri"/>
                <w:i/>
                <w:color w:val="000000"/>
                <w:sz w:val="18"/>
                <w:szCs w:val="18"/>
              </w:rPr>
            </w:pPr>
            <w:r w:rsidRPr="000B4C68">
              <w:rPr>
                <w:rFonts w:ascii="Calibri" w:hAnsi="Calibri"/>
                <w:i/>
                <w:color w:val="000000"/>
                <w:sz w:val="18"/>
                <w:szCs w:val="18"/>
              </w:rPr>
              <w:t xml:space="preserve">W2:Mon </w:t>
            </w:r>
            <w:r w:rsidRPr="000B4C68">
              <w:rPr>
                <w:rFonts w:ascii="Calibri" w:hAnsi="Calibri"/>
                <w:i/>
                <w:iCs/>
                <w:color w:val="000000"/>
                <w:sz w:val="18"/>
                <w:szCs w:val="18"/>
              </w:rPr>
              <w:t>14-Jan</w:t>
            </w:r>
          </w:p>
        </w:tc>
      </w:tr>
      <w:tr w:rsidR="007C52F0" w:rsidRPr="007C52F0" w14:paraId="3E9456CB" w14:textId="77777777" w:rsidTr="00B27DE8">
        <w:trPr>
          <w:trHeight w:val="320"/>
        </w:trPr>
        <w:tc>
          <w:tcPr>
            <w:tcW w:w="1660" w:type="dxa"/>
            <w:vMerge/>
            <w:tcBorders>
              <w:top w:val="nil"/>
              <w:left w:val="single" w:sz="8" w:space="0" w:color="auto"/>
              <w:bottom w:val="single" w:sz="8" w:space="0" w:color="000000"/>
              <w:right w:val="single" w:sz="8" w:space="0" w:color="auto"/>
            </w:tcBorders>
            <w:vAlign w:val="center"/>
            <w:hideMark/>
          </w:tcPr>
          <w:p w14:paraId="3AACEB65" w14:textId="77777777" w:rsidR="007C52F0" w:rsidRPr="007C52F0" w:rsidRDefault="007C52F0" w:rsidP="007C52F0">
            <w:pPr>
              <w:rPr>
                <w:rFonts w:ascii="Calibri" w:hAnsi="Calibri"/>
                <w:b/>
                <w:bCs/>
                <w:color w:val="000000"/>
                <w:sz w:val="20"/>
                <w:szCs w:val="20"/>
              </w:rPr>
            </w:pPr>
          </w:p>
        </w:tc>
        <w:tc>
          <w:tcPr>
            <w:tcW w:w="3300" w:type="dxa"/>
            <w:tcBorders>
              <w:top w:val="nil"/>
              <w:left w:val="nil"/>
              <w:bottom w:val="single" w:sz="4" w:space="0" w:color="auto"/>
              <w:right w:val="single" w:sz="8" w:space="0" w:color="auto"/>
            </w:tcBorders>
            <w:shd w:val="clear" w:color="auto" w:fill="auto"/>
            <w:noWrap/>
            <w:vAlign w:val="center"/>
            <w:hideMark/>
          </w:tcPr>
          <w:p w14:paraId="16CF5610" w14:textId="77777777" w:rsidR="007C52F0" w:rsidRPr="007C52F0" w:rsidRDefault="007C52F0" w:rsidP="007C52F0">
            <w:pPr>
              <w:rPr>
                <w:rFonts w:ascii="Calibri" w:hAnsi="Calibri"/>
                <w:color w:val="000000"/>
                <w:sz w:val="20"/>
                <w:szCs w:val="20"/>
              </w:rPr>
            </w:pPr>
            <w:r w:rsidRPr="007C52F0">
              <w:rPr>
                <w:rFonts w:ascii="Calibri" w:hAnsi="Calibri"/>
                <w:color w:val="000000"/>
                <w:sz w:val="20"/>
                <w:szCs w:val="20"/>
              </w:rPr>
              <w:t>ENTRY2: Communication</w:t>
            </w:r>
          </w:p>
        </w:tc>
        <w:tc>
          <w:tcPr>
            <w:tcW w:w="570" w:type="dxa"/>
            <w:tcBorders>
              <w:top w:val="nil"/>
              <w:left w:val="nil"/>
              <w:bottom w:val="single" w:sz="4" w:space="0" w:color="auto"/>
              <w:right w:val="single" w:sz="4" w:space="0" w:color="auto"/>
            </w:tcBorders>
            <w:shd w:val="clear" w:color="auto" w:fill="auto"/>
            <w:noWrap/>
            <w:vAlign w:val="center"/>
            <w:hideMark/>
          </w:tcPr>
          <w:p w14:paraId="2B256B85" w14:textId="77777777" w:rsidR="007C52F0" w:rsidRPr="007C52F0" w:rsidRDefault="007C52F0" w:rsidP="007C52F0">
            <w:pPr>
              <w:jc w:val="right"/>
              <w:rPr>
                <w:rFonts w:ascii="Calibri" w:hAnsi="Calibri"/>
                <w:color w:val="000000"/>
                <w:sz w:val="18"/>
                <w:szCs w:val="18"/>
              </w:rPr>
            </w:pPr>
            <w:r w:rsidRPr="007C52F0">
              <w:rPr>
                <w:rFonts w:ascii="Calibri" w:hAnsi="Calibri"/>
                <w:color w:val="000000"/>
                <w:sz w:val="18"/>
                <w:szCs w:val="18"/>
              </w:rPr>
              <w:t>4</w:t>
            </w:r>
          </w:p>
        </w:tc>
        <w:tc>
          <w:tcPr>
            <w:tcW w:w="664" w:type="dxa"/>
            <w:tcBorders>
              <w:top w:val="nil"/>
              <w:left w:val="nil"/>
              <w:bottom w:val="single" w:sz="4" w:space="0" w:color="auto"/>
              <w:right w:val="single" w:sz="4" w:space="0" w:color="auto"/>
            </w:tcBorders>
            <w:shd w:val="clear" w:color="auto" w:fill="auto"/>
            <w:noWrap/>
            <w:vAlign w:val="center"/>
            <w:hideMark/>
          </w:tcPr>
          <w:p w14:paraId="559AA0A3" w14:textId="77777777" w:rsidR="007C52F0" w:rsidRPr="007C52F0" w:rsidRDefault="007C52F0" w:rsidP="007C52F0">
            <w:pPr>
              <w:jc w:val="right"/>
              <w:rPr>
                <w:rFonts w:ascii="Calibri" w:hAnsi="Calibri"/>
                <w:color w:val="000000"/>
                <w:sz w:val="18"/>
                <w:szCs w:val="18"/>
              </w:rPr>
            </w:pPr>
            <w:r w:rsidRPr="007C52F0">
              <w:rPr>
                <w:rFonts w:ascii="Calibri" w:hAnsi="Calibri"/>
                <w:color w:val="000000"/>
                <w:sz w:val="18"/>
                <w:szCs w:val="18"/>
              </w:rPr>
              <w:t>2.00%</w:t>
            </w:r>
          </w:p>
        </w:tc>
        <w:tc>
          <w:tcPr>
            <w:tcW w:w="2140" w:type="dxa"/>
            <w:tcBorders>
              <w:top w:val="nil"/>
              <w:left w:val="nil"/>
              <w:bottom w:val="single" w:sz="4" w:space="0" w:color="auto"/>
              <w:right w:val="single" w:sz="8" w:space="0" w:color="auto"/>
            </w:tcBorders>
            <w:shd w:val="clear" w:color="auto" w:fill="auto"/>
            <w:noWrap/>
            <w:vAlign w:val="bottom"/>
            <w:hideMark/>
          </w:tcPr>
          <w:p w14:paraId="28116675" w14:textId="42477246" w:rsidR="007C52F0" w:rsidRPr="000B4C68" w:rsidRDefault="00590A0D" w:rsidP="007C52F0">
            <w:pPr>
              <w:rPr>
                <w:rFonts w:ascii="Calibri" w:hAnsi="Calibri"/>
                <w:i/>
                <w:color w:val="000000"/>
                <w:sz w:val="18"/>
                <w:szCs w:val="18"/>
              </w:rPr>
            </w:pPr>
            <w:r w:rsidRPr="000B4C68">
              <w:rPr>
                <w:rFonts w:ascii="Calibri" w:hAnsi="Calibri"/>
                <w:i/>
                <w:color w:val="000000"/>
                <w:sz w:val="18"/>
                <w:szCs w:val="18"/>
              </w:rPr>
              <w:t xml:space="preserve">W4:Mon </w:t>
            </w:r>
            <w:r w:rsidRPr="000B4C68">
              <w:rPr>
                <w:rFonts w:ascii="Calibri" w:hAnsi="Calibri"/>
                <w:i/>
                <w:iCs/>
                <w:color w:val="000000"/>
                <w:sz w:val="18"/>
                <w:szCs w:val="18"/>
              </w:rPr>
              <w:t>28-Jan</w:t>
            </w:r>
          </w:p>
        </w:tc>
      </w:tr>
      <w:tr w:rsidR="00AE5DEC" w:rsidRPr="007C52F0" w14:paraId="6EAD8C2B" w14:textId="77777777" w:rsidTr="00B27DE8">
        <w:trPr>
          <w:trHeight w:val="300"/>
        </w:trPr>
        <w:tc>
          <w:tcPr>
            <w:tcW w:w="1660" w:type="dxa"/>
            <w:vMerge/>
            <w:tcBorders>
              <w:top w:val="nil"/>
              <w:left w:val="single" w:sz="8" w:space="0" w:color="auto"/>
              <w:bottom w:val="single" w:sz="8" w:space="0" w:color="000000"/>
              <w:right w:val="single" w:sz="8" w:space="0" w:color="auto"/>
            </w:tcBorders>
            <w:vAlign w:val="center"/>
            <w:hideMark/>
          </w:tcPr>
          <w:p w14:paraId="5BD27DBD" w14:textId="77777777" w:rsidR="00AE5DEC" w:rsidRPr="007C52F0" w:rsidRDefault="00AE5DEC" w:rsidP="007C52F0">
            <w:pPr>
              <w:rPr>
                <w:rFonts w:ascii="Calibri" w:hAnsi="Calibri"/>
                <w:b/>
                <w:bCs/>
                <w:color w:val="000000"/>
                <w:sz w:val="20"/>
                <w:szCs w:val="20"/>
              </w:rPr>
            </w:pPr>
          </w:p>
        </w:tc>
        <w:tc>
          <w:tcPr>
            <w:tcW w:w="3300" w:type="dxa"/>
            <w:tcBorders>
              <w:top w:val="nil"/>
              <w:left w:val="nil"/>
              <w:bottom w:val="single" w:sz="4" w:space="0" w:color="auto"/>
              <w:right w:val="single" w:sz="8" w:space="0" w:color="auto"/>
            </w:tcBorders>
            <w:shd w:val="clear" w:color="auto" w:fill="auto"/>
            <w:noWrap/>
            <w:vAlign w:val="center"/>
            <w:hideMark/>
          </w:tcPr>
          <w:p w14:paraId="352EAD41" w14:textId="77777777" w:rsidR="00AE5DEC" w:rsidRPr="007C52F0" w:rsidRDefault="00AE5DEC" w:rsidP="007C52F0">
            <w:pPr>
              <w:rPr>
                <w:rFonts w:ascii="Calibri" w:hAnsi="Calibri"/>
                <w:color w:val="000000"/>
                <w:sz w:val="20"/>
                <w:szCs w:val="20"/>
              </w:rPr>
            </w:pPr>
            <w:r w:rsidRPr="007C52F0">
              <w:rPr>
                <w:rFonts w:ascii="Calibri" w:hAnsi="Calibri"/>
                <w:color w:val="000000"/>
                <w:sz w:val="20"/>
                <w:szCs w:val="20"/>
              </w:rPr>
              <w:t>ENTRY3: Diversity</w:t>
            </w:r>
          </w:p>
        </w:tc>
        <w:tc>
          <w:tcPr>
            <w:tcW w:w="570" w:type="dxa"/>
            <w:tcBorders>
              <w:top w:val="nil"/>
              <w:left w:val="nil"/>
              <w:bottom w:val="single" w:sz="4" w:space="0" w:color="auto"/>
              <w:right w:val="single" w:sz="4" w:space="0" w:color="auto"/>
            </w:tcBorders>
            <w:shd w:val="clear" w:color="auto" w:fill="auto"/>
            <w:noWrap/>
            <w:vAlign w:val="center"/>
            <w:hideMark/>
          </w:tcPr>
          <w:p w14:paraId="5AB9582D" w14:textId="67076799" w:rsidR="00AE5DEC" w:rsidRPr="007C52F0" w:rsidRDefault="00AE5DEC" w:rsidP="007C52F0">
            <w:pPr>
              <w:jc w:val="right"/>
              <w:rPr>
                <w:rFonts w:ascii="Calibri" w:hAnsi="Calibri"/>
                <w:color w:val="000000"/>
                <w:sz w:val="18"/>
                <w:szCs w:val="18"/>
              </w:rPr>
            </w:pPr>
            <w:r>
              <w:rPr>
                <w:rFonts w:ascii="Calibri" w:hAnsi="Calibri"/>
                <w:color w:val="000000"/>
                <w:sz w:val="18"/>
                <w:szCs w:val="18"/>
              </w:rPr>
              <w:t>4</w:t>
            </w:r>
          </w:p>
        </w:tc>
        <w:tc>
          <w:tcPr>
            <w:tcW w:w="664" w:type="dxa"/>
            <w:tcBorders>
              <w:top w:val="nil"/>
              <w:left w:val="nil"/>
              <w:bottom w:val="single" w:sz="4" w:space="0" w:color="auto"/>
              <w:right w:val="single" w:sz="4" w:space="0" w:color="auto"/>
            </w:tcBorders>
            <w:shd w:val="clear" w:color="auto" w:fill="auto"/>
            <w:noWrap/>
            <w:vAlign w:val="center"/>
            <w:hideMark/>
          </w:tcPr>
          <w:p w14:paraId="13788DB8" w14:textId="6057B2AB" w:rsidR="00AE5DEC" w:rsidRPr="007C52F0" w:rsidRDefault="00AE5DEC" w:rsidP="00B572B9">
            <w:pPr>
              <w:jc w:val="right"/>
              <w:rPr>
                <w:rFonts w:ascii="Calibri" w:hAnsi="Calibri"/>
                <w:color w:val="000000"/>
                <w:sz w:val="18"/>
                <w:szCs w:val="18"/>
              </w:rPr>
            </w:pPr>
            <w:r w:rsidRPr="007C52F0">
              <w:rPr>
                <w:rFonts w:ascii="Calibri" w:hAnsi="Calibri"/>
                <w:color w:val="000000"/>
                <w:sz w:val="18"/>
                <w:szCs w:val="18"/>
              </w:rPr>
              <w:t>2.00%</w:t>
            </w:r>
          </w:p>
        </w:tc>
        <w:tc>
          <w:tcPr>
            <w:tcW w:w="2140" w:type="dxa"/>
            <w:tcBorders>
              <w:top w:val="nil"/>
              <w:left w:val="nil"/>
              <w:bottom w:val="single" w:sz="4" w:space="0" w:color="auto"/>
              <w:right w:val="single" w:sz="8" w:space="0" w:color="auto"/>
            </w:tcBorders>
            <w:shd w:val="clear" w:color="auto" w:fill="auto"/>
            <w:noWrap/>
            <w:vAlign w:val="bottom"/>
            <w:hideMark/>
          </w:tcPr>
          <w:p w14:paraId="12E17761" w14:textId="6D88E1B6" w:rsidR="00AE5DEC" w:rsidRPr="000B4C68" w:rsidRDefault="00AE5DEC" w:rsidP="00590A0D">
            <w:pPr>
              <w:rPr>
                <w:rFonts w:ascii="Calibri" w:hAnsi="Calibri"/>
                <w:i/>
                <w:color w:val="000000"/>
                <w:sz w:val="18"/>
                <w:szCs w:val="18"/>
              </w:rPr>
            </w:pPr>
            <w:r w:rsidRPr="000B4C68">
              <w:rPr>
                <w:rFonts w:ascii="Calibri" w:hAnsi="Calibri"/>
                <w:i/>
                <w:color w:val="000000"/>
                <w:sz w:val="18"/>
                <w:szCs w:val="18"/>
              </w:rPr>
              <w:t xml:space="preserve">W6:Mon </w:t>
            </w:r>
            <w:r w:rsidRPr="000B4C68">
              <w:rPr>
                <w:rFonts w:ascii="Calibri" w:hAnsi="Calibri"/>
                <w:i/>
                <w:iCs/>
                <w:color w:val="000000"/>
                <w:sz w:val="18"/>
                <w:szCs w:val="18"/>
              </w:rPr>
              <w:t>11-Feb</w:t>
            </w:r>
          </w:p>
        </w:tc>
      </w:tr>
      <w:tr w:rsidR="007C52F0" w:rsidRPr="007C52F0" w14:paraId="39DD2AA7" w14:textId="77777777" w:rsidTr="00B27DE8">
        <w:trPr>
          <w:trHeight w:val="320"/>
        </w:trPr>
        <w:tc>
          <w:tcPr>
            <w:tcW w:w="1660" w:type="dxa"/>
            <w:vMerge/>
            <w:tcBorders>
              <w:top w:val="nil"/>
              <w:left w:val="single" w:sz="8" w:space="0" w:color="auto"/>
              <w:bottom w:val="single" w:sz="8" w:space="0" w:color="000000"/>
              <w:right w:val="single" w:sz="8" w:space="0" w:color="auto"/>
            </w:tcBorders>
            <w:vAlign w:val="center"/>
            <w:hideMark/>
          </w:tcPr>
          <w:p w14:paraId="12E735D9" w14:textId="77777777" w:rsidR="007C52F0" w:rsidRPr="007C52F0" w:rsidRDefault="007C52F0" w:rsidP="007C52F0">
            <w:pPr>
              <w:rPr>
                <w:rFonts w:ascii="Calibri" w:hAnsi="Calibri"/>
                <w:b/>
                <w:bCs/>
                <w:color w:val="000000"/>
                <w:sz w:val="20"/>
                <w:szCs w:val="20"/>
              </w:rPr>
            </w:pPr>
          </w:p>
        </w:tc>
        <w:tc>
          <w:tcPr>
            <w:tcW w:w="3300" w:type="dxa"/>
            <w:tcBorders>
              <w:top w:val="nil"/>
              <w:left w:val="nil"/>
              <w:bottom w:val="single" w:sz="4" w:space="0" w:color="auto"/>
              <w:right w:val="single" w:sz="8" w:space="0" w:color="auto"/>
            </w:tcBorders>
            <w:shd w:val="clear" w:color="auto" w:fill="auto"/>
            <w:noWrap/>
            <w:vAlign w:val="center"/>
            <w:hideMark/>
          </w:tcPr>
          <w:p w14:paraId="4B0992C8" w14:textId="77777777" w:rsidR="007C52F0" w:rsidRPr="007C52F0" w:rsidRDefault="007C52F0" w:rsidP="007C52F0">
            <w:pPr>
              <w:rPr>
                <w:rFonts w:ascii="Calibri" w:hAnsi="Calibri"/>
                <w:color w:val="000000"/>
                <w:sz w:val="20"/>
                <w:szCs w:val="20"/>
              </w:rPr>
            </w:pPr>
            <w:r w:rsidRPr="007C52F0">
              <w:rPr>
                <w:rFonts w:ascii="Calibri" w:hAnsi="Calibri"/>
                <w:color w:val="000000"/>
                <w:sz w:val="20"/>
                <w:szCs w:val="20"/>
              </w:rPr>
              <w:t>ENTRY4: Ethics &amp; Social Responsibility</w:t>
            </w:r>
          </w:p>
        </w:tc>
        <w:tc>
          <w:tcPr>
            <w:tcW w:w="570" w:type="dxa"/>
            <w:tcBorders>
              <w:top w:val="nil"/>
              <w:left w:val="nil"/>
              <w:bottom w:val="single" w:sz="4" w:space="0" w:color="auto"/>
              <w:right w:val="single" w:sz="4" w:space="0" w:color="auto"/>
            </w:tcBorders>
            <w:shd w:val="clear" w:color="auto" w:fill="auto"/>
            <w:noWrap/>
            <w:vAlign w:val="center"/>
            <w:hideMark/>
          </w:tcPr>
          <w:p w14:paraId="4950F166" w14:textId="77777777" w:rsidR="007C52F0" w:rsidRPr="007C52F0" w:rsidRDefault="007C52F0" w:rsidP="007C52F0">
            <w:pPr>
              <w:jc w:val="right"/>
              <w:rPr>
                <w:rFonts w:ascii="Calibri" w:hAnsi="Calibri"/>
                <w:color w:val="000000"/>
                <w:sz w:val="18"/>
                <w:szCs w:val="18"/>
              </w:rPr>
            </w:pPr>
            <w:r w:rsidRPr="007C52F0">
              <w:rPr>
                <w:rFonts w:ascii="Calibri" w:hAnsi="Calibri"/>
                <w:color w:val="000000"/>
                <w:sz w:val="18"/>
                <w:szCs w:val="18"/>
              </w:rPr>
              <w:t>4</w:t>
            </w:r>
          </w:p>
        </w:tc>
        <w:tc>
          <w:tcPr>
            <w:tcW w:w="664" w:type="dxa"/>
            <w:tcBorders>
              <w:top w:val="nil"/>
              <w:left w:val="nil"/>
              <w:bottom w:val="single" w:sz="4" w:space="0" w:color="auto"/>
              <w:right w:val="single" w:sz="4" w:space="0" w:color="auto"/>
            </w:tcBorders>
            <w:shd w:val="clear" w:color="auto" w:fill="auto"/>
            <w:noWrap/>
            <w:vAlign w:val="center"/>
            <w:hideMark/>
          </w:tcPr>
          <w:p w14:paraId="4149C1BA" w14:textId="77777777" w:rsidR="007C52F0" w:rsidRPr="007C52F0" w:rsidRDefault="007C52F0" w:rsidP="007C52F0">
            <w:pPr>
              <w:jc w:val="right"/>
              <w:rPr>
                <w:rFonts w:ascii="Calibri" w:hAnsi="Calibri"/>
                <w:color w:val="000000"/>
                <w:sz w:val="18"/>
                <w:szCs w:val="18"/>
              </w:rPr>
            </w:pPr>
            <w:r w:rsidRPr="007C52F0">
              <w:rPr>
                <w:rFonts w:ascii="Calibri" w:hAnsi="Calibri"/>
                <w:color w:val="000000"/>
                <w:sz w:val="18"/>
                <w:szCs w:val="18"/>
              </w:rPr>
              <w:t>2.00%</w:t>
            </w:r>
          </w:p>
        </w:tc>
        <w:tc>
          <w:tcPr>
            <w:tcW w:w="2140" w:type="dxa"/>
            <w:tcBorders>
              <w:top w:val="nil"/>
              <w:left w:val="nil"/>
              <w:bottom w:val="single" w:sz="4" w:space="0" w:color="auto"/>
              <w:right w:val="single" w:sz="8" w:space="0" w:color="auto"/>
            </w:tcBorders>
            <w:shd w:val="clear" w:color="auto" w:fill="auto"/>
            <w:noWrap/>
            <w:vAlign w:val="bottom"/>
            <w:hideMark/>
          </w:tcPr>
          <w:p w14:paraId="4599D715" w14:textId="22468E2C" w:rsidR="007C52F0" w:rsidRPr="000B4C68" w:rsidRDefault="007C52F0" w:rsidP="00FE2B13">
            <w:pPr>
              <w:rPr>
                <w:rFonts w:ascii="Calibri" w:hAnsi="Calibri"/>
                <w:i/>
                <w:color w:val="000000"/>
                <w:sz w:val="18"/>
                <w:szCs w:val="18"/>
              </w:rPr>
            </w:pPr>
            <w:r w:rsidRPr="000B4C68">
              <w:rPr>
                <w:rFonts w:ascii="Calibri" w:hAnsi="Calibri"/>
                <w:i/>
                <w:color w:val="000000"/>
                <w:sz w:val="18"/>
                <w:szCs w:val="18"/>
              </w:rPr>
              <w:t>W</w:t>
            </w:r>
            <w:r w:rsidR="00590A0D" w:rsidRPr="000B4C68">
              <w:rPr>
                <w:rFonts w:ascii="Calibri" w:hAnsi="Calibri"/>
                <w:i/>
                <w:color w:val="000000"/>
                <w:sz w:val="18"/>
                <w:szCs w:val="18"/>
              </w:rPr>
              <w:t>8</w:t>
            </w:r>
            <w:r w:rsidRPr="000B4C68">
              <w:rPr>
                <w:rFonts w:ascii="Calibri" w:hAnsi="Calibri"/>
                <w:i/>
                <w:color w:val="000000"/>
                <w:sz w:val="18"/>
                <w:szCs w:val="18"/>
              </w:rPr>
              <w:t>:T</w:t>
            </w:r>
            <w:r w:rsidR="00590A0D" w:rsidRPr="000B4C68">
              <w:rPr>
                <w:rFonts w:ascii="Calibri" w:hAnsi="Calibri"/>
                <w:i/>
                <w:color w:val="000000"/>
                <w:sz w:val="18"/>
                <w:szCs w:val="18"/>
              </w:rPr>
              <w:t xml:space="preserve">hurs </w:t>
            </w:r>
            <w:r w:rsidR="00FE2B13">
              <w:rPr>
                <w:rFonts w:ascii="Calibri" w:hAnsi="Calibri"/>
                <w:i/>
                <w:iCs/>
                <w:color w:val="000000"/>
                <w:sz w:val="18"/>
                <w:szCs w:val="18"/>
              </w:rPr>
              <w:t>28</w:t>
            </w:r>
            <w:r w:rsidR="00590A0D" w:rsidRPr="000B4C68">
              <w:rPr>
                <w:rFonts w:ascii="Calibri" w:hAnsi="Calibri"/>
                <w:i/>
                <w:iCs/>
                <w:color w:val="000000"/>
                <w:sz w:val="18"/>
                <w:szCs w:val="18"/>
              </w:rPr>
              <w:t>-Feb</w:t>
            </w:r>
          </w:p>
        </w:tc>
      </w:tr>
      <w:tr w:rsidR="007C52F0" w:rsidRPr="007C52F0" w14:paraId="35128F88" w14:textId="77777777" w:rsidTr="00B27DE8">
        <w:trPr>
          <w:trHeight w:val="300"/>
        </w:trPr>
        <w:tc>
          <w:tcPr>
            <w:tcW w:w="1660" w:type="dxa"/>
            <w:vMerge w:val="restart"/>
            <w:tcBorders>
              <w:top w:val="nil"/>
              <w:left w:val="single" w:sz="8" w:space="0" w:color="auto"/>
              <w:bottom w:val="single" w:sz="8" w:space="0" w:color="000000"/>
              <w:right w:val="nil"/>
            </w:tcBorders>
            <w:shd w:val="clear" w:color="000000" w:fill="D9D9D9"/>
            <w:vAlign w:val="center"/>
            <w:hideMark/>
          </w:tcPr>
          <w:p w14:paraId="74BA2354" w14:textId="77777777" w:rsidR="007C52F0" w:rsidRPr="007C52F0" w:rsidRDefault="007C52F0" w:rsidP="007C52F0">
            <w:pPr>
              <w:jc w:val="center"/>
              <w:rPr>
                <w:rFonts w:ascii="Calibri" w:hAnsi="Calibri"/>
                <w:b/>
                <w:bCs/>
                <w:color w:val="000000"/>
                <w:sz w:val="20"/>
                <w:szCs w:val="20"/>
              </w:rPr>
            </w:pPr>
            <w:r w:rsidRPr="007C52F0">
              <w:rPr>
                <w:rFonts w:ascii="Calibri" w:hAnsi="Calibri"/>
                <w:b/>
                <w:bCs/>
                <w:color w:val="000000"/>
                <w:sz w:val="20"/>
                <w:szCs w:val="20"/>
              </w:rPr>
              <w:t>CLIENT PRESENTATIONS</w:t>
            </w:r>
          </w:p>
        </w:tc>
        <w:tc>
          <w:tcPr>
            <w:tcW w:w="330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23EA457A" w14:textId="77777777" w:rsidR="007C52F0" w:rsidRPr="007C52F0" w:rsidRDefault="007C52F0" w:rsidP="007C52F0">
            <w:pPr>
              <w:rPr>
                <w:rFonts w:ascii="Calibri" w:hAnsi="Calibri"/>
                <w:color w:val="000000"/>
                <w:sz w:val="20"/>
                <w:szCs w:val="20"/>
              </w:rPr>
            </w:pPr>
            <w:r w:rsidRPr="007C52F0">
              <w:rPr>
                <w:rFonts w:ascii="Calibri" w:hAnsi="Calibri"/>
                <w:color w:val="000000"/>
                <w:sz w:val="20"/>
                <w:szCs w:val="20"/>
              </w:rPr>
              <w:t>Pres of PESTEL + 6 FORCES + OT</w:t>
            </w:r>
          </w:p>
        </w:tc>
        <w:tc>
          <w:tcPr>
            <w:tcW w:w="570" w:type="dxa"/>
            <w:tcBorders>
              <w:top w:val="single" w:sz="8" w:space="0" w:color="auto"/>
              <w:left w:val="nil"/>
              <w:bottom w:val="single" w:sz="4" w:space="0" w:color="auto"/>
              <w:right w:val="single" w:sz="4" w:space="0" w:color="auto"/>
            </w:tcBorders>
            <w:shd w:val="clear" w:color="auto" w:fill="auto"/>
            <w:noWrap/>
            <w:vAlign w:val="bottom"/>
            <w:hideMark/>
          </w:tcPr>
          <w:p w14:paraId="6D782BD0" w14:textId="77777777" w:rsidR="007C52F0" w:rsidRPr="007C52F0" w:rsidRDefault="007C52F0" w:rsidP="007C52F0">
            <w:pPr>
              <w:jc w:val="right"/>
              <w:rPr>
                <w:rFonts w:ascii="Calibri" w:hAnsi="Calibri"/>
                <w:color w:val="000000"/>
                <w:sz w:val="18"/>
                <w:szCs w:val="18"/>
              </w:rPr>
            </w:pPr>
            <w:r w:rsidRPr="007C52F0">
              <w:rPr>
                <w:rFonts w:ascii="Calibri" w:hAnsi="Calibri"/>
                <w:color w:val="000000"/>
                <w:sz w:val="18"/>
                <w:szCs w:val="18"/>
              </w:rPr>
              <w:t>10</w:t>
            </w:r>
          </w:p>
        </w:tc>
        <w:tc>
          <w:tcPr>
            <w:tcW w:w="664" w:type="dxa"/>
            <w:tcBorders>
              <w:top w:val="single" w:sz="8" w:space="0" w:color="auto"/>
              <w:left w:val="nil"/>
              <w:bottom w:val="single" w:sz="4" w:space="0" w:color="auto"/>
              <w:right w:val="single" w:sz="8" w:space="0" w:color="auto"/>
            </w:tcBorders>
            <w:shd w:val="clear" w:color="auto" w:fill="auto"/>
            <w:noWrap/>
            <w:vAlign w:val="bottom"/>
            <w:hideMark/>
          </w:tcPr>
          <w:p w14:paraId="3635CA3E" w14:textId="77777777" w:rsidR="007C52F0" w:rsidRPr="007C52F0" w:rsidRDefault="007C52F0" w:rsidP="007C52F0">
            <w:pPr>
              <w:jc w:val="right"/>
              <w:rPr>
                <w:rFonts w:ascii="Calibri" w:hAnsi="Calibri"/>
                <w:color w:val="000000"/>
                <w:sz w:val="18"/>
                <w:szCs w:val="18"/>
              </w:rPr>
            </w:pPr>
            <w:r w:rsidRPr="007C52F0">
              <w:rPr>
                <w:rFonts w:ascii="Calibri" w:hAnsi="Calibri"/>
                <w:color w:val="000000"/>
                <w:sz w:val="18"/>
                <w:szCs w:val="18"/>
              </w:rPr>
              <w:t>5.0%</w:t>
            </w:r>
          </w:p>
        </w:tc>
        <w:tc>
          <w:tcPr>
            <w:tcW w:w="2140" w:type="dxa"/>
            <w:tcBorders>
              <w:top w:val="single" w:sz="8" w:space="0" w:color="auto"/>
              <w:left w:val="nil"/>
              <w:bottom w:val="single" w:sz="4" w:space="0" w:color="auto"/>
              <w:right w:val="single" w:sz="8" w:space="0" w:color="auto"/>
            </w:tcBorders>
            <w:shd w:val="clear" w:color="auto" w:fill="auto"/>
            <w:noWrap/>
            <w:vAlign w:val="bottom"/>
            <w:hideMark/>
          </w:tcPr>
          <w:p w14:paraId="489C73C8" w14:textId="6200234D" w:rsidR="007C52F0" w:rsidRPr="000B4C68" w:rsidRDefault="007C52F0" w:rsidP="007860CB">
            <w:pPr>
              <w:rPr>
                <w:rFonts w:ascii="Calibri" w:hAnsi="Calibri"/>
                <w:i/>
                <w:color w:val="000000"/>
                <w:sz w:val="18"/>
                <w:szCs w:val="18"/>
              </w:rPr>
            </w:pPr>
            <w:r w:rsidRPr="000B4C68">
              <w:rPr>
                <w:rFonts w:ascii="Calibri" w:hAnsi="Calibri"/>
                <w:i/>
                <w:color w:val="000000"/>
                <w:sz w:val="18"/>
                <w:szCs w:val="18"/>
              </w:rPr>
              <w:t xml:space="preserve">W3: </w:t>
            </w:r>
            <w:r w:rsidR="007860CB" w:rsidRPr="000B4C68">
              <w:rPr>
                <w:rFonts w:ascii="Calibri" w:hAnsi="Calibri"/>
                <w:i/>
                <w:color w:val="000000"/>
                <w:sz w:val="18"/>
                <w:szCs w:val="18"/>
              </w:rPr>
              <w:t>Thurs 24-Jan</w:t>
            </w:r>
          </w:p>
        </w:tc>
      </w:tr>
      <w:tr w:rsidR="007C52F0" w:rsidRPr="007C52F0" w14:paraId="66D4CAFE" w14:textId="77777777" w:rsidTr="00B27DE8">
        <w:trPr>
          <w:trHeight w:val="300"/>
        </w:trPr>
        <w:tc>
          <w:tcPr>
            <w:tcW w:w="1660" w:type="dxa"/>
            <w:vMerge/>
            <w:tcBorders>
              <w:top w:val="nil"/>
              <w:left w:val="single" w:sz="8" w:space="0" w:color="auto"/>
              <w:bottom w:val="single" w:sz="8" w:space="0" w:color="000000"/>
              <w:right w:val="nil"/>
            </w:tcBorders>
            <w:vAlign w:val="center"/>
            <w:hideMark/>
          </w:tcPr>
          <w:p w14:paraId="24192003" w14:textId="77777777" w:rsidR="007C52F0" w:rsidRPr="007C52F0" w:rsidRDefault="007C52F0" w:rsidP="007C52F0">
            <w:pPr>
              <w:rPr>
                <w:rFonts w:ascii="Calibri" w:hAnsi="Calibri"/>
                <w:b/>
                <w:bCs/>
                <w:color w:val="000000"/>
                <w:sz w:val="20"/>
                <w:szCs w:val="20"/>
              </w:rPr>
            </w:pPr>
          </w:p>
        </w:tc>
        <w:tc>
          <w:tcPr>
            <w:tcW w:w="3300" w:type="dxa"/>
            <w:tcBorders>
              <w:top w:val="nil"/>
              <w:left w:val="single" w:sz="8" w:space="0" w:color="auto"/>
              <w:bottom w:val="single" w:sz="4" w:space="0" w:color="auto"/>
              <w:right w:val="single" w:sz="8" w:space="0" w:color="auto"/>
            </w:tcBorders>
            <w:shd w:val="clear" w:color="auto" w:fill="auto"/>
            <w:noWrap/>
            <w:vAlign w:val="bottom"/>
            <w:hideMark/>
          </w:tcPr>
          <w:p w14:paraId="72EDD121" w14:textId="77777777" w:rsidR="007C52F0" w:rsidRPr="007C52F0" w:rsidRDefault="007C52F0" w:rsidP="007C52F0">
            <w:pPr>
              <w:rPr>
                <w:rFonts w:ascii="Calibri" w:hAnsi="Calibri"/>
                <w:color w:val="000000"/>
                <w:sz w:val="20"/>
                <w:szCs w:val="20"/>
              </w:rPr>
            </w:pPr>
            <w:r w:rsidRPr="007C52F0">
              <w:rPr>
                <w:rFonts w:ascii="Calibri" w:hAnsi="Calibri"/>
                <w:color w:val="000000"/>
                <w:sz w:val="20"/>
                <w:szCs w:val="20"/>
              </w:rPr>
              <w:t>Pres of VRIO + SW</w:t>
            </w:r>
          </w:p>
        </w:tc>
        <w:tc>
          <w:tcPr>
            <w:tcW w:w="570" w:type="dxa"/>
            <w:tcBorders>
              <w:top w:val="nil"/>
              <w:left w:val="nil"/>
              <w:bottom w:val="single" w:sz="4" w:space="0" w:color="auto"/>
              <w:right w:val="single" w:sz="4" w:space="0" w:color="auto"/>
            </w:tcBorders>
            <w:shd w:val="clear" w:color="auto" w:fill="auto"/>
            <w:noWrap/>
            <w:vAlign w:val="bottom"/>
            <w:hideMark/>
          </w:tcPr>
          <w:p w14:paraId="287CC81D" w14:textId="77777777" w:rsidR="007C52F0" w:rsidRPr="007C52F0" w:rsidRDefault="007C52F0" w:rsidP="007C52F0">
            <w:pPr>
              <w:jc w:val="right"/>
              <w:rPr>
                <w:rFonts w:ascii="Calibri" w:hAnsi="Calibri"/>
                <w:color w:val="000000"/>
                <w:sz w:val="18"/>
                <w:szCs w:val="18"/>
              </w:rPr>
            </w:pPr>
            <w:r w:rsidRPr="007C52F0">
              <w:rPr>
                <w:rFonts w:ascii="Calibri" w:hAnsi="Calibri"/>
                <w:color w:val="000000"/>
                <w:sz w:val="18"/>
                <w:szCs w:val="18"/>
              </w:rPr>
              <w:t>10</w:t>
            </w:r>
          </w:p>
        </w:tc>
        <w:tc>
          <w:tcPr>
            <w:tcW w:w="664" w:type="dxa"/>
            <w:tcBorders>
              <w:top w:val="nil"/>
              <w:left w:val="nil"/>
              <w:bottom w:val="single" w:sz="4" w:space="0" w:color="auto"/>
              <w:right w:val="single" w:sz="8" w:space="0" w:color="auto"/>
            </w:tcBorders>
            <w:shd w:val="clear" w:color="auto" w:fill="auto"/>
            <w:noWrap/>
            <w:vAlign w:val="bottom"/>
            <w:hideMark/>
          </w:tcPr>
          <w:p w14:paraId="5615D461" w14:textId="77777777" w:rsidR="007C52F0" w:rsidRPr="007C52F0" w:rsidRDefault="007C52F0" w:rsidP="007C52F0">
            <w:pPr>
              <w:jc w:val="right"/>
              <w:rPr>
                <w:rFonts w:ascii="Calibri" w:hAnsi="Calibri"/>
                <w:color w:val="000000"/>
                <w:sz w:val="18"/>
                <w:szCs w:val="18"/>
              </w:rPr>
            </w:pPr>
            <w:r w:rsidRPr="007C52F0">
              <w:rPr>
                <w:rFonts w:ascii="Calibri" w:hAnsi="Calibri"/>
                <w:color w:val="000000"/>
                <w:sz w:val="18"/>
                <w:szCs w:val="18"/>
              </w:rPr>
              <w:t>5.0%</w:t>
            </w:r>
          </w:p>
        </w:tc>
        <w:tc>
          <w:tcPr>
            <w:tcW w:w="2140" w:type="dxa"/>
            <w:tcBorders>
              <w:top w:val="nil"/>
              <w:left w:val="nil"/>
              <w:bottom w:val="single" w:sz="4" w:space="0" w:color="auto"/>
              <w:right w:val="single" w:sz="8" w:space="0" w:color="auto"/>
            </w:tcBorders>
            <w:shd w:val="clear" w:color="auto" w:fill="auto"/>
            <w:noWrap/>
            <w:vAlign w:val="bottom"/>
            <w:hideMark/>
          </w:tcPr>
          <w:p w14:paraId="1E8170E5" w14:textId="3A573B08" w:rsidR="007C52F0" w:rsidRPr="000B4C68" w:rsidRDefault="007C52F0" w:rsidP="007860CB">
            <w:pPr>
              <w:rPr>
                <w:rFonts w:ascii="Calibri" w:hAnsi="Calibri"/>
                <w:i/>
                <w:color w:val="000000"/>
                <w:sz w:val="18"/>
                <w:szCs w:val="18"/>
              </w:rPr>
            </w:pPr>
            <w:r w:rsidRPr="000B4C68">
              <w:rPr>
                <w:rFonts w:ascii="Calibri" w:hAnsi="Calibri"/>
                <w:i/>
                <w:color w:val="000000"/>
                <w:sz w:val="18"/>
                <w:szCs w:val="18"/>
              </w:rPr>
              <w:t>W5:</w:t>
            </w:r>
            <w:r w:rsidR="007860CB" w:rsidRPr="000B4C68">
              <w:rPr>
                <w:rFonts w:ascii="Calibri" w:hAnsi="Calibri"/>
                <w:i/>
                <w:color w:val="000000"/>
                <w:sz w:val="18"/>
                <w:szCs w:val="18"/>
              </w:rPr>
              <w:t xml:space="preserve"> Mon 4-Feb</w:t>
            </w:r>
          </w:p>
        </w:tc>
      </w:tr>
      <w:tr w:rsidR="007C52F0" w:rsidRPr="007C52F0" w14:paraId="70624AF8" w14:textId="77777777" w:rsidTr="00B27DE8">
        <w:trPr>
          <w:trHeight w:val="300"/>
        </w:trPr>
        <w:tc>
          <w:tcPr>
            <w:tcW w:w="1660" w:type="dxa"/>
            <w:vMerge/>
            <w:tcBorders>
              <w:top w:val="nil"/>
              <w:left w:val="single" w:sz="8" w:space="0" w:color="auto"/>
              <w:bottom w:val="single" w:sz="8" w:space="0" w:color="000000"/>
              <w:right w:val="nil"/>
            </w:tcBorders>
            <w:vAlign w:val="center"/>
            <w:hideMark/>
          </w:tcPr>
          <w:p w14:paraId="0C7C6F42" w14:textId="77777777" w:rsidR="007C52F0" w:rsidRPr="007C52F0" w:rsidRDefault="007C52F0" w:rsidP="007C52F0">
            <w:pPr>
              <w:rPr>
                <w:rFonts w:ascii="Calibri" w:hAnsi="Calibri"/>
                <w:b/>
                <w:bCs/>
                <w:color w:val="000000"/>
                <w:sz w:val="20"/>
                <w:szCs w:val="20"/>
              </w:rPr>
            </w:pPr>
          </w:p>
        </w:tc>
        <w:tc>
          <w:tcPr>
            <w:tcW w:w="3300" w:type="dxa"/>
            <w:tcBorders>
              <w:top w:val="nil"/>
              <w:left w:val="single" w:sz="8" w:space="0" w:color="auto"/>
              <w:bottom w:val="single" w:sz="4" w:space="0" w:color="auto"/>
              <w:right w:val="single" w:sz="8" w:space="0" w:color="auto"/>
            </w:tcBorders>
            <w:shd w:val="clear" w:color="auto" w:fill="auto"/>
            <w:noWrap/>
            <w:vAlign w:val="bottom"/>
            <w:hideMark/>
          </w:tcPr>
          <w:p w14:paraId="1CC4E98E" w14:textId="77777777" w:rsidR="007C52F0" w:rsidRPr="007C52F0" w:rsidRDefault="007C52F0" w:rsidP="007C52F0">
            <w:pPr>
              <w:rPr>
                <w:rFonts w:ascii="Calibri" w:hAnsi="Calibri"/>
                <w:color w:val="000000"/>
                <w:sz w:val="20"/>
                <w:szCs w:val="20"/>
              </w:rPr>
            </w:pPr>
            <w:r w:rsidRPr="007C52F0">
              <w:rPr>
                <w:rFonts w:ascii="Calibri" w:hAnsi="Calibri"/>
                <w:color w:val="000000"/>
                <w:sz w:val="20"/>
                <w:szCs w:val="20"/>
              </w:rPr>
              <w:t>Pres of FINANCIALS</w:t>
            </w:r>
          </w:p>
        </w:tc>
        <w:tc>
          <w:tcPr>
            <w:tcW w:w="570" w:type="dxa"/>
            <w:tcBorders>
              <w:top w:val="nil"/>
              <w:left w:val="nil"/>
              <w:bottom w:val="single" w:sz="4" w:space="0" w:color="auto"/>
              <w:right w:val="single" w:sz="4" w:space="0" w:color="auto"/>
            </w:tcBorders>
            <w:shd w:val="clear" w:color="auto" w:fill="auto"/>
            <w:noWrap/>
            <w:vAlign w:val="bottom"/>
            <w:hideMark/>
          </w:tcPr>
          <w:p w14:paraId="4940B75D" w14:textId="77777777" w:rsidR="007C52F0" w:rsidRPr="007C52F0" w:rsidRDefault="007C52F0" w:rsidP="007C52F0">
            <w:pPr>
              <w:jc w:val="right"/>
              <w:rPr>
                <w:rFonts w:ascii="Calibri" w:hAnsi="Calibri"/>
                <w:color w:val="000000"/>
                <w:sz w:val="18"/>
                <w:szCs w:val="18"/>
              </w:rPr>
            </w:pPr>
            <w:r w:rsidRPr="007C52F0">
              <w:rPr>
                <w:rFonts w:ascii="Calibri" w:hAnsi="Calibri"/>
                <w:color w:val="000000"/>
                <w:sz w:val="18"/>
                <w:szCs w:val="18"/>
              </w:rPr>
              <w:t>10</w:t>
            </w:r>
          </w:p>
        </w:tc>
        <w:tc>
          <w:tcPr>
            <w:tcW w:w="664" w:type="dxa"/>
            <w:tcBorders>
              <w:top w:val="nil"/>
              <w:left w:val="nil"/>
              <w:bottom w:val="single" w:sz="4" w:space="0" w:color="auto"/>
              <w:right w:val="single" w:sz="8" w:space="0" w:color="auto"/>
            </w:tcBorders>
            <w:shd w:val="clear" w:color="auto" w:fill="auto"/>
            <w:noWrap/>
            <w:vAlign w:val="bottom"/>
            <w:hideMark/>
          </w:tcPr>
          <w:p w14:paraId="52C74F43" w14:textId="77777777" w:rsidR="007C52F0" w:rsidRPr="007C52F0" w:rsidRDefault="007C52F0" w:rsidP="007C52F0">
            <w:pPr>
              <w:jc w:val="right"/>
              <w:rPr>
                <w:rFonts w:ascii="Calibri" w:hAnsi="Calibri"/>
                <w:color w:val="000000"/>
                <w:sz w:val="18"/>
                <w:szCs w:val="18"/>
              </w:rPr>
            </w:pPr>
            <w:r w:rsidRPr="007C52F0">
              <w:rPr>
                <w:rFonts w:ascii="Calibri" w:hAnsi="Calibri"/>
                <w:color w:val="000000"/>
                <w:sz w:val="18"/>
                <w:szCs w:val="18"/>
              </w:rPr>
              <w:t>5.0%</w:t>
            </w:r>
          </w:p>
        </w:tc>
        <w:tc>
          <w:tcPr>
            <w:tcW w:w="2140" w:type="dxa"/>
            <w:tcBorders>
              <w:top w:val="nil"/>
              <w:left w:val="nil"/>
              <w:bottom w:val="single" w:sz="4" w:space="0" w:color="auto"/>
              <w:right w:val="single" w:sz="8" w:space="0" w:color="auto"/>
            </w:tcBorders>
            <w:shd w:val="clear" w:color="auto" w:fill="auto"/>
            <w:noWrap/>
            <w:vAlign w:val="bottom"/>
            <w:hideMark/>
          </w:tcPr>
          <w:p w14:paraId="4338AD6F" w14:textId="3E7A072C" w:rsidR="007C52F0" w:rsidRPr="000B4C68" w:rsidRDefault="007C52F0" w:rsidP="007860CB">
            <w:pPr>
              <w:rPr>
                <w:rFonts w:ascii="Calibri" w:hAnsi="Calibri"/>
                <w:i/>
                <w:color w:val="000000"/>
                <w:sz w:val="18"/>
                <w:szCs w:val="18"/>
              </w:rPr>
            </w:pPr>
            <w:r w:rsidRPr="000B4C68">
              <w:rPr>
                <w:rFonts w:ascii="Calibri" w:hAnsi="Calibri"/>
                <w:i/>
                <w:color w:val="000000"/>
                <w:sz w:val="18"/>
                <w:szCs w:val="18"/>
              </w:rPr>
              <w:t>W8:</w:t>
            </w:r>
            <w:r w:rsidR="007860CB" w:rsidRPr="000B4C68">
              <w:rPr>
                <w:rFonts w:ascii="Calibri" w:hAnsi="Calibri"/>
                <w:i/>
                <w:color w:val="000000"/>
                <w:sz w:val="18"/>
                <w:szCs w:val="18"/>
              </w:rPr>
              <w:t xml:space="preserve"> Mon 25-Feb</w:t>
            </w:r>
          </w:p>
        </w:tc>
      </w:tr>
      <w:tr w:rsidR="007C52F0" w:rsidRPr="007C52F0" w14:paraId="4839E703" w14:textId="77777777" w:rsidTr="00B27DE8">
        <w:trPr>
          <w:trHeight w:val="320"/>
        </w:trPr>
        <w:tc>
          <w:tcPr>
            <w:tcW w:w="1660" w:type="dxa"/>
            <w:vMerge/>
            <w:tcBorders>
              <w:top w:val="nil"/>
              <w:left w:val="single" w:sz="8" w:space="0" w:color="auto"/>
              <w:bottom w:val="single" w:sz="8" w:space="0" w:color="000000"/>
              <w:right w:val="nil"/>
            </w:tcBorders>
            <w:vAlign w:val="center"/>
            <w:hideMark/>
          </w:tcPr>
          <w:p w14:paraId="05E30F86" w14:textId="77777777" w:rsidR="007C52F0" w:rsidRPr="007C52F0" w:rsidRDefault="007C52F0" w:rsidP="007C52F0">
            <w:pPr>
              <w:rPr>
                <w:rFonts w:ascii="Calibri" w:hAnsi="Calibri"/>
                <w:b/>
                <w:bCs/>
                <w:color w:val="000000"/>
                <w:sz w:val="20"/>
                <w:szCs w:val="20"/>
              </w:rPr>
            </w:pPr>
          </w:p>
        </w:tc>
        <w:tc>
          <w:tcPr>
            <w:tcW w:w="3300" w:type="dxa"/>
            <w:tcBorders>
              <w:top w:val="nil"/>
              <w:left w:val="single" w:sz="8" w:space="0" w:color="auto"/>
              <w:bottom w:val="single" w:sz="8" w:space="0" w:color="auto"/>
              <w:right w:val="single" w:sz="8" w:space="0" w:color="auto"/>
            </w:tcBorders>
            <w:shd w:val="clear" w:color="auto" w:fill="auto"/>
            <w:noWrap/>
            <w:vAlign w:val="bottom"/>
            <w:hideMark/>
          </w:tcPr>
          <w:p w14:paraId="72D72BDE" w14:textId="77777777" w:rsidR="007C52F0" w:rsidRPr="007C52F0" w:rsidRDefault="007C52F0" w:rsidP="007C52F0">
            <w:pPr>
              <w:rPr>
                <w:rFonts w:ascii="Calibri" w:hAnsi="Calibri"/>
                <w:color w:val="000000"/>
                <w:sz w:val="20"/>
                <w:szCs w:val="20"/>
              </w:rPr>
            </w:pPr>
            <w:r w:rsidRPr="007C52F0">
              <w:rPr>
                <w:rFonts w:ascii="Calibri" w:hAnsi="Calibri"/>
                <w:color w:val="000000"/>
                <w:sz w:val="20"/>
                <w:szCs w:val="20"/>
              </w:rPr>
              <w:t>Pres of FINAL PLAN</w:t>
            </w:r>
          </w:p>
        </w:tc>
        <w:tc>
          <w:tcPr>
            <w:tcW w:w="570" w:type="dxa"/>
            <w:tcBorders>
              <w:top w:val="nil"/>
              <w:left w:val="nil"/>
              <w:bottom w:val="single" w:sz="8" w:space="0" w:color="auto"/>
              <w:right w:val="single" w:sz="4" w:space="0" w:color="auto"/>
            </w:tcBorders>
            <w:shd w:val="clear" w:color="auto" w:fill="auto"/>
            <w:noWrap/>
            <w:vAlign w:val="bottom"/>
            <w:hideMark/>
          </w:tcPr>
          <w:p w14:paraId="43BAD996" w14:textId="77777777" w:rsidR="007C52F0" w:rsidRPr="007C52F0" w:rsidRDefault="007C52F0" w:rsidP="007C52F0">
            <w:pPr>
              <w:jc w:val="right"/>
              <w:rPr>
                <w:rFonts w:ascii="Calibri" w:hAnsi="Calibri"/>
                <w:color w:val="000000"/>
                <w:sz w:val="18"/>
                <w:szCs w:val="18"/>
              </w:rPr>
            </w:pPr>
            <w:r w:rsidRPr="007C52F0">
              <w:rPr>
                <w:rFonts w:ascii="Calibri" w:hAnsi="Calibri"/>
                <w:color w:val="000000"/>
                <w:sz w:val="18"/>
                <w:szCs w:val="18"/>
              </w:rPr>
              <w:t>30</w:t>
            </w:r>
          </w:p>
        </w:tc>
        <w:tc>
          <w:tcPr>
            <w:tcW w:w="664" w:type="dxa"/>
            <w:tcBorders>
              <w:top w:val="nil"/>
              <w:left w:val="nil"/>
              <w:bottom w:val="single" w:sz="8" w:space="0" w:color="auto"/>
              <w:right w:val="single" w:sz="8" w:space="0" w:color="auto"/>
            </w:tcBorders>
            <w:shd w:val="clear" w:color="auto" w:fill="auto"/>
            <w:noWrap/>
            <w:vAlign w:val="bottom"/>
            <w:hideMark/>
          </w:tcPr>
          <w:p w14:paraId="723A25BB" w14:textId="77777777" w:rsidR="007C52F0" w:rsidRPr="007C52F0" w:rsidRDefault="007C52F0" w:rsidP="007C52F0">
            <w:pPr>
              <w:jc w:val="right"/>
              <w:rPr>
                <w:rFonts w:ascii="Calibri" w:hAnsi="Calibri"/>
                <w:color w:val="000000"/>
                <w:sz w:val="18"/>
                <w:szCs w:val="18"/>
              </w:rPr>
            </w:pPr>
            <w:r w:rsidRPr="007C52F0">
              <w:rPr>
                <w:rFonts w:ascii="Calibri" w:hAnsi="Calibri"/>
                <w:color w:val="000000"/>
                <w:sz w:val="18"/>
                <w:szCs w:val="18"/>
              </w:rPr>
              <w:t>15.0%</w:t>
            </w:r>
          </w:p>
        </w:tc>
        <w:tc>
          <w:tcPr>
            <w:tcW w:w="2140" w:type="dxa"/>
            <w:tcBorders>
              <w:top w:val="nil"/>
              <w:left w:val="nil"/>
              <w:bottom w:val="single" w:sz="8" w:space="0" w:color="auto"/>
              <w:right w:val="single" w:sz="8" w:space="0" w:color="auto"/>
            </w:tcBorders>
            <w:shd w:val="clear" w:color="auto" w:fill="auto"/>
            <w:noWrap/>
            <w:vAlign w:val="bottom"/>
            <w:hideMark/>
          </w:tcPr>
          <w:p w14:paraId="3BC679C2" w14:textId="2819FD7D" w:rsidR="007C52F0" w:rsidRPr="000B4C68" w:rsidRDefault="00D30F08" w:rsidP="00D30F08">
            <w:pPr>
              <w:rPr>
                <w:rFonts w:ascii="Calibri" w:hAnsi="Calibri"/>
                <w:i/>
                <w:color w:val="000000"/>
                <w:sz w:val="18"/>
                <w:szCs w:val="18"/>
              </w:rPr>
            </w:pPr>
            <w:r w:rsidRPr="000B4C68">
              <w:rPr>
                <w:rFonts w:ascii="Calibri" w:hAnsi="Calibri"/>
                <w:i/>
                <w:color w:val="000000"/>
                <w:sz w:val="18"/>
                <w:szCs w:val="18"/>
              </w:rPr>
              <w:t>W10:Thurs 14-Mar</w:t>
            </w:r>
          </w:p>
        </w:tc>
      </w:tr>
      <w:tr w:rsidR="007C52F0" w:rsidRPr="007C52F0" w14:paraId="69163518" w14:textId="77777777" w:rsidTr="00B27DE8">
        <w:trPr>
          <w:trHeight w:val="320"/>
        </w:trPr>
        <w:tc>
          <w:tcPr>
            <w:tcW w:w="1660" w:type="dxa"/>
            <w:tcBorders>
              <w:top w:val="nil"/>
              <w:left w:val="single" w:sz="8" w:space="0" w:color="auto"/>
              <w:bottom w:val="single" w:sz="8" w:space="0" w:color="auto"/>
              <w:right w:val="nil"/>
            </w:tcBorders>
            <w:shd w:val="clear" w:color="000000" w:fill="D9D9D9"/>
            <w:vAlign w:val="bottom"/>
            <w:hideMark/>
          </w:tcPr>
          <w:p w14:paraId="70602844" w14:textId="77777777" w:rsidR="007C52F0" w:rsidRPr="007C52F0" w:rsidRDefault="007C52F0" w:rsidP="007C52F0">
            <w:pPr>
              <w:jc w:val="center"/>
              <w:rPr>
                <w:rFonts w:ascii="Calibri" w:hAnsi="Calibri"/>
                <w:b/>
                <w:bCs/>
                <w:color w:val="000000"/>
                <w:sz w:val="20"/>
                <w:szCs w:val="20"/>
              </w:rPr>
            </w:pPr>
            <w:r w:rsidRPr="007C52F0">
              <w:rPr>
                <w:rFonts w:ascii="Calibri" w:hAnsi="Calibri"/>
                <w:b/>
                <w:bCs/>
                <w:color w:val="000000"/>
                <w:sz w:val="20"/>
                <w:szCs w:val="20"/>
              </w:rPr>
              <w:t>WRITTEN REPORT</w:t>
            </w:r>
          </w:p>
        </w:tc>
        <w:tc>
          <w:tcPr>
            <w:tcW w:w="3300" w:type="dxa"/>
            <w:tcBorders>
              <w:top w:val="nil"/>
              <w:left w:val="single" w:sz="8" w:space="0" w:color="auto"/>
              <w:bottom w:val="single" w:sz="8" w:space="0" w:color="auto"/>
              <w:right w:val="single" w:sz="8" w:space="0" w:color="auto"/>
            </w:tcBorders>
            <w:shd w:val="clear" w:color="auto" w:fill="auto"/>
            <w:noWrap/>
            <w:vAlign w:val="bottom"/>
            <w:hideMark/>
          </w:tcPr>
          <w:p w14:paraId="33F5B22A" w14:textId="77777777" w:rsidR="007C52F0" w:rsidRPr="007C52F0" w:rsidRDefault="007C52F0" w:rsidP="007C52F0">
            <w:pPr>
              <w:rPr>
                <w:rFonts w:ascii="Calibri" w:hAnsi="Calibri"/>
                <w:color w:val="000000"/>
                <w:sz w:val="20"/>
                <w:szCs w:val="20"/>
              </w:rPr>
            </w:pPr>
            <w:r w:rsidRPr="007C52F0">
              <w:rPr>
                <w:rFonts w:ascii="Calibri" w:hAnsi="Calibri"/>
                <w:color w:val="000000"/>
                <w:sz w:val="20"/>
                <w:szCs w:val="20"/>
              </w:rPr>
              <w:t>Final Recommendations Report</w:t>
            </w:r>
          </w:p>
        </w:tc>
        <w:tc>
          <w:tcPr>
            <w:tcW w:w="570" w:type="dxa"/>
            <w:tcBorders>
              <w:top w:val="nil"/>
              <w:left w:val="nil"/>
              <w:bottom w:val="single" w:sz="8" w:space="0" w:color="auto"/>
              <w:right w:val="single" w:sz="4" w:space="0" w:color="auto"/>
            </w:tcBorders>
            <w:shd w:val="clear" w:color="auto" w:fill="auto"/>
            <w:noWrap/>
            <w:vAlign w:val="bottom"/>
            <w:hideMark/>
          </w:tcPr>
          <w:p w14:paraId="73C0B9AA" w14:textId="77777777" w:rsidR="007C52F0" w:rsidRPr="007C52F0" w:rsidRDefault="007C52F0" w:rsidP="007C52F0">
            <w:pPr>
              <w:jc w:val="right"/>
              <w:rPr>
                <w:rFonts w:ascii="Calibri" w:hAnsi="Calibri"/>
                <w:color w:val="000000"/>
                <w:sz w:val="18"/>
                <w:szCs w:val="18"/>
              </w:rPr>
            </w:pPr>
            <w:r w:rsidRPr="007C52F0">
              <w:rPr>
                <w:rFonts w:ascii="Calibri" w:hAnsi="Calibri"/>
                <w:color w:val="000000"/>
                <w:sz w:val="18"/>
                <w:szCs w:val="18"/>
              </w:rPr>
              <w:t>40</w:t>
            </w:r>
          </w:p>
        </w:tc>
        <w:tc>
          <w:tcPr>
            <w:tcW w:w="664" w:type="dxa"/>
            <w:tcBorders>
              <w:top w:val="nil"/>
              <w:left w:val="nil"/>
              <w:bottom w:val="single" w:sz="8" w:space="0" w:color="auto"/>
              <w:right w:val="single" w:sz="8" w:space="0" w:color="auto"/>
            </w:tcBorders>
            <w:shd w:val="clear" w:color="auto" w:fill="auto"/>
            <w:noWrap/>
            <w:vAlign w:val="bottom"/>
            <w:hideMark/>
          </w:tcPr>
          <w:p w14:paraId="439FA8BE" w14:textId="77777777" w:rsidR="007C52F0" w:rsidRPr="007C52F0" w:rsidRDefault="007C52F0" w:rsidP="007C52F0">
            <w:pPr>
              <w:jc w:val="right"/>
              <w:rPr>
                <w:rFonts w:ascii="Calibri" w:hAnsi="Calibri"/>
                <w:color w:val="000000"/>
                <w:sz w:val="18"/>
                <w:szCs w:val="18"/>
              </w:rPr>
            </w:pPr>
            <w:r w:rsidRPr="007C52F0">
              <w:rPr>
                <w:rFonts w:ascii="Calibri" w:hAnsi="Calibri"/>
                <w:color w:val="000000"/>
                <w:sz w:val="18"/>
                <w:szCs w:val="18"/>
              </w:rPr>
              <w:t>20.0%</w:t>
            </w:r>
          </w:p>
        </w:tc>
        <w:tc>
          <w:tcPr>
            <w:tcW w:w="2140" w:type="dxa"/>
            <w:tcBorders>
              <w:top w:val="nil"/>
              <w:left w:val="nil"/>
              <w:bottom w:val="single" w:sz="8" w:space="0" w:color="auto"/>
              <w:right w:val="single" w:sz="8" w:space="0" w:color="auto"/>
            </w:tcBorders>
            <w:shd w:val="clear" w:color="auto" w:fill="auto"/>
            <w:noWrap/>
            <w:vAlign w:val="bottom"/>
            <w:hideMark/>
          </w:tcPr>
          <w:p w14:paraId="5F194FC6" w14:textId="772FFE7A" w:rsidR="007C52F0" w:rsidRPr="000B4C68" w:rsidRDefault="00D30F08" w:rsidP="007C52F0">
            <w:pPr>
              <w:rPr>
                <w:rFonts w:ascii="Calibri" w:hAnsi="Calibri"/>
                <w:i/>
                <w:color w:val="000000"/>
                <w:sz w:val="18"/>
                <w:szCs w:val="18"/>
              </w:rPr>
            </w:pPr>
            <w:r w:rsidRPr="000B4C68">
              <w:rPr>
                <w:rFonts w:ascii="Calibri" w:hAnsi="Calibri"/>
                <w:i/>
                <w:color w:val="000000"/>
                <w:sz w:val="18"/>
                <w:szCs w:val="18"/>
              </w:rPr>
              <w:t>W11: Mon @</w:t>
            </w:r>
            <w:r w:rsidR="007C52F0" w:rsidRPr="000B4C68">
              <w:rPr>
                <w:rFonts w:ascii="Calibri" w:hAnsi="Calibri"/>
                <w:i/>
                <w:color w:val="000000"/>
                <w:sz w:val="18"/>
                <w:szCs w:val="18"/>
              </w:rPr>
              <w:t>noon</w:t>
            </w:r>
            <w:r w:rsidRPr="000B4C68">
              <w:rPr>
                <w:rFonts w:ascii="Calibri" w:hAnsi="Calibri"/>
                <w:i/>
                <w:color w:val="000000"/>
                <w:sz w:val="18"/>
                <w:szCs w:val="18"/>
              </w:rPr>
              <w:t xml:space="preserve"> + email to client/Dr. Jones</w:t>
            </w:r>
            <w:r w:rsidR="00E12B4B" w:rsidRPr="000B4C68">
              <w:rPr>
                <w:rFonts w:ascii="Calibri" w:hAnsi="Calibri"/>
                <w:i/>
                <w:color w:val="000000"/>
                <w:sz w:val="18"/>
                <w:szCs w:val="18"/>
              </w:rPr>
              <w:t xml:space="preserve"> </w:t>
            </w:r>
            <w:hyperlink r:id="rId13" w:history="1">
              <w:r w:rsidR="00E12B4B" w:rsidRPr="000B4C68">
                <w:rPr>
                  <w:rStyle w:val="Hyperlink"/>
                  <w:rFonts w:ascii="Calibri" w:hAnsi="Calibri"/>
                  <w:i/>
                  <w:sz w:val="18"/>
                  <w:szCs w:val="18"/>
                </w:rPr>
                <w:t>billjones@teleport.com</w:t>
              </w:r>
            </w:hyperlink>
            <w:r w:rsidR="00E12B4B" w:rsidRPr="000B4C68">
              <w:rPr>
                <w:rFonts w:ascii="Calibri" w:hAnsi="Calibri"/>
                <w:i/>
                <w:color w:val="000000"/>
                <w:sz w:val="18"/>
                <w:szCs w:val="18"/>
              </w:rPr>
              <w:t xml:space="preserve"> </w:t>
            </w:r>
          </w:p>
        </w:tc>
      </w:tr>
      <w:tr w:rsidR="007C52F0" w:rsidRPr="007C52F0" w14:paraId="687EDBEA" w14:textId="77777777" w:rsidTr="00B27DE8">
        <w:trPr>
          <w:trHeight w:val="300"/>
        </w:trPr>
        <w:tc>
          <w:tcPr>
            <w:tcW w:w="1660" w:type="dxa"/>
            <w:vMerge w:val="restart"/>
            <w:tcBorders>
              <w:top w:val="nil"/>
              <w:left w:val="single" w:sz="8" w:space="0" w:color="auto"/>
              <w:bottom w:val="single" w:sz="8" w:space="0" w:color="000000"/>
              <w:right w:val="nil"/>
            </w:tcBorders>
            <w:shd w:val="clear" w:color="000000" w:fill="D9D9D9"/>
            <w:vAlign w:val="center"/>
            <w:hideMark/>
          </w:tcPr>
          <w:p w14:paraId="13FFD594" w14:textId="0327E21D" w:rsidR="007C52F0" w:rsidRPr="007C52F0" w:rsidRDefault="009A5828" w:rsidP="007C52F0">
            <w:pPr>
              <w:jc w:val="center"/>
              <w:rPr>
                <w:rFonts w:ascii="Calibri" w:hAnsi="Calibri"/>
                <w:b/>
                <w:bCs/>
                <w:color w:val="000000"/>
                <w:sz w:val="20"/>
                <w:szCs w:val="20"/>
              </w:rPr>
            </w:pPr>
            <w:r>
              <w:rPr>
                <w:rFonts w:ascii="Calibri" w:hAnsi="Calibri"/>
                <w:b/>
                <w:bCs/>
                <w:color w:val="000000"/>
                <w:sz w:val="20"/>
                <w:szCs w:val="20"/>
              </w:rPr>
              <w:t>TESTS</w:t>
            </w:r>
          </w:p>
        </w:tc>
        <w:tc>
          <w:tcPr>
            <w:tcW w:w="3300" w:type="dxa"/>
            <w:tcBorders>
              <w:top w:val="nil"/>
              <w:left w:val="single" w:sz="8" w:space="0" w:color="auto"/>
              <w:bottom w:val="single" w:sz="4" w:space="0" w:color="auto"/>
              <w:right w:val="single" w:sz="8" w:space="0" w:color="auto"/>
            </w:tcBorders>
            <w:shd w:val="clear" w:color="auto" w:fill="auto"/>
            <w:noWrap/>
            <w:vAlign w:val="bottom"/>
            <w:hideMark/>
          </w:tcPr>
          <w:p w14:paraId="58B14BE8" w14:textId="38DF6450" w:rsidR="007C52F0" w:rsidRPr="007C52F0" w:rsidRDefault="009A5828" w:rsidP="007C52F0">
            <w:pPr>
              <w:rPr>
                <w:rFonts w:ascii="Calibri" w:hAnsi="Calibri"/>
                <w:color w:val="000000"/>
                <w:sz w:val="20"/>
                <w:szCs w:val="20"/>
              </w:rPr>
            </w:pPr>
            <w:r>
              <w:rPr>
                <w:rFonts w:ascii="Calibri" w:hAnsi="Calibri"/>
                <w:color w:val="000000"/>
                <w:sz w:val="20"/>
                <w:szCs w:val="20"/>
              </w:rPr>
              <w:t>Test</w:t>
            </w:r>
            <w:r w:rsidR="007C52F0" w:rsidRPr="007C52F0">
              <w:rPr>
                <w:rFonts w:ascii="Calibri" w:hAnsi="Calibri"/>
                <w:color w:val="000000"/>
                <w:sz w:val="20"/>
                <w:szCs w:val="20"/>
              </w:rPr>
              <w:t xml:space="preserve"> 1: Chs 1-5 + Cases/Articles</w:t>
            </w:r>
          </w:p>
        </w:tc>
        <w:tc>
          <w:tcPr>
            <w:tcW w:w="570" w:type="dxa"/>
            <w:tcBorders>
              <w:top w:val="nil"/>
              <w:left w:val="nil"/>
              <w:bottom w:val="single" w:sz="4" w:space="0" w:color="auto"/>
              <w:right w:val="single" w:sz="4" w:space="0" w:color="auto"/>
            </w:tcBorders>
            <w:shd w:val="clear" w:color="auto" w:fill="auto"/>
            <w:noWrap/>
            <w:vAlign w:val="bottom"/>
            <w:hideMark/>
          </w:tcPr>
          <w:p w14:paraId="24B9E584" w14:textId="77777777" w:rsidR="007C52F0" w:rsidRPr="007C52F0" w:rsidRDefault="007C52F0" w:rsidP="007C52F0">
            <w:pPr>
              <w:jc w:val="right"/>
              <w:rPr>
                <w:rFonts w:ascii="Calibri" w:hAnsi="Calibri"/>
                <w:color w:val="000000"/>
                <w:sz w:val="18"/>
                <w:szCs w:val="18"/>
              </w:rPr>
            </w:pPr>
            <w:r w:rsidRPr="007C52F0">
              <w:rPr>
                <w:rFonts w:ascii="Calibri" w:hAnsi="Calibri"/>
                <w:color w:val="000000"/>
                <w:sz w:val="18"/>
                <w:szCs w:val="18"/>
              </w:rPr>
              <w:t>35</w:t>
            </w:r>
          </w:p>
        </w:tc>
        <w:tc>
          <w:tcPr>
            <w:tcW w:w="664" w:type="dxa"/>
            <w:tcBorders>
              <w:top w:val="nil"/>
              <w:left w:val="nil"/>
              <w:bottom w:val="single" w:sz="4" w:space="0" w:color="auto"/>
              <w:right w:val="single" w:sz="8" w:space="0" w:color="auto"/>
            </w:tcBorders>
            <w:shd w:val="clear" w:color="auto" w:fill="auto"/>
            <w:noWrap/>
            <w:vAlign w:val="bottom"/>
            <w:hideMark/>
          </w:tcPr>
          <w:p w14:paraId="0AA6B174" w14:textId="77777777" w:rsidR="007C52F0" w:rsidRPr="007C52F0" w:rsidRDefault="007C52F0" w:rsidP="007C52F0">
            <w:pPr>
              <w:jc w:val="right"/>
              <w:rPr>
                <w:rFonts w:ascii="Calibri" w:hAnsi="Calibri"/>
                <w:color w:val="000000"/>
                <w:sz w:val="18"/>
                <w:szCs w:val="18"/>
              </w:rPr>
            </w:pPr>
            <w:r w:rsidRPr="007C52F0">
              <w:rPr>
                <w:rFonts w:ascii="Calibri" w:hAnsi="Calibri"/>
                <w:color w:val="000000"/>
                <w:sz w:val="18"/>
                <w:szCs w:val="18"/>
              </w:rPr>
              <w:t>17.5%</w:t>
            </w:r>
          </w:p>
        </w:tc>
        <w:tc>
          <w:tcPr>
            <w:tcW w:w="2140" w:type="dxa"/>
            <w:tcBorders>
              <w:top w:val="nil"/>
              <w:left w:val="nil"/>
              <w:bottom w:val="single" w:sz="4" w:space="0" w:color="auto"/>
              <w:right w:val="single" w:sz="8" w:space="0" w:color="auto"/>
            </w:tcBorders>
            <w:shd w:val="clear" w:color="auto" w:fill="auto"/>
            <w:noWrap/>
            <w:vAlign w:val="bottom"/>
            <w:hideMark/>
          </w:tcPr>
          <w:p w14:paraId="37F260F8" w14:textId="360EFA89" w:rsidR="007C52F0" w:rsidRPr="007C52F0" w:rsidRDefault="007C52F0" w:rsidP="007C52F0">
            <w:pPr>
              <w:rPr>
                <w:rFonts w:ascii="Calibri" w:hAnsi="Calibri"/>
                <w:color w:val="000000"/>
                <w:sz w:val="18"/>
                <w:szCs w:val="18"/>
              </w:rPr>
            </w:pPr>
            <w:r w:rsidRPr="007C52F0">
              <w:rPr>
                <w:rFonts w:ascii="Calibri" w:hAnsi="Calibri"/>
                <w:color w:val="000000"/>
                <w:sz w:val="18"/>
                <w:szCs w:val="18"/>
              </w:rPr>
              <w:t>W4:Th</w:t>
            </w:r>
            <w:r w:rsidR="00E12B4B">
              <w:rPr>
                <w:rFonts w:ascii="Calibri" w:hAnsi="Calibri"/>
                <w:color w:val="000000"/>
                <w:sz w:val="18"/>
                <w:szCs w:val="18"/>
              </w:rPr>
              <w:t xml:space="preserve"> 31-Jan</w:t>
            </w:r>
          </w:p>
        </w:tc>
      </w:tr>
      <w:tr w:rsidR="007C52F0" w:rsidRPr="007C52F0" w14:paraId="66E82A0E" w14:textId="77777777" w:rsidTr="00B27DE8">
        <w:trPr>
          <w:trHeight w:val="320"/>
        </w:trPr>
        <w:tc>
          <w:tcPr>
            <w:tcW w:w="1660" w:type="dxa"/>
            <w:vMerge/>
            <w:tcBorders>
              <w:top w:val="nil"/>
              <w:left w:val="single" w:sz="8" w:space="0" w:color="auto"/>
              <w:bottom w:val="single" w:sz="8" w:space="0" w:color="000000"/>
              <w:right w:val="nil"/>
            </w:tcBorders>
            <w:vAlign w:val="center"/>
            <w:hideMark/>
          </w:tcPr>
          <w:p w14:paraId="65C78755" w14:textId="77777777" w:rsidR="007C52F0" w:rsidRPr="007C52F0" w:rsidRDefault="007C52F0" w:rsidP="007C52F0">
            <w:pPr>
              <w:rPr>
                <w:rFonts w:ascii="Calibri" w:hAnsi="Calibri"/>
                <w:b/>
                <w:bCs/>
                <w:color w:val="000000"/>
                <w:sz w:val="20"/>
                <w:szCs w:val="20"/>
              </w:rPr>
            </w:pPr>
          </w:p>
        </w:tc>
        <w:tc>
          <w:tcPr>
            <w:tcW w:w="3300" w:type="dxa"/>
            <w:tcBorders>
              <w:top w:val="nil"/>
              <w:left w:val="single" w:sz="8" w:space="0" w:color="auto"/>
              <w:bottom w:val="single" w:sz="8" w:space="0" w:color="auto"/>
              <w:right w:val="single" w:sz="8" w:space="0" w:color="auto"/>
            </w:tcBorders>
            <w:shd w:val="clear" w:color="auto" w:fill="auto"/>
            <w:noWrap/>
            <w:vAlign w:val="bottom"/>
            <w:hideMark/>
          </w:tcPr>
          <w:p w14:paraId="329FB43A" w14:textId="50FF4AF0" w:rsidR="007C52F0" w:rsidRPr="007C52F0" w:rsidRDefault="009A5828" w:rsidP="007C52F0">
            <w:pPr>
              <w:rPr>
                <w:rFonts w:ascii="Calibri" w:hAnsi="Calibri"/>
                <w:color w:val="000000"/>
                <w:sz w:val="20"/>
                <w:szCs w:val="20"/>
              </w:rPr>
            </w:pPr>
            <w:r>
              <w:rPr>
                <w:rFonts w:ascii="Calibri" w:hAnsi="Calibri"/>
                <w:color w:val="000000"/>
                <w:sz w:val="20"/>
                <w:szCs w:val="20"/>
              </w:rPr>
              <w:t>Test</w:t>
            </w:r>
            <w:r w:rsidR="007C52F0" w:rsidRPr="007C52F0">
              <w:rPr>
                <w:rFonts w:ascii="Calibri" w:hAnsi="Calibri"/>
                <w:color w:val="000000"/>
                <w:sz w:val="20"/>
                <w:szCs w:val="20"/>
              </w:rPr>
              <w:t xml:space="preserve"> 2: Ch., 6-9, 12 + Cases/Articles</w:t>
            </w:r>
          </w:p>
        </w:tc>
        <w:tc>
          <w:tcPr>
            <w:tcW w:w="570" w:type="dxa"/>
            <w:tcBorders>
              <w:top w:val="nil"/>
              <w:left w:val="nil"/>
              <w:bottom w:val="single" w:sz="8" w:space="0" w:color="auto"/>
              <w:right w:val="single" w:sz="4" w:space="0" w:color="auto"/>
            </w:tcBorders>
            <w:shd w:val="clear" w:color="auto" w:fill="auto"/>
            <w:noWrap/>
            <w:vAlign w:val="bottom"/>
            <w:hideMark/>
          </w:tcPr>
          <w:p w14:paraId="33D1E193" w14:textId="77777777" w:rsidR="007C52F0" w:rsidRPr="007C52F0" w:rsidRDefault="007C52F0" w:rsidP="007C52F0">
            <w:pPr>
              <w:jc w:val="right"/>
              <w:rPr>
                <w:rFonts w:ascii="Calibri" w:hAnsi="Calibri"/>
                <w:color w:val="000000"/>
                <w:sz w:val="18"/>
                <w:szCs w:val="18"/>
              </w:rPr>
            </w:pPr>
            <w:r w:rsidRPr="007C52F0">
              <w:rPr>
                <w:rFonts w:ascii="Calibri" w:hAnsi="Calibri"/>
                <w:color w:val="000000"/>
                <w:sz w:val="18"/>
                <w:szCs w:val="18"/>
              </w:rPr>
              <w:t>35</w:t>
            </w:r>
          </w:p>
        </w:tc>
        <w:tc>
          <w:tcPr>
            <w:tcW w:w="664" w:type="dxa"/>
            <w:tcBorders>
              <w:top w:val="nil"/>
              <w:left w:val="nil"/>
              <w:bottom w:val="single" w:sz="8" w:space="0" w:color="auto"/>
              <w:right w:val="single" w:sz="8" w:space="0" w:color="auto"/>
            </w:tcBorders>
            <w:shd w:val="clear" w:color="auto" w:fill="auto"/>
            <w:noWrap/>
            <w:vAlign w:val="bottom"/>
            <w:hideMark/>
          </w:tcPr>
          <w:p w14:paraId="15C78957" w14:textId="77777777" w:rsidR="007C52F0" w:rsidRPr="007C52F0" w:rsidRDefault="007C52F0" w:rsidP="007C52F0">
            <w:pPr>
              <w:jc w:val="right"/>
              <w:rPr>
                <w:rFonts w:ascii="Calibri" w:hAnsi="Calibri"/>
                <w:color w:val="000000"/>
                <w:sz w:val="18"/>
                <w:szCs w:val="18"/>
              </w:rPr>
            </w:pPr>
            <w:r w:rsidRPr="007C52F0">
              <w:rPr>
                <w:rFonts w:ascii="Calibri" w:hAnsi="Calibri"/>
                <w:color w:val="000000"/>
                <w:sz w:val="18"/>
                <w:szCs w:val="18"/>
              </w:rPr>
              <w:t>17.5%</w:t>
            </w:r>
          </w:p>
        </w:tc>
        <w:tc>
          <w:tcPr>
            <w:tcW w:w="2140" w:type="dxa"/>
            <w:tcBorders>
              <w:top w:val="nil"/>
              <w:left w:val="nil"/>
              <w:bottom w:val="single" w:sz="8" w:space="0" w:color="auto"/>
              <w:right w:val="single" w:sz="8" w:space="0" w:color="auto"/>
            </w:tcBorders>
            <w:shd w:val="clear" w:color="auto" w:fill="auto"/>
            <w:noWrap/>
            <w:vAlign w:val="bottom"/>
            <w:hideMark/>
          </w:tcPr>
          <w:p w14:paraId="22EC8647" w14:textId="71B0F153" w:rsidR="007C52F0" w:rsidRPr="007C52F0" w:rsidRDefault="007C52F0" w:rsidP="00E12B4B">
            <w:pPr>
              <w:rPr>
                <w:rFonts w:ascii="Calibri" w:hAnsi="Calibri"/>
                <w:color w:val="000000"/>
                <w:sz w:val="18"/>
                <w:szCs w:val="18"/>
              </w:rPr>
            </w:pPr>
            <w:r w:rsidRPr="007C52F0">
              <w:rPr>
                <w:rFonts w:ascii="Calibri" w:hAnsi="Calibri"/>
                <w:color w:val="000000"/>
                <w:sz w:val="18"/>
                <w:szCs w:val="18"/>
              </w:rPr>
              <w:t>W9:</w:t>
            </w:r>
            <w:r w:rsidR="00E12B4B">
              <w:rPr>
                <w:rFonts w:ascii="Calibri" w:hAnsi="Calibri"/>
                <w:color w:val="000000"/>
                <w:sz w:val="18"/>
                <w:szCs w:val="18"/>
              </w:rPr>
              <w:t>Thurs 7-Mar</w:t>
            </w:r>
          </w:p>
        </w:tc>
      </w:tr>
      <w:tr w:rsidR="007C52F0" w:rsidRPr="007C52F0" w14:paraId="066927E7" w14:textId="77777777" w:rsidTr="00B27DE8">
        <w:trPr>
          <w:trHeight w:val="320"/>
        </w:trPr>
        <w:tc>
          <w:tcPr>
            <w:tcW w:w="1660" w:type="dxa"/>
            <w:tcBorders>
              <w:top w:val="nil"/>
              <w:left w:val="single" w:sz="8" w:space="0" w:color="auto"/>
              <w:bottom w:val="single" w:sz="8" w:space="0" w:color="auto"/>
              <w:right w:val="nil"/>
            </w:tcBorders>
            <w:shd w:val="clear" w:color="auto" w:fill="auto"/>
            <w:noWrap/>
            <w:vAlign w:val="bottom"/>
            <w:hideMark/>
          </w:tcPr>
          <w:p w14:paraId="73A25A3D" w14:textId="77777777" w:rsidR="007C52F0" w:rsidRPr="007C52F0" w:rsidRDefault="007C52F0" w:rsidP="007C52F0">
            <w:pPr>
              <w:rPr>
                <w:rFonts w:ascii="Calibri" w:hAnsi="Calibri"/>
                <w:color w:val="000000"/>
                <w:sz w:val="20"/>
                <w:szCs w:val="20"/>
              </w:rPr>
            </w:pPr>
            <w:r w:rsidRPr="007C52F0">
              <w:rPr>
                <w:rFonts w:ascii="Calibri" w:hAnsi="Calibri"/>
                <w:color w:val="000000"/>
                <w:sz w:val="20"/>
                <w:szCs w:val="20"/>
              </w:rPr>
              <w:t> </w:t>
            </w:r>
          </w:p>
        </w:tc>
        <w:tc>
          <w:tcPr>
            <w:tcW w:w="3300" w:type="dxa"/>
            <w:tcBorders>
              <w:top w:val="nil"/>
              <w:left w:val="nil"/>
              <w:bottom w:val="single" w:sz="8" w:space="0" w:color="auto"/>
              <w:right w:val="nil"/>
            </w:tcBorders>
            <w:shd w:val="clear" w:color="auto" w:fill="auto"/>
            <w:noWrap/>
            <w:vAlign w:val="bottom"/>
            <w:hideMark/>
          </w:tcPr>
          <w:p w14:paraId="366CB95E" w14:textId="77777777" w:rsidR="007C52F0" w:rsidRPr="007C52F0" w:rsidRDefault="007C52F0" w:rsidP="007C52F0">
            <w:pPr>
              <w:jc w:val="right"/>
              <w:rPr>
                <w:rFonts w:ascii="Calibri" w:hAnsi="Calibri"/>
                <w:b/>
                <w:bCs/>
                <w:color w:val="000000"/>
                <w:sz w:val="20"/>
                <w:szCs w:val="20"/>
              </w:rPr>
            </w:pPr>
            <w:r w:rsidRPr="007C52F0">
              <w:rPr>
                <w:rFonts w:ascii="Calibri" w:hAnsi="Calibri"/>
                <w:b/>
                <w:bCs/>
                <w:color w:val="000000"/>
                <w:sz w:val="20"/>
                <w:szCs w:val="20"/>
              </w:rPr>
              <w:t>Total:</w:t>
            </w:r>
          </w:p>
        </w:tc>
        <w:tc>
          <w:tcPr>
            <w:tcW w:w="570" w:type="dxa"/>
            <w:tcBorders>
              <w:top w:val="nil"/>
              <w:left w:val="nil"/>
              <w:bottom w:val="single" w:sz="8" w:space="0" w:color="auto"/>
              <w:right w:val="nil"/>
            </w:tcBorders>
            <w:shd w:val="clear" w:color="auto" w:fill="auto"/>
            <w:noWrap/>
            <w:vAlign w:val="bottom"/>
            <w:hideMark/>
          </w:tcPr>
          <w:p w14:paraId="04101183" w14:textId="77777777" w:rsidR="007C52F0" w:rsidRPr="007C52F0" w:rsidRDefault="007C52F0" w:rsidP="007C52F0">
            <w:pPr>
              <w:jc w:val="right"/>
              <w:rPr>
                <w:rFonts w:ascii="Calibri" w:hAnsi="Calibri"/>
                <w:color w:val="000000"/>
                <w:sz w:val="18"/>
                <w:szCs w:val="18"/>
              </w:rPr>
            </w:pPr>
            <w:r w:rsidRPr="007C52F0">
              <w:rPr>
                <w:rFonts w:ascii="Calibri" w:hAnsi="Calibri"/>
                <w:color w:val="000000"/>
                <w:sz w:val="18"/>
                <w:szCs w:val="18"/>
              </w:rPr>
              <w:t>200</w:t>
            </w:r>
          </w:p>
        </w:tc>
        <w:tc>
          <w:tcPr>
            <w:tcW w:w="664" w:type="dxa"/>
            <w:tcBorders>
              <w:top w:val="nil"/>
              <w:left w:val="nil"/>
              <w:bottom w:val="single" w:sz="8" w:space="0" w:color="auto"/>
              <w:right w:val="nil"/>
            </w:tcBorders>
            <w:shd w:val="clear" w:color="auto" w:fill="auto"/>
            <w:noWrap/>
            <w:vAlign w:val="bottom"/>
            <w:hideMark/>
          </w:tcPr>
          <w:p w14:paraId="777C7134" w14:textId="77777777" w:rsidR="007C52F0" w:rsidRPr="007C52F0" w:rsidRDefault="007C52F0" w:rsidP="007C52F0">
            <w:pPr>
              <w:jc w:val="right"/>
              <w:rPr>
                <w:rFonts w:ascii="Calibri" w:hAnsi="Calibri"/>
                <w:color w:val="000000"/>
                <w:sz w:val="18"/>
                <w:szCs w:val="18"/>
              </w:rPr>
            </w:pPr>
            <w:r w:rsidRPr="007C52F0">
              <w:rPr>
                <w:rFonts w:ascii="Calibri" w:hAnsi="Calibri"/>
                <w:color w:val="000000"/>
                <w:sz w:val="18"/>
                <w:szCs w:val="18"/>
              </w:rPr>
              <w:t>100%</w:t>
            </w:r>
          </w:p>
        </w:tc>
        <w:tc>
          <w:tcPr>
            <w:tcW w:w="2140" w:type="dxa"/>
            <w:tcBorders>
              <w:top w:val="nil"/>
              <w:left w:val="nil"/>
              <w:bottom w:val="single" w:sz="8" w:space="0" w:color="auto"/>
              <w:right w:val="single" w:sz="8" w:space="0" w:color="auto"/>
            </w:tcBorders>
            <w:shd w:val="clear" w:color="auto" w:fill="auto"/>
            <w:noWrap/>
            <w:vAlign w:val="bottom"/>
            <w:hideMark/>
          </w:tcPr>
          <w:p w14:paraId="7C0FD4F1" w14:textId="77777777" w:rsidR="007C52F0" w:rsidRPr="007C52F0" w:rsidRDefault="007C52F0" w:rsidP="007C52F0">
            <w:pPr>
              <w:rPr>
                <w:rFonts w:ascii="Calibri" w:hAnsi="Calibri"/>
                <w:color w:val="000000"/>
                <w:sz w:val="20"/>
                <w:szCs w:val="20"/>
              </w:rPr>
            </w:pPr>
            <w:r w:rsidRPr="007C52F0">
              <w:rPr>
                <w:rFonts w:ascii="Calibri" w:hAnsi="Calibri"/>
                <w:color w:val="000000"/>
                <w:sz w:val="20"/>
                <w:szCs w:val="20"/>
              </w:rPr>
              <w:t> </w:t>
            </w:r>
          </w:p>
        </w:tc>
      </w:tr>
    </w:tbl>
    <w:p w14:paraId="143BFB25" w14:textId="77777777" w:rsidR="000F2274" w:rsidRDefault="000F2274" w:rsidP="004E55EC">
      <w:pPr>
        <w:tabs>
          <w:tab w:val="left" w:pos="10800"/>
        </w:tabs>
        <w:rPr>
          <w:rFonts w:asciiTheme="majorHAnsi" w:hAnsiTheme="majorHAnsi" w:cs="Arial"/>
          <w:b/>
          <w:sz w:val="20"/>
          <w:szCs w:val="20"/>
        </w:rPr>
      </w:pPr>
    </w:p>
    <w:p w14:paraId="3666703F" w14:textId="31E4BD1D" w:rsidR="00A8449F" w:rsidRPr="00DC737E" w:rsidRDefault="00B163AB" w:rsidP="00B163AB">
      <w:pPr>
        <w:rPr>
          <w:rFonts w:asciiTheme="majorHAnsi" w:hAnsiTheme="majorHAnsi"/>
          <w:i/>
          <w:sz w:val="28"/>
        </w:rPr>
      </w:pPr>
      <w:r w:rsidRPr="00DC737E">
        <w:rPr>
          <w:rFonts w:asciiTheme="majorHAnsi" w:hAnsiTheme="majorHAnsi"/>
          <w:i/>
          <w:sz w:val="28"/>
        </w:rPr>
        <w:t>The letter grade equivalent for the total points is as follows:</w:t>
      </w:r>
    </w:p>
    <w:tbl>
      <w:tblPr>
        <w:tblW w:w="7710" w:type="dxa"/>
        <w:tblInd w:w="93" w:type="dxa"/>
        <w:tblLayout w:type="fixed"/>
        <w:tblLook w:val="04A0" w:firstRow="1" w:lastRow="0" w:firstColumn="1" w:lastColumn="0" w:noHBand="0" w:noVBand="1"/>
      </w:tblPr>
      <w:tblGrid>
        <w:gridCol w:w="1480"/>
        <w:gridCol w:w="490"/>
        <w:gridCol w:w="490"/>
        <w:gridCol w:w="490"/>
        <w:gridCol w:w="490"/>
        <w:gridCol w:w="490"/>
        <w:gridCol w:w="490"/>
        <w:gridCol w:w="490"/>
        <w:gridCol w:w="490"/>
        <w:gridCol w:w="490"/>
        <w:gridCol w:w="490"/>
        <w:gridCol w:w="490"/>
        <w:gridCol w:w="840"/>
      </w:tblGrid>
      <w:tr w:rsidR="00B27DE8" w:rsidRPr="00B27DE8" w14:paraId="3BE037F1" w14:textId="77777777" w:rsidTr="00095A18">
        <w:trPr>
          <w:trHeight w:val="320"/>
        </w:trPr>
        <w:tc>
          <w:tcPr>
            <w:tcW w:w="14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0B49057" w14:textId="77777777" w:rsidR="00B27DE8" w:rsidRPr="00B27DE8" w:rsidRDefault="00B27DE8" w:rsidP="00B27DE8">
            <w:pPr>
              <w:jc w:val="center"/>
              <w:rPr>
                <w:rFonts w:ascii="Calibri" w:hAnsi="Calibri"/>
                <w:b/>
                <w:bCs/>
                <w:color w:val="000000"/>
                <w:sz w:val="18"/>
                <w:szCs w:val="18"/>
              </w:rPr>
            </w:pPr>
            <w:r w:rsidRPr="00B27DE8">
              <w:rPr>
                <w:rFonts w:ascii="Calibri" w:hAnsi="Calibri"/>
                <w:b/>
                <w:bCs/>
                <w:color w:val="000000"/>
                <w:sz w:val="18"/>
                <w:szCs w:val="18"/>
              </w:rPr>
              <w:t>Grade</w:t>
            </w:r>
          </w:p>
        </w:tc>
        <w:tc>
          <w:tcPr>
            <w:tcW w:w="490" w:type="dxa"/>
            <w:tcBorders>
              <w:top w:val="single" w:sz="8" w:space="0" w:color="auto"/>
              <w:left w:val="nil"/>
              <w:bottom w:val="single" w:sz="8" w:space="0" w:color="auto"/>
              <w:right w:val="single" w:sz="8" w:space="0" w:color="auto"/>
            </w:tcBorders>
            <w:shd w:val="clear" w:color="auto" w:fill="auto"/>
            <w:noWrap/>
            <w:vAlign w:val="center"/>
            <w:hideMark/>
          </w:tcPr>
          <w:p w14:paraId="4A1220DD" w14:textId="77777777" w:rsidR="00B27DE8" w:rsidRPr="00F822E5" w:rsidRDefault="00B27DE8" w:rsidP="00B27DE8">
            <w:pPr>
              <w:jc w:val="center"/>
              <w:rPr>
                <w:rFonts w:ascii="Calibri" w:hAnsi="Calibri"/>
                <w:b/>
                <w:color w:val="000000"/>
                <w:sz w:val="18"/>
                <w:szCs w:val="18"/>
              </w:rPr>
            </w:pPr>
            <w:r w:rsidRPr="00F822E5">
              <w:rPr>
                <w:rFonts w:ascii="Calibri" w:hAnsi="Calibri"/>
                <w:b/>
                <w:color w:val="000000"/>
                <w:sz w:val="18"/>
                <w:szCs w:val="18"/>
              </w:rPr>
              <w:t>A</w:t>
            </w:r>
          </w:p>
        </w:tc>
        <w:tc>
          <w:tcPr>
            <w:tcW w:w="490" w:type="dxa"/>
            <w:tcBorders>
              <w:top w:val="single" w:sz="8" w:space="0" w:color="auto"/>
              <w:left w:val="nil"/>
              <w:bottom w:val="single" w:sz="8" w:space="0" w:color="auto"/>
              <w:right w:val="single" w:sz="8" w:space="0" w:color="auto"/>
            </w:tcBorders>
            <w:shd w:val="clear" w:color="auto" w:fill="auto"/>
            <w:noWrap/>
            <w:vAlign w:val="center"/>
            <w:hideMark/>
          </w:tcPr>
          <w:p w14:paraId="348399A9" w14:textId="77777777" w:rsidR="00B27DE8" w:rsidRPr="00F822E5" w:rsidRDefault="00B27DE8" w:rsidP="00B27DE8">
            <w:pPr>
              <w:jc w:val="center"/>
              <w:rPr>
                <w:rFonts w:ascii="Calibri" w:hAnsi="Calibri"/>
                <w:b/>
                <w:color w:val="000000"/>
                <w:sz w:val="18"/>
                <w:szCs w:val="18"/>
              </w:rPr>
            </w:pPr>
            <w:r w:rsidRPr="00F822E5">
              <w:rPr>
                <w:rFonts w:ascii="Calibri" w:hAnsi="Calibri"/>
                <w:b/>
                <w:color w:val="000000"/>
                <w:sz w:val="18"/>
                <w:szCs w:val="18"/>
              </w:rPr>
              <w:t xml:space="preserve"> A-</w:t>
            </w:r>
          </w:p>
        </w:tc>
        <w:tc>
          <w:tcPr>
            <w:tcW w:w="490" w:type="dxa"/>
            <w:tcBorders>
              <w:top w:val="single" w:sz="8" w:space="0" w:color="auto"/>
              <w:left w:val="nil"/>
              <w:bottom w:val="single" w:sz="8" w:space="0" w:color="auto"/>
              <w:right w:val="single" w:sz="8" w:space="0" w:color="auto"/>
            </w:tcBorders>
            <w:shd w:val="clear" w:color="auto" w:fill="auto"/>
            <w:noWrap/>
            <w:vAlign w:val="center"/>
            <w:hideMark/>
          </w:tcPr>
          <w:p w14:paraId="37AAC29C" w14:textId="77777777" w:rsidR="00B27DE8" w:rsidRPr="00F822E5" w:rsidRDefault="00B27DE8" w:rsidP="00B27DE8">
            <w:pPr>
              <w:jc w:val="center"/>
              <w:rPr>
                <w:rFonts w:ascii="Calibri" w:hAnsi="Calibri"/>
                <w:b/>
                <w:color w:val="000000"/>
                <w:sz w:val="18"/>
                <w:szCs w:val="18"/>
              </w:rPr>
            </w:pPr>
            <w:r w:rsidRPr="00F822E5">
              <w:rPr>
                <w:rFonts w:ascii="Calibri" w:hAnsi="Calibri"/>
                <w:b/>
                <w:color w:val="000000"/>
                <w:sz w:val="18"/>
                <w:szCs w:val="18"/>
              </w:rPr>
              <w:t xml:space="preserve">  B+</w:t>
            </w:r>
          </w:p>
        </w:tc>
        <w:tc>
          <w:tcPr>
            <w:tcW w:w="490" w:type="dxa"/>
            <w:tcBorders>
              <w:top w:val="single" w:sz="8" w:space="0" w:color="auto"/>
              <w:left w:val="nil"/>
              <w:bottom w:val="single" w:sz="8" w:space="0" w:color="auto"/>
              <w:right w:val="single" w:sz="8" w:space="0" w:color="auto"/>
            </w:tcBorders>
            <w:shd w:val="clear" w:color="auto" w:fill="auto"/>
            <w:noWrap/>
            <w:vAlign w:val="center"/>
            <w:hideMark/>
          </w:tcPr>
          <w:p w14:paraId="2CF8A8D3" w14:textId="77777777" w:rsidR="00B27DE8" w:rsidRPr="00F822E5" w:rsidRDefault="00B27DE8" w:rsidP="00B27DE8">
            <w:pPr>
              <w:jc w:val="center"/>
              <w:rPr>
                <w:rFonts w:ascii="Calibri" w:hAnsi="Calibri"/>
                <w:b/>
                <w:color w:val="000000"/>
                <w:sz w:val="18"/>
                <w:szCs w:val="18"/>
              </w:rPr>
            </w:pPr>
            <w:r w:rsidRPr="00F822E5">
              <w:rPr>
                <w:rFonts w:ascii="Calibri" w:hAnsi="Calibri"/>
                <w:b/>
                <w:color w:val="000000"/>
                <w:sz w:val="18"/>
                <w:szCs w:val="18"/>
              </w:rPr>
              <w:t>B</w:t>
            </w:r>
          </w:p>
        </w:tc>
        <w:tc>
          <w:tcPr>
            <w:tcW w:w="490" w:type="dxa"/>
            <w:tcBorders>
              <w:top w:val="single" w:sz="8" w:space="0" w:color="auto"/>
              <w:left w:val="nil"/>
              <w:bottom w:val="single" w:sz="8" w:space="0" w:color="auto"/>
              <w:right w:val="single" w:sz="8" w:space="0" w:color="auto"/>
            </w:tcBorders>
            <w:shd w:val="clear" w:color="auto" w:fill="auto"/>
            <w:noWrap/>
            <w:vAlign w:val="center"/>
            <w:hideMark/>
          </w:tcPr>
          <w:p w14:paraId="5A716B6F" w14:textId="77777777" w:rsidR="00B27DE8" w:rsidRPr="00F822E5" w:rsidRDefault="00B27DE8" w:rsidP="00B27DE8">
            <w:pPr>
              <w:jc w:val="center"/>
              <w:rPr>
                <w:rFonts w:ascii="Calibri" w:hAnsi="Calibri"/>
                <w:b/>
                <w:color w:val="000000"/>
                <w:sz w:val="18"/>
                <w:szCs w:val="18"/>
              </w:rPr>
            </w:pPr>
            <w:r w:rsidRPr="00F822E5">
              <w:rPr>
                <w:rFonts w:ascii="Calibri" w:hAnsi="Calibri"/>
                <w:b/>
                <w:color w:val="000000"/>
                <w:sz w:val="18"/>
                <w:szCs w:val="18"/>
              </w:rPr>
              <w:t xml:space="preserve">  B-</w:t>
            </w:r>
          </w:p>
        </w:tc>
        <w:tc>
          <w:tcPr>
            <w:tcW w:w="490" w:type="dxa"/>
            <w:tcBorders>
              <w:top w:val="single" w:sz="8" w:space="0" w:color="auto"/>
              <w:left w:val="nil"/>
              <w:bottom w:val="single" w:sz="8" w:space="0" w:color="auto"/>
              <w:right w:val="single" w:sz="8" w:space="0" w:color="auto"/>
            </w:tcBorders>
            <w:shd w:val="clear" w:color="auto" w:fill="auto"/>
            <w:noWrap/>
            <w:vAlign w:val="center"/>
            <w:hideMark/>
          </w:tcPr>
          <w:p w14:paraId="4C3377C9" w14:textId="77777777" w:rsidR="00B27DE8" w:rsidRPr="00F822E5" w:rsidRDefault="00B27DE8" w:rsidP="00B27DE8">
            <w:pPr>
              <w:jc w:val="center"/>
              <w:rPr>
                <w:rFonts w:ascii="Calibri" w:hAnsi="Calibri"/>
                <w:b/>
                <w:color w:val="000000"/>
                <w:sz w:val="18"/>
                <w:szCs w:val="18"/>
              </w:rPr>
            </w:pPr>
            <w:r w:rsidRPr="00F822E5">
              <w:rPr>
                <w:rFonts w:ascii="Calibri" w:hAnsi="Calibri"/>
                <w:b/>
                <w:color w:val="000000"/>
                <w:sz w:val="18"/>
                <w:szCs w:val="18"/>
              </w:rPr>
              <w:t xml:space="preserve">  C+</w:t>
            </w:r>
          </w:p>
        </w:tc>
        <w:tc>
          <w:tcPr>
            <w:tcW w:w="490" w:type="dxa"/>
            <w:tcBorders>
              <w:top w:val="single" w:sz="8" w:space="0" w:color="auto"/>
              <w:left w:val="nil"/>
              <w:bottom w:val="single" w:sz="8" w:space="0" w:color="auto"/>
              <w:right w:val="single" w:sz="8" w:space="0" w:color="auto"/>
            </w:tcBorders>
            <w:shd w:val="clear" w:color="auto" w:fill="auto"/>
            <w:noWrap/>
            <w:vAlign w:val="center"/>
            <w:hideMark/>
          </w:tcPr>
          <w:p w14:paraId="6D873A86" w14:textId="77777777" w:rsidR="00B27DE8" w:rsidRPr="00F822E5" w:rsidRDefault="00B27DE8" w:rsidP="00B27DE8">
            <w:pPr>
              <w:jc w:val="center"/>
              <w:rPr>
                <w:rFonts w:ascii="Calibri" w:hAnsi="Calibri"/>
                <w:b/>
                <w:color w:val="000000"/>
                <w:sz w:val="18"/>
                <w:szCs w:val="18"/>
              </w:rPr>
            </w:pPr>
            <w:r w:rsidRPr="00F822E5">
              <w:rPr>
                <w:rFonts w:ascii="Calibri" w:hAnsi="Calibri"/>
                <w:b/>
                <w:color w:val="000000"/>
                <w:sz w:val="18"/>
                <w:szCs w:val="18"/>
              </w:rPr>
              <w:t>C</w:t>
            </w:r>
          </w:p>
        </w:tc>
        <w:tc>
          <w:tcPr>
            <w:tcW w:w="490" w:type="dxa"/>
            <w:tcBorders>
              <w:top w:val="single" w:sz="8" w:space="0" w:color="auto"/>
              <w:left w:val="nil"/>
              <w:bottom w:val="single" w:sz="8" w:space="0" w:color="auto"/>
              <w:right w:val="single" w:sz="8" w:space="0" w:color="auto"/>
            </w:tcBorders>
            <w:shd w:val="clear" w:color="auto" w:fill="auto"/>
            <w:noWrap/>
            <w:vAlign w:val="center"/>
            <w:hideMark/>
          </w:tcPr>
          <w:p w14:paraId="77DD2515" w14:textId="77777777" w:rsidR="00B27DE8" w:rsidRPr="00F822E5" w:rsidRDefault="00B27DE8" w:rsidP="00B27DE8">
            <w:pPr>
              <w:jc w:val="center"/>
              <w:rPr>
                <w:rFonts w:ascii="Calibri" w:hAnsi="Calibri"/>
                <w:b/>
                <w:color w:val="000000"/>
                <w:sz w:val="18"/>
                <w:szCs w:val="18"/>
              </w:rPr>
            </w:pPr>
            <w:r w:rsidRPr="00F822E5">
              <w:rPr>
                <w:rFonts w:ascii="Calibri" w:hAnsi="Calibri"/>
                <w:b/>
                <w:color w:val="000000"/>
                <w:sz w:val="18"/>
                <w:szCs w:val="18"/>
              </w:rPr>
              <w:t xml:space="preserve"> C-</w:t>
            </w:r>
          </w:p>
        </w:tc>
        <w:tc>
          <w:tcPr>
            <w:tcW w:w="490" w:type="dxa"/>
            <w:tcBorders>
              <w:top w:val="single" w:sz="8" w:space="0" w:color="auto"/>
              <w:left w:val="nil"/>
              <w:bottom w:val="single" w:sz="8" w:space="0" w:color="auto"/>
              <w:right w:val="single" w:sz="8" w:space="0" w:color="auto"/>
            </w:tcBorders>
            <w:shd w:val="clear" w:color="auto" w:fill="auto"/>
            <w:noWrap/>
            <w:vAlign w:val="center"/>
            <w:hideMark/>
          </w:tcPr>
          <w:p w14:paraId="79E480F3" w14:textId="61AB964F" w:rsidR="00B27DE8" w:rsidRPr="00F822E5" w:rsidRDefault="00B27DE8" w:rsidP="00B27DE8">
            <w:pPr>
              <w:jc w:val="center"/>
              <w:rPr>
                <w:rFonts w:ascii="Calibri" w:hAnsi="Calibri"/>
                <w:b/>
                <w:color w:val="000000"/>
                <w:sz w:val="18"/>
                <w:szCs w:val="18"/>
              </w:rPr>
            </w:pPr>
            <w:r w:rsidRPr="00F822E5">
              <w:rPr>
                <w:rFonts w:ascii="Calibri" w:hAnsi="Calibri"/>
                <w:b/>
                <w:color w:val="000000"/>
                <w:sz w:val="18"/>
                <w:szCs w:val="18"/>
              </w:rPr>
              <w:t xml:space="preserve"> D+</w:t>
            </w:r>
          </w:p>
        </w:tc>
        <w:tc>
          <w:tcPr>
            <w:tcW w:w="490" w:type="dxa"/>
            <w:tcBorders>
              <w:top w:val="single" w:sz="8" w:space="0" w:color="auto"/>
              <w:left w:val="nil"/>
              <w:bottom w:val="single" w:sz="8" w:space="0" w:color="auto"/>
              <w:right w:val="single" w:sz="8" w:space="0" w:color="auto"/>
            </w:tcBorders>
            <w:shd w:val="clear" w:color="auto" w:fill="auto"/>
            <w:noWrap/>
            <w:vAlign w:val="center"/>
            <w:hideMark/>
          </w:tcPr>
          <w:p w14:paraId="4E33E0E3" w14:textId="77777777" w:rsidR="00B27DE8" w:rsidRPr="00F822E5" w:rsidRDefault="00B27DE8" w:rsidP="00B27DE8">
            <w:pPr>
              <w:jc w:val="center"/>
              <w:rPr>
                <w:rFonts w:ascii="Calibri" w:hAnsi="Calibri"/>
                <w:b/>
                <w:color w:val="000000"/>
                <w:sz w:val="18"/>
                <w:szCs w:val="18"/>
              </w:rPr>
            </w:pPr>
            <w:r w:rsidRPr="00F822E5">
              <w:rPr>
                <w:rFonts w:ascii="Calibri" w:hAnsi="Calibri"/>
                <w:b/>
                <w:color w:val="000000"/>
                <w:sz w:val="18"/>
                <w:szCs w:val="18"/>
              </w:rPr>
              <w:t>D</w:t>
            </w:r>
          </w:p>
        </w:tc>
        <w:tc>
          <w:tcPr>
            <w:tcW w:w="490" w:type="dxa"/>
            <w:tcBorders>
              <w:top w:val="single" w:sz="8" w:space="0" w:color="auto"/>
              <w:left w:val="nil"/>
              <w:bottom w:val="single" w:sz="8" w:space="0" w:color="auto"/>
              <w:right w:val="single" w:sz="8" w:space="0" w:color="auto"/>
            </w:tcBorders>
            <w:shd w:val="clear" w:color="auto" w:fill="auto"/>
            <w:noWrap/>
            <w:vAlign w:val="center"/>
            <w:hideMark/>
          </w:tcPr>
          <w:p w14:paraId="374752FC" w14:textId="77777777" w:rsidR="00B27DE8" w:rsidRPr="00F822E5" w:rsidRDefault="00B27DE8" w:rsidP="00B27DE8">
            <w:pPr>
              <w:jc w:val="center"/>
              <w:rPr>
                <w:rFonts w:ascii="Calibri" w:hAnsi="Calibri"/>
                <w:b/>
                <w:color w:val="000000"/>
                <w:sz w:val="18"/>
                <w:szCs w:val="18"/>
              </w:rPr>
            </w:pPr>
            <w:r w:rsidRPr="00F822E5">
              <w:rPr>
                <w:rFonts w:ascii="Calibri" w:hAnsi="Calibri"/>
                <w:b/>
                <w:color w:val="000000"/>
                <w:sz w:val="18"/>
                <w:szCs w:val="18"/>
              </w:rPr>
              <w:t xml:space="preserve">  D-</w:t>
            </w:r>
          </w:p>
        </w:tc>
        <w:tc>
          <w:tcPr>
            <w:tcW w:w="840" w:type="dxa"/>
            <w:tcBorders>
              <w:top w:val="single" w:sz="8" w:space="0" w:color="auto"/>
              <w:left w:val="nil"/>
              <w:bottom w:val="single" w:sz="8" w:space="0" w:color="auto"/>
              <w:right w:val="single" w:sz="8" w:space="0" w:color="auto"/>
            </w:tcBorders>
            <w:shd w:val="clear" w:color="auto" w:fill="auto"/>
            <w:noWrap/>
            <w:vAlign w:val="center"/>
            <w:hideMark/>
          </w:tcPr>
          <w:p w14:paraId="46476450" w14:textId="77777777" w:rsidR="00B27DE8" w:rsidRPr="00F822E5" w:rsidRDefault="00B27DE8" w:rsidP="00B27DE8">
            <w:pPr>
              <w:jc w:val="center"/>
              <w:rPr>
                <w:rFonts w:ascii="Calibri" w:hAnsi="Calibri"/>
                <w:b/>
                <w:color w:val="000000"/>
                <w:sz w:val="18"/>
                <w:szCs w:val="18"/>
              </w:rPr>
            </w:pPr>
            <w:r w:rsidRPr="00F822E5">
              <w:rPr>
                <w:rFonts w:ascii="Calibri" w:hAnsi="Calibri"/>
                <w:b/>
                <w:color w:val="000000"/>
                <w:sz w:val="18"/>
                <w:szCs w:val="18"/>
              </w:rPr>
              <w:t>F</w:t>
            </w:r>
          </w:p>
        </w:tc>
      </w:tr>
      <w:tr w:rsidR="00B27DE8" w:rsidRPr="00B27DE8" w14:paraId="56996F83" w14:textId="77777777" w:rsidTr="00095A18">
        <w:trPr>
          <w:trHeight w:val="320"/>
        </w:trPr>
        <w:tc>
          <w:tcPr>
            <w:tcW w:w="1480" w:type="dxa"/>
            <w:tcBorders>
              <w:top w:val="nil"/>
              <w:left w:val="single" w:sz="8" w:space="0" w:color="auto"/>
              <w:bottom w:val="single" w:sz="8" w:space="0" w:color="auto"/>
              <w:right w:val="single" w:sz="8" w:space="0" w:color="auto"/>
            </w:tcBorders>
            <w:shd w:val="clear" w:color="auto" w:fill="auto"/>
            <w:noWrap/>
            <w:vAlign w:val="center"/>
            <w:hideMark/>
          </w:tcPr>
          <w:p w14:paraId="23CEDB17" w14:textId="77777777" w:rsidR="00B27DE8" w:rsidRPr="00B27DE8" w:rsidRDefault="00B27DE8" w:rsidP="00B27DE8">
            <w:pPr>
              <w:jc w:val="center"/>
              <w:rPr>
                <w:rFonts w:ascii="Calibri" w:hAnsi="Calibri"/>
                <w:b/>
                <w:bCs/>
                <w:color w:val="000000"/>
                <w:sz w:val="18"/>
                <w:szCs w:val="18"/>
              </w:rPr>
            </w:pPr>
            <w:r w:rsidRPr="00B27DE8">
              <w:rPr>
                <w:rFonts w:ascii="Calibri" w:hAnsi="Calibri"/>
                <w:b/>
                <w:bCs/>
                <w:color w:val="000000"/>
                <w:sz w:val="18"/>
                <w:szCs w:val="18"/>
              </w:rPr>
              <w:t>Minimum Points</w:t>
            </w:r>
          </w:p>
        </w:tc>
        <w:tc>
          <w:tcPr>
            <w:tcW w:w="490" w:type="dxa"/>
            <w:tcBorders>
              <w:top w:val="nil"/>
              <w:left w:val="nil"/>
              <w:bottom w:val="single" w:sz="8" w:space="0" w:color="auto"/>
              <w:right w:val="single" w:sz="8" w:space="0" w:color="auto"/>
            </w:tcBorders>
            <w:shd w:val="clear" w:color="auto" w:fill="auto"/>
            <w:noWrap/>
            <w:vAlign w:val="center"/>
            <w:hideMark/>
          </w:tcPr>
          <w:p w14:paraId="51B7C038" w14:textId="77777777" w:rsidR="00B27DE8" w:rsidRPr="00CE20FE" w:rsidRDefault="00B27DE8" w:rsidP="00B27DE8">
            <w:pPr>
              <w:jc w:val="center"/>
              <w:rPr>
                <w:rFonts w:ascii="Calibri" w:hAnsi="Calibri"/>
                <w:i/>
                <w:color w:val="000000"/>
                <w:sz w:val="18"/>
                <w:szCs w:val="18"/>
              </w:rPr>
            </w:pPr>
            <w:r w:rsidRPr="00CE20FE">
              <w:rPr>
                <w:rFonts w:ascii="Calibri" w:hAnsi="Calibri"/>
                <w:i/>
                <w:color w:val="000000"/>
                <w:sz w:val="18"/>
                <w:szCs w:val="18"/>
              </w:rPr>
              <w:t>187</w:t>
            </w:r>
          </w:p>
        </w:tc>
        <w:tc>
          <w:tcPr>
            <w:tcW w:w="490" w:type="dxa"/>
            <w:tcBorders>
              <w:top w:val="nil"/>
              <w:left w:val="nil"/>
              <w:bottom w:val="single" w:sz="8" w:space="0" w:color="auto"/>
              <w:right w:val="single" w:sz="8" w:space="0" w:color="auto"/>
            </w:tcBorders>
            <w:shd w:val="clear" w:color="auto" w:fill="auto"/>
            <w:noWrap/>
            <w:vAlign w:val="center"/>
            <w:hideMark/>
          </w:tcPr>
          <w:p w14:paraId="11560D65" w14:textId="77777777" w:rsidR="00B27DE8" w:rsidRPr="00CE20FE" w:rsidRDefault="00B27DE8" w:rsidP="00B27DE8">
            <w:pPr>
              <w:jc w:val="center"/>
              <w:rPr>
                <w:rFonts w:ascii="Calibri" w:hAnsi="Calibri"/>
                <w:i/>
                <w:color w:val="000000"/>
                <w:sz w:val="18"/>
                <w:szCs w:val="18"/>
              </w:rPr>
            </w:pPr>
            <w:r w:rsidRPr="00CE20FE">
              <w:rPr>
                <w:rFonts w:ascii="Calibri" w:hAnsi="Calibri"/>
                <w:i/>
                <w:color w:val="000000"/>
                <w:sz w:val="18"/>
                <w:szCs w:val="18"/>
              </w:rPr>
              <w:t>180</w:t>
            </w:r>
          </w:p>
        </w:tc>
        <w:tc>
          <w:tcPr>
            <w:tcW w:w="490" w:type="dxa"/>
            <w:tcBorders>
              <w:top w:val="nil"/>
              <w:left w:val="nil"/>
              <w:bottom w:val="single" w:sz="8" w:space="0" w:color="auto"/>
              <w:right w:val="single" w:sz="8" w:space="0" w:color="auto"/>
            </w:tcBorders>
            <w:shd w:val="clear" w:color="auto" w:fill="auto"/>
            <w:noWrap/>
            <w:vAlign w:val="center"/>
            <w:hideMark/>
          </w:tcPr>
          <w:p w14:paraId="2D4CA87F" w14:textId="77777777" w:rsidR="00B27DE8" w:rsidRPr="00CE20FE" w:rsidRDefault="00B27DE8" w:rsidP="00B27DE8">
            <w:pPr>
              <w:jc w:val="center"/>
              <w:rPr>
                <w:rFonts w:ascii="Calibri" w:hAnsi="Calibri"/>
                <w:i/>
                <w:color w:val="000000"/>
                <w:sz w:val="18"/>
                <w:szCs w:val="18"/>
              </w:rPr>
            </w:pPr>
            <w:r w:rsidRPr="00CE20FE">
              <w:rPr>
                <w:rFonts w:ascii="Calibri" w:hAnsi="Calibri"/>
                <w:i/>
                <w:color w:val="000000"/>
                <w:sz w:val="18"/>
                <w:szCs w:val="18"/>
              </w:rPr>
              <w:t>173</w:t>
            </w:r>
          </w:p>
        </w:tc>
        <w:tc>
          <w:tcPr>
            <w:tcW w:w="490" w:type="dxa"/>
            <w:tcBorders>
              <w:top w:val="nil"/>
              <w:left w:val="nil"/>
              <w:bottom w:val="single" w:sz="8" w:space="0" w:color="auto"/>
              <w:right w:val="single" w:sz="8" w:space="0" w:color="auto"/>
            </w:tcBorders>
            <w:shd w:val="clear" w:color="auto" w:fill="auto"/>
            <w:noWrap/>
            <w:vAlign w:val="center"/>
            <w:hideMark/>
          </w:tcPr>
          <w:p w14:paraId="70E8CA94" w14:textId="77777777" w:rsidR="00B27DE8" w:rsidRPr="00CE20FE" w:rsidRDefault="00B27DE8" w:rsidP="00B27DE8">
            <w:pPr>
              <w:jc w:val="center"/>
              <w:rPr>
                <w:rFonts w:ascii="Calibri" w:hAnsi="Calibri"/>
                <w:i/>
                <w:color w:val="000000"/>
                <w:sz w:val="18"/>
                <w:szCs w:val="18"/>
              </w:rPr>
            </w:pPr>
            <w:r w:rsidRPr="00CE20FE">
              <w:rPr>
                <w:rFonts w:ascii="Calibri" w:hAnsi="Calibri"/>
                <w:i/>
                <w:color w:val="000000"/>
                <w:sz w:val="18"/>
                <w:szCs w:val="18"/>
              </w:rPr>
              <w:t>167</w:t>
            </w:r>
          </w:p>
        </w:tc>
        <w:tc>
          <w:tcPr>
            <w:tcW w:w="490" w:type="dxa"/>
            <w:tcBorders>
              <w:top w:val="nil"/>
              <w:left w:val="nil"/>
              <w:bottom w:val="single" w:sz="8" w:space="0" w:color="auto"/>
              <w:right w:val="single" w:sz="8" w:space="0" w:color="auto"/>
            </w:tcBorders>
            <w:shd w:val="clear" w:color="auto" w:fill="auto"/>
            <w:noWrap/>
            <w:vAlign w:val="center"/>
            <w:hideMark/>
          </w:tcPr>
          <w:p w14:paraId="2DB083AE" w14:textId="77777777" w:rsidR="00B27DE8" w:rsidRPr="00CE20FE" w:rsidRDefault="00B27DE8" w:rsidP="00B27DE8">
            <w:pPr>
              <w:jc w:val="center"/>
              <w:rPr>
                <w:rFonts w:ascii="Calibri" w:hAnsi="Calibri"/>
                <w:i/>
                <w:color w:val="000000"/>
                <w:sz w:val="18"/>
                <w:szCs w:val="18"/>
              </w:rPr>
            </w:pPr>
            <w:r w:rsidRPr="00CE20FE">
              <w:rPr>
                <w:rFonts w:ascii="Calibri" w:hAnsi="Calibri"/>
                <w:i/>
                <w:color w:val="000000"/>
                <w:sz w:val="18"/>
                <w:szCs w:val="18"/>
              </w:rPr>
              <w:t>160</w:t>
            </w:r>
          </w:p>
        </w:tc>
        <w:tc>
          <w:tcPr>
            <w:tcW w:w="490" w:type="dxa"/>
            <w:tcBorders>
              <w:top w:val="nil"/>
              <w:left w:val="nil"/>
              <w:bottom w:val="single" w:sz="8" w:space="0" w:color="auto"/>
              <w:right w:val="single" w:sz="8" w:space="0" w:color="auto"/>
            </w:tcBorders>
            <w:shd w:val="clear" w:color="auto" w:fill="auto"/>
            <w:noWrap/>
            <w:vAlign w:val="center"/>
            <w:hideMark/>
          </w:tcPr>
          <w:p w14:paraId="67B8840C" w14:textId="77777777" w:rsidR="00B27DE8" w:rsidRPr="00CE20FE" w:rsidRDefault="00B27DE8" w:rsidP="00B27DE8">
            <w:pPr>
              <w:jc w:val="center"/>
              <w:rPr>
                <w:rFonts w:ascii="Calibri" w:hAnsi="Calibri"/>
                <w:i/>
                <w:color w:val="000000"/>
                <w:sz w:val="18"/>
                <w:szCs w:val="18"/>
              </w:rPr>
            </w:pPr>
            <w:r w:rsidRPr="00CE20FE">
              <w:rPr>
                <w:rFonts w:ascii="Calibri" w:hAnsi="Calibri"/>
                <w:i/>
                <w:color w:val="000000"/>
                <w:sz w:val="18"/>
                <w:szCs w:val="18"/>
              </w:rPr>
              <w:t>153</w:t>
            </w:r>
          </w:p>
        </w:tc>
        <w:tc>
          <w:tcPr>
            <w:tcW w:w="490" w:type="dxa"/>
            <w:tcBorders>
              <w:top w:val="nil"/>
              <w:left w:val="nil"/>
              <w:bottom w:val="single" w:sz="8" w:space="0" w:color="auto"/>
              <w:right w:val="single" w:sz="8" w:space="0" w:color="auto"/>
            </w:tcBorders>
            <w:shd w:val="clear" w:color="auto" w:fill="auto"/>
            <w:noWrap/>
            <w:vAlign w:val="center"/>
            <w:hideMark/>
          </w:tcPr>
          <w:p w14:paraId="2CAEB865" w14:textId="77777777" w:rsidR="00B27DE8" w:rsidRPr="00CE20FE" w:rsidRDefault="00B27DE8" w:rsidP="00B27DE8">
            <w:pPr>
              <w:jc w:val="center"/>
              <w:rPr>
                <w:rFonts w:ascii="Calibri" w:hAnsi="Calibri"/>
                <w:i/>
                <w:color w:val="000000"/>
                <w:sz w:val="18"/>
                <w:szCs w:val="18"/>
              </w:rPr>
            </w:pPr>
            <w:r w:rsidRPr="00CE20FE">
              <w:rPr>
                <w:rFonts w:ascii="Calibri" w:hAnsi="Calibri"/>
                <w:i/>
                <w:color w:val="000000"/>
                <w:sz w:val="18"/>
                <w:szCs w:val="18"/>
              </w:rPr>
              <w:t>147</w:t>
            </w:r>
          </w:p>
        </w:tc>
        <w:tc>
          <w:tcPr>
            <w:tcW w:w="490" w:type="dxa"/>
            <w:tcBorders>
              <w:top w:val="nil"/>
              <w:left w:val="nil"/>
              <w:bottom w:val="single" w:sz="8" w:space="0" w:color="auto"/>
              <w:right w:val="single" w:sz="8" w:space="0" w:color="auto"/>
            </w:tcBorders>
            <w:shd w:val="clear" w:color="auto" w:fill="auto"/>
            <w:noWrap/>
            <w:vAlign w:val="center"/>
            <w:hideMark/>
          </w:tcPr>
          <w:p w14:paraId="45E4D415" w14:textId="77777777" w:rsidR="00B27DE8" w:rsidRPr="00CE20FE" w:rsidRDefault="00B27DE8" w:rsidP="00B27DE8">
            <w:pPr>
              <w:jc w:val="center"/>
              <w:rPr>
                <w:rFonts w:ascii="Calibri" w:hAnsi="Calibri"/>
                <w:i/>
                <w:color w:val="000000"/>
                <w:sz w:val="18"/>
                <w:szCs w:val="18"/>
              </w:rPr>
            </w:pPr>
            <w:r w:rsidRPr="00CE20FE">
              <w:rPr>
                <w:rFonts w:ascii="Calibri" w:hAnsi="Calibri"/>
                <w:i/>
                <w:color w:val="000000"/>
                <w:sz w:val="18"/>
                <w:szCs w:val="18"/>
              </w:rPr>
              <w:t>140</w:t>
            </w:r>
          </w:p>
        </w:tc>
        <w:tc>
          <w:tcPr>
            <w:tcW w:w="490" w:type="dxa"/>
            <w:tcBorders>
              <w:top w:val="nil"/>
              <w:left w:val="nil"/>
              <w:bottom w:val="single" w:sz="8" w:space="0" w:color="auto"/>
              <w:right w:val="single" w:sz="8" w:space="0" w:color="auto"/>
            </w:tcBorders>
            <w:shd w:val="clear" w:color="auto" w:fill="auto"/>
            <w:noWrap/>
            <w:vAlign w:val="center"/>
            <w:hideMark/>
          </w:tcPr>
          <w:p w14:paraId="76A8F7DA" w14:textId="77777777" w:rsidR="00B27DE8" w:rsidRPr="00CE20FE" w:rsidRDefault="00B27DE8" w:rsidP="00B27DE8">
            <w:pPr>
              <w:jc w:val="center"/>
              <w:rPr>
                <w:rFonts w:ascii="Calibri" w:hAnsi="Calibri"/>
                <w:i/>
                <w:color w:val="000000"/>
                <w:sz w:val="18"/>
                <w:szCs w:val="18"/>
              </w:rPr>
            </w:pPr>
            <w:r w:rsidRPr="00CE20FE">
              <w:rPr>
                <w:rFonts w:ascii="Calibri" w:hAnsi="Calibri"/>
                <w:i/>
                <w:color w:val="000000"/>
                <w:sz w:val="18"/>
                <w:szCs w:val="18"/>
              </w:rPr>
              <w:t>133</w:t>
            </w:r>
          </w:p>
        </w:tc>
        <w:tc>
          <w:tcPr>
            <w:tcW w:w="490" w:type="dxa"/>
            <w:tcBorders>
              <w:top w:val="nil"/>
              <w:left w:val="nil"/>
              <w:bottom w:val="single" w:sz="8" w:space="0" w:color="auto"/>
              <w:right w:val="single" w:sz="8" w:space="0" w:color="auto"/>
            </w:tcBorders>
            <w:shd w:val="clear" w:color="auto" w:fill="auto"/>
            <w:noWrap/>
            <w:vAlign w:val="center"/>
            <w:hideMark/>
          </w:tcPr>
          <w:p w14:paraId="4B395850" w14:textId="77777777" w:rsidR="00B27DE8" w:rsidRPr="00CE20FE" w:rsidRDefault="00B27DE8" w:rsidP="00B27DE8">
            <w:pPr>
              <w:jc w:val="center"/>
              <w:rPr>
                <w:rFonts w:ascii="Calibri" w:hAnsi="Calibri"/>
                <w:i/>
                <w:color w:val="000000"/>
                <w:sz w:val="18"/>
                <w:szCs w:val="18"/>
              </w:rPr>
            </w:pPr>
            <w:r w:rsidRPr="00CE20FE">
              <w:rPr>
                <w:rFonts w:ascii="Calibri" w:hAnsi="Calibri"/>
                <w:i/>
                <w:color w:val="000000"/>
                <w:sz w:val="18"/>
                <w:szCs w:val="18"/>
              </w:rPr>
              <w:t>127</w:t>
            </w:r>
          </w:p>
        </w:tc>
        <w:tc>
          <w:tcPr>
            <w:tcW w:w="490" w:type="dxa"/>
            <w:tcBorders>
              <w:top w:val="nil"/>
              <w:left w:val="nil"/>
              <w:bottom w:val="single" w:sz="8" w:space="0" w:color="auto"/>
              <w:right w:val="single" w:sz="8" w:space="0" w:color="auto"/>
            </w:tcBorders>
            <w:shd w:val="clear" w:color="auto" w:fill="auto"/>
            <w:noWrap/>
            <w:vAlign w:val="center"/>
            <w:hideMark/>
          </w:tcPr>
          <w:p w14:paraId="71FDC11D" w14:textId="77777777" w:rsidR="00B27DE8" w:rsidRPr="00CE20FE" w:rsidRDefault="00B27DE8" w:rsidP="00B27DE8">
            <w:pPr>
              <w:jc w:val="center"/>
              <w:rPr>
                <w:rFonts w:ascii="Calibri" w:hAnsi="Calibri"/>
                <w:i/>
                <w:color w:val="000000"/>
                <w:sz w:val="18"/>
                <w:szCs w:val="18"/>
              </w:rPr>
            </w:pPr>
            <w:r w:rsidRPr="00CE20FE">
              <w:rPr>
                <w:rFonts w:ascii="Calibri" w:hAnsi="Calibri"/>
                <w:i/>
                <w:color w:val="000000"/>
                <w:sz w:val="18"/>
                <w:szCs w:val="18"/>
              </w:rPr>
              <w:t>120</w:t>
            </w:r>
          </w:p>
        </w:tc>
        <w:tc>
          <w:tcPr>
            <w:tcW w:w="840" w:type="dxa"/>
            <w:tcBorders>
              <w:top w:val="nil"/>
              <w:left w:val="nil"/>
              <w:bottom w:val="single" w:sz="8" w:space="0" w:color="auto"/>
              <w:right w:val="single" w:sz="8" w:space="0" w:color="auto"/>
            </w:tcBorders>
            <w:shd w:val="clear" w:color="auto" w:fill="auto"/>
            <w:noWrap/>
            <w:vAlign w:val="center"/>
            <w:hideMark/>
          </w:tcPr>
          <w:p w14:paraId="2EE65D63" w14:textId="5A36E5D7" w:rsidR="00B27DE8" w:rsidRPr="00CE20FE" w:rsidRDefault="00B27DE8" w:rsidP="00B27DE8">
            <w:pPr>
              <w:jc w:val="center"/>
              <w:rPr>
                <w:rFonts w:ascii="Calibri" w:hAnsi="Calibri"/>
                <w:i/>
                <w:color w:val="000000"/>
                <w:sz w:val="18"/>
                <w:szCs w:val="18"/>
              </w:rPr>
            </w:pPr>
            <w:r w:rsidRPr="00CE20FE">
              <w:rPr>
                <w:rFonts w:ascii="Calibri" w:hAnsi="Calibri"/>
                <w:i/>
                <w:color w:val="000000"/>
                <w:sz w:val="18"/>
                <w:szCs w:val="18"/>
              </w:rPr>
              <w:t>&lt; 120</w:t>
            </w:r>
          </w:p>
        </w:tc>
      </w:tr>
    </w:tbl>
    <w:bookmarkStart w:id="1" w:name="_MON_1290589458"/>
    <w:bookmarkEnd w:id="1"/>
    <w:bookmarkStart w:id="2" w:name="_MON_1290591402"/>
    <w:bookmarkEnd w:id="2"/>
    <w:p w14:paraId="1DFCD859" w14:textId="77777777" w:rsidR="00FD1712" w:rsidRDefault="00F24C9C" w:rsidP="00FE126E">
      <w:pPr>
        <w:pBdr>
          <w:bottom w:val="single" w:sz="4" w:space="1" w:color="auto"/>
        </w:pBdr>
        <w:rPr>
          <w:rFonts w:asciiTheme="majorHAnsi" w:hAnsiTheme="majorHAnsi"/>
          <w:sz w:val="32"/>
          <w:szCs w:val="32"/>
        </w:rPr>
      </w:pPr>
      <w:r>
        <w:rPr>
          <w:rFonts w:asciiTheme="majorHAnsi" w:hAnsiTheme="majorHAnsi"/>
          <w:sz w:val="32"/>
          <w:szCs w:val="32"/>
        </w:rPr>
        <w:object w:dxaOrig="12660" w:dyaOrig="15800" w14:anchorId="35065F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629pt" o:ole="">
            <v:imagedata r:id="rId14" o:title=""/>
          </v:shape>
          <o:OLEObject Type="Embed" ProgID="Excel.Sheet.12" ShapeID="_x0000_i1025" DrawAspect="Content" ObjectID="_1439358951" r:id="rId15"/>
        </w:object>
      </w:r>
    </w:p>
    <w:p w14:paraId="334A6D76" w14:textId="77777777" w:rsidR="00FD1712" w:rsidRDefault="00FD1712" w:rsidP="00FE126E">
      <w:pPr>
        <w:pBdr>
          <w:bottom w:val="single" w:sz="4" w:space="1" w:color="auto"/>
        </w:pBdr>
        <w:rPr>
          <w:rFonts w:asciiTheme="majorHAnsi" w:hAnsiTheme="majorHAnsi"/>
          <w:sz w:val="32"/>
          <w:szCs w:val="32"/>
        </w:rPr>
      </w:pPr>
    </w:p>
    <w:p w14:paraId="27D793B9" w14:textId="08049811" w:rsidR="00F8518C" w:rsidRPr="00F533B3" w:rsidRDefault="00F8518C" w:rsidP="00FE126E">
      <w:pPr>
        <w:pBdr>
          <w:bottom w:val="single" w:sz="4" w:space="1" w:color="auto"/>
        </w:pBdr>
        <w:rPr>
          <w:rFonts w:asciiTheme="majorHAnsi" w:hAnsiTheme="majorHAnsi"/>
          <w:sz w:val="32"/>
          <w:szCs w:val="32"/>
        </w:rPr>
      </w:pPr>
      <w:r w:rsidRPr="00FE126E">
        <w:rPr>
          <w:rFonts w:asciiTheme="majorHAnsi" w:hAnsiTheme="majorHAnsi" w:cs="Arial"/>
          <w:b/>
          <w:bCs/>
          <w:sz w:val="32"/>
          <w:szCs w:val="32"/>
        </w:rPr>
        <w:lastRenderedPageBreak/>
        <w:t>COURSE OVERVIEW &amp; GOALS</w:t>
      </w:r>
      <w:r w:rsidRPr="00FE126E">
        <w:rPr>
          <w:rFonts w:asciiTheme="majorHAnsi" w:hAnsiTheme="majorHAnsi" w:cs="Arial"/>
          <w:b/>
          <w:bCs/>
          <w:sz w:val="32"/>
          <w:szCs w:val="32"/>
        </w:rPr>
        <w:tab/>
      </w:r>
    </w:p>
    <w:p w14:paraId="144AF255" w14:textId="4ACB3B89" w:rsidR="00F8518C" w:rsidRPr="00F533B3" w:rsidRDefault="00F8518C" w:rsidP="00F8518C">
      <w:pPr>
        <w:numPr>
          <w:ilvl w:val="1"/>
          <w:numId w:val="2"/>
        </w:numPr>
        <w:tabs>
          <w:tab w:val="clear" w:pos="1440"/>
          <w:tab w:val="num" w:pos="360"/>
          <w:tab w:val="left" w:pos="1080"/>
          <w:tab w:val="left" w:pos="10800"/>
        </w:tabs>
        <w:ind w:left="360"/>
        <w:rPr>
          <w:rFonts w:asciiTheme="majorHAnsi" w:hAnsiTheme="majorHAnsi" w:cs="Arial"/>
          <w:sz w:val="20"/>
        </w:rPr>
      </w:pPr>
      <w:r w:rsidRPr="00F533B3">
        <w:rPr>
          <w:rFonts w:asciiTheme="majorHAnsi" w:hAnsiTheme="majorHAnsi" w:cs="Arial"/>
          <w:sz w:val="20"/>
        </w:rPr>
        <w:t>Effective strategies lead organizations to stand out—for what they do and how they do it.  One of the primary pillars of PSU’s strategic focus is to develop students who can apply interdisciplinary learning to real world issues and become leaders of change</w:t>
      </w:r>
      <w:r w:rsidR="00EF7E87">
        <w:rPr>
          <w:rFonts w:asciiTheme="majorHAnsi" w:hAnsiTheme="majorHAnsi" w:cs="Arial"/>
          <w:sz w:val="20"/>
        </w:rPr>
        <w:t xml:space="preserve"> to better serve their communities</w:t>
      </w:r>
      <w:r w:rsidRPr="00F533B3">
        <w:rPr>
          <w:rFonts w:asciiTheme="majorHAnsi" w:hAnsiTheme="majorHAnsi" w:cs="Arial"/>
          <w:sz w:val="20"/>
        </w:rPr>
        <w:t xml:space="preserve">. </w:t>
      </w:r>
    </w:p>
    <w:p w14:paraId="1A3F5D5B" w14:textId="155A7AE4" w:rsidR="00F8518C" w:rsidRPr="00F533B3" w:rsidRDefault="00F8518C" w:rsidP="00F8518C">
      <w:pPr>
        <w:numPr>
          <w:ilvl w:val="2"/>
          <w:numId w:val="2"/>
        </w:numPr>
        <w:tabs>
          <w:tab w:val="num" w:pos="360"/>
          <w:tab w:val="left" w:pos="1080"/>
          <w:tab w:val="left" w:pos="10800"/>
        </w:tabs>
        <w:ind w:left="720" w:firstLine="0"/>
        <w:rPr>
          <w:rFonts w:asciiTheme="majorHAnsi" w:hAnsiTheme="majorHAnsi" w:cs="Arial"/>
          <w:sz w:val="20"/>
        </w:rPr>
      </w:pPr>
      <w:r w:rsidRPr="00F533B3">
        <w:rPr>
          <w:rFonts w:asciiTheme="majorHAnsi" w:hAnsiTheme="majorHAnsi" w:cs="Arial"/>
          <w:sz w:val="20"/>
        </w:rPr>
        <w:t>The capstone course contributes to PSU’s strategic pillar by seeking to enhance the lives of PSU undergraduates through service learning with partners around the world.</w:t>
      </w:r>
    </w:p>
    <w:p w14:paraId="232D38F4" w14:textId="67BE682C" w:rsidR="00F8518C" w:rsidRPr="00F94678" w:rsidRDefault="00F8518C" w:rsidP="00F8518C">
      <w:pPr>
        <w:numPr>
          <w:ilvl w:val="2"/>
          <w:numId w:val="2"/>
        </w:numPr>
        <w:tabs>
          <w:tab w:val="num" w:pos="360"/>
          <w:tab w:val="left" w:pos="1080"/>
          <w:tab w:val="left" w:pos="10800"/>
        </w:tabs>
        <w:ind w:left="720" w:firstLine="0"/>
        <w:rPr>
          <w:rFonts w:asciiTheme="majorHAnsi" w:hAnsiTheme="majorHAnsi" w:cs="Arial"/>
          <w:sz w:val="20"/>
        </w:rPr>
      </w:pPr>
      <w:r w:rsidRPr="00ED1F24">
        <w:rPr>
          <w:rFonts w:asciiTheme="majorHAnsi" w:hAnsiTheme="majorHAnsi" w:cs="Arial"/>
          <w:sz w:val="20"/>
        </w:rPr>
        <w:t>This capstone has been a key component of PSU’s international recognition for a distinguish</w:t>
      </w:r>
      <w:r w:rsidR="00ED1F24" w:rsidRPr="00ED1F24">
        <w:rPr>
          <w:rFonts w:asciiTheme="majorHAnsi" w:hAnsiTheme="majorHAnsi" w:cs="Arial"/>
          <w:sz w:val="20"/>
        </w:rPr>
        <w:t>ed undergraduate experience</w:t>
      </w:r>
      <w:r w:rsidR="00E3386A">
        <w:rPr>
          <w:rFonts w:asciiTheme="majorHAnsi" w:hAnsiTheme="majorHAnsi" w:cs="Arial"/>
          <w:sz w:val="20"/>
        </w:rPr>
        <w:t>, for example, these rare distinctions:</w:t>
      </w:r>
      <w:r w:rsidRPr="00ED1F24">
        <w:rPr>
          <w:rFonts w:asciiTheme="majorHAnsi" w:hAnsiTheme="majorHAnsi" w:cs="Arial"/>
          <w:sz w:val="20"/>
        </w:rPr>
        <w:t xml:space="preserve"> </w:t>
      </w:r>
      <w:hyperlink r:id="rId16" w:history="1">
        <w:r w:rsidRPr="00ED1F24">
          <w:rPr>
            <w:rStyle w:val="Hyperlink"/>
            <w:rFonts w:asciiTheme="majorHAnsi" w:hAnsiTheme="majorHAnsi" w:cs="Arial"/>
            <w:sz w:val="20"/>
          </w:rPr>
          <w:t>www.pdx.edu/cae/us-news-rankings</w:t>
        </w:r>
      </w:hyperlink>
      <w:r w:rsidR="00ED1F24" w:rsidRPr="00ED1F24">
        <w:rPr>
          <w:rFonts w:asciiTheme="majorHAnsi" w:hAnsiTheme="majorHAnsi" w:cs="Arial"/>
          <w:sz w:val="20"/>
        </w:rPr>
        <w:t xml:space="preserve">  </w:t>
      </w:r>
      <w:r w:rsidR="00ED1F24">
        <w:rPr>
          <w:rFonts w:asciiTheme="majorHAnsi" w:hAnsiTheme="majorHAnsi" w:cs="Arial"/>
          <w:sz w:val="20"/>
        </w:rPr>
        <w:t xml:space="preserve">and </w:t>
      </w:r>
      <w:hyperlink r:id="rId17" w:history="1">
        <w:r w:rsidR="00ED1F24" w:rsidRPr="00ED1F24">
          <w:rPr>
            <w:rStyle w:val="Hyperlink"/>
            <w:rFonts w:asciiTheme="majorHAnsi" w:hAnsiTheme="majorHAnsi" w:cs="Arial"/>
            <w:sz w:val="20"/>
          </w:rPr>
          <w:t>colleges.usnews.rankingsandreviews.com/best-colleges/rankings/national-universities/up-and-coming</w:t>
        </w:r>
      </w:hyperlink>
      <w:r w:rsidR="00ED1F24">
        <w:rPr>
          <w:rFonts w:asciiTheme="majorHAnsi" w:hAnsiTheme="majorHAnsi" w:cs="Arial"/>
          <w:sz w:val="20"/>
        </w:rPr>
        <w:t xml:space="preserve"> </w:t>
      </w:r>
    </w:p>
    <w:p w14:paraId="18EE9F7E" w14:textId="77777777" w:rsidR="00F8518C" w:rsidRPr="00F94678" w:rsidRDefault="00F8518C" w:rsidP="00F94678">
      <w:pPr>
        <w:pStyle w:val="ListParagraph"/>
        <w:numPr>
          <w:ilvl w:val="0"/>
          <w:numId w:val="2"/>
        </w:numPr>
        <w:tabs>
          <w:tab w:val="num" w:pos="360"/>
          <w:tab w:val="left" w:pos="1080"/>
          <w:tab w:val="left" w:pos="10800"/>
        </w:tabs>
        <w:ind w:left="360"/>
        <w:rPr>
          <w:rFonts w:asciiTheme="majorHAnsi" w:hAnsiTheme="majorHAnsi" w:cs="Arial"/>
          <w:sz w:val="20"/>
        </w:rPr>
      </w:pPr>
      <w:r w:rsidRPr="00F94678">
        <w:rPr>
          <w:rFonts w:asciiTheme="majorHAnsi" w:hAnsiTheme="majorHAnsi" w:cs="Arial"/>
          <w:sz w:val="20"/>
        </w:rPr>
        <w:t xml:space="preserve">The course has two overarching </w:t>
      </w:r>
      <w:r w:rsidRPr="00F94678">
        <w:rPr>
          <w:rFonts w:asciiTheme="majorHAnsi" w:hAnsiTheme="majorHAnsi" w:cs="Arial"/>
          <w:b/>
          <w:sz w:val="20"/>
        </w:rPr>
        <w:t>goals</w:t>
      </w:r>
      <w:r w:rsidRPr="00F94678">
        <w:rPr>
          <w:rFonts w:asciiTheme="majorHAnsi" w:hAnsiTheme="majorHAnsi" w:cs="Arial"/>
          <w:sz w:val="20"/>
        </w:rPr>
        <w:t xml:space="preserve">: </w:t>
      </w:r>
    </w:p>
    <w:p w14:paraId="156956C1" w14:textId="77777777" w:rsidR="00F8518C" w:rsidRPr="00F533B3" w:rsidRDefault="00F8518C" w:rsidP="00F94678">
      <w:pPr>
        <w:numPr>
          <w:ilvl w:val="0"/>
          <w:numId w:val="9"/>
        </w:numPr>
        <w:tabs>
          <w:tab w:val="num" w:pos="1080"/>
          <w:tab w:val="left" w:pos="10800"/>
        </w:tabs>
        <w:ind w:left="1080"/>
        <w:rPr>
          <w:rFonts w:asciiTheme="majorHAnsi" w:hAnsiTheme="majorHAnsi" w:cs="Arial"/>
          <w:sz w:val="20"/>
        </w:rPr>
      </w:pPr>
      <w:r w:rsidRPr="00F533B3">
        <w:rPr>
          <w:rFonts w:asciiTheme="majorHAnsi" w:hAnsiTheme="majorHAnsi" w:cs="Arial"/>
          <w:sz w:val="20"/>
        </w:rPr>
        <w:t xml:space="preserve">For you to develop a your </w:t>
      </w:r>
      <w:r w:rsidRPr="00F533B3">
        <w:rPr>
          <w:rFonts w:asciiTheme="majorHAnsi" w:hAnsiTheme="majorHAnsi" w:cs="Arial"/>
          <w:i/>
          <w:sz w:val="20"/>
        </w:rPr>
        <w:t>competency</w:t>
      </w:r>
      <w:r w:rsidRPr="00F533B3">
        <w:rPr>
          <w:rFonts w:asciiTheme="majorHAnsi" w:hAnsiTheme="majorHAnsi" w:cs="Arial"/>
          <w:sz w:val="20"/>
        </w:rPr>
        <w:t xml:space="preserve"> for thinking strategically;</w:t>
      </w:r>
    </w:p>
    <w:p w14:paraId="0531E383" w14:textId="77777777" w:rsidR="00F8518C" w:rsidRPr="00F533B3" w:rsidRDefault="00F8518C" w:rsidP="00F94678">
      <w:pPr>
        <w:numPr>
          <w:ilvl w:val="0"/>
          <w:numId w:val="9"/>
        </w:numPr>
        <w:tabs>
          <w:tab w:val="num" w:pos="1080"/>
          <w:tab w:val="left" w:pos="10800"/>
        </w:tabs>
        <w:ind w:left="1080"/>
        <w:rPr>
          <w:rFonts w:asciiTheme="majorHAnsi" w:hAnsiTheme="majorHAnsi" w:cs="Arial"/>
          <w:sz w:val="20"/>
        </w:rPr>
      </w:pPr>
      <w:r w:rsidRPr="00F533B3">
        <w:rPr>
          <w:rFonts w:asciiTheme="majorHAnsi" w:hAnsiTheme="majorHAnsi" w:cs="Arial"/>
          <w:sz w:val="20"/>
        </w:rPr>
        <w:t>For you to apply this competency in both the capstone project and your own career.</w:t>
      </w:r>
    </w:p>
    <w:p w14:paraId="65F1D14F" w14:textId="77777777" w:rsidR="00F8518C" w:rsidRPr="00F533B3" w:rsidRDefault="00F8518C" w:rsidP="00F8518C">
      <w:pPr>
        <w:rPr>
          <w:rFonts w:asciiTheme="majorHAnsi" w:hAnsiTheme="majorHAnsi" w:cs="Arial"/>
          <w:bCs/>
          <w:sz w:val="32"/>
          <w:szCs w:val="32"/>
        </w:rPr>
      </w:pPr>
    </w:p>
    <w:p w14:paraId="21464792" w14:textId="6CF54D92" w:rsidR="00F8518C" w:rsidRPr="009942F9" w:rsidRDefault="00F8518C" w:rsidP="009942F9">
      <w:pPr>
        <w:pStyle w:val="Heading1"/>
        <w:pBdr>
          <w:bottom w:val="single" w:sz="4" w:space="1" w:color="auto"/>
        </w:pBdr>
        <w:tabs>
          <w:tab w:val="left" w:pos="4600"/>
        </w:tabs>
        <w:rPr>
          <w:rFonts w:asciiTheme="majorHAnsi" w:hAnsiTheme="majorHAnsi"/>
          <w:sz w:val="32"/>
          <w:szCs w:val="32"/>
        </w:rPr>
      </w:pPr>
      <w:r w:rsidRPr="00F533B3">
        <w:rPr>
          <w:rFonts w:asciiTheme="majorHAnsi" w:hAnsiTheme="majorHAnsi" w:cs="Arial"/>
          <w:bCs w:val="0"/>
          <w:sz w:val="32"/>
          <w:szCs w:val="32"/>
        </w:rPr>
        <w:t>COURSE OBJECTIVES</w:t>
      </w:r>
      <w:r>
        <w:rPr>
          <w:rFonts w:asciiTheme="majorHAnsi" w:hAnsiTheme="majorHAnsi" w:cs="Arial"/>
          <w:bCs w:val="0"/>
          <w:sz w:val="32"/>
          <w:szCs w:val="32"/>
        </w:rPr>
        <w:t xml:space="preserve"> </w:t>
      </w:r>
      <w:r w:rsidRPr="008A4D05">
        <w:rPr>
          <w:rFonts w:asciiTheme="majorHAnsi" w:hAnsiTheme="majorHAnsi"/>
          <w:sz w:val="32"/>
          <w:szCs w:val="32"/>
        </w:rPr>
        <w:t>&amp; UNIVERSITY STUDIES CAPSTONE PROJECT</w:t>
      </w:r>
      <w:r w:rsidRPr="00F533B3">
        <w:rPr>
          <w:rFonts w:asciiTheme="majorHAnsi" w:hAnsiTheme="majorHAnsi" w:cs="Arial"/>
          <w:bCs w:val="0"/>
          <w:sz w:val="32"/>
          <w:szCs w:val="32"/>
        </w:rPr>
        <w:tab/>
      </w:r>
    </w:p>
    <w:p w14:paraId="1671A369" w14:textId="7E6D85C5" w:rsidR="00F8518C" w:rsidRPr="009942F9" w:rsidRDefault="00F8518C" w:rsidP="009942F9">
      <w:pPr>
        <w:numPr>
          <w:ilvl w:val="1"/>
          <w:numId w:val="2"/>
        </w:numPr>
        <w:tabs>
          <w:tab w:val="clear" w:pos="1440"/>
        </w:tabs>
        <w:spacing w:line="360" w:lineRule="auto"/>
        <w:ind w:left="360"/>
        <w:rPr>
          <w:rFonts w:asciiTheme="majorHAnsi" w:hAnsiTheme="majorHAnsi"/>
          <w:sz w:val="20"/>
          <w:szCs w:val="20"/>
        </w:rPr>
      </w:pPr>
      <w:r w:rsidRPr="00F533B3">
        <w:rPr>
          <w:rFonts w:asciiTheme="majorHAnsi" w:hAnsiTheme="majorHAnsi"/>
          <w:sz w:val="20"/>
          <w:szCs w:val="20"/>
        </w:rPr>
        <w:t>To understand the strategic management process (</w:t>
      </w:r>
      <w:r>
        <w:rPr>
          <w:rFonts w:asciiTheme="majorHAnsi" w:hAnsiTheme="majorHAnsi"/>
          <w:sz w:val="20"/>
          <w:szCs w:val="20"/>
        </w:rPr>
        <w:t>chap.</w:t>
      </w:r>
      <w:r w:rsidRPr="00F533B3">
        <w:rPr>
          <w:rFonts w:asciiTheme="majorHAnsi" w:hAnsiTheme="majorHAnsi"/>
          <w:sz w:val="20"/>
          <w:szCs w:val="20"/>
        </w:rPr>
        <w:t xml:space="preserve"> 1,2), from </w:t>
      </w:r>
      <w:r w:rsidRPr="00F533B3">
        <w:rPr>
          <w:rFonts w:asciiTheme="majorHAnsi" w:hAnsiTheme="majorHAnsi"/>
          <w:i/>
          <w:sz w:val="20"/>
          <w:szCs w:val="20"/>
        </w:rPr>
        <w:t>assessment</w:t>
      </w:r>
      <w:r w:rsidRPr="00F533B3">
        <w:rPr>
          <w:rFonts w:asciiTheme="majorHAnsi" w:hAnsiTheme="majorHAnsi"/>
          <w:sz w:val="20"/>
          <w:szCs w:val="20"/>
        </w:rPr>
        <w:t xml:space="preserve"> of </w:t>
      </w:r>
      <w:r w:rsidRPr="00F533B3">
        <w:rPr>
          <w:rFonts w:asciiTheme="majorHAnsi" w:hAnsiTheme="majorHAnsi"/>
          <w:i/>
          <w:sz w:val="20"/>
          <w:szCs w:val="20"/>
        </w:rPr>
        <w:t>external</w:t>
      </w:r>
      <w:r w:rsidRPr="00F533B3">
        <w:rPr>
          <w:rFonts w:asciiTheme="majorHAnsi" w:hAnsiTheme="majorHAnsi"/>
          <w:sz w:val="20"/>
          <w:szCs w:val="20"/>
        </w:rPr>
        <w:t xml:space="preserve"> competitive environments (</w:t>
      </w:r>
      <w:r>
        <w:rPr>
          <w:rFonts w:asciiTheme="majorHAnsi" w:hAnsiTheme="majorHAnsi"/>
          <w:sz w:val="20"/>
          <w:szCs w:val="20"/>
        </w:rPr>
        <w:t>chap.</w:t>
      </w:r>
      <w:r w:rsidRPr="00F533B3">
        <w:rPr>
          <w:rFonts w:asciiTheme="majorHAnsi" w:hAnsiTheme="majorHAnsi"/>
          <w:sz w:val="20"/>
          <w:szCs w:val="20"/>
        </w:rPr>
        <w:t xml:space="preserve"> 3) and </w:t>
      </w:r>
      <w:r w:rsidRPr="00F533B3">
        <w:rPr>
          <w:rFonts w:asciiTheme="majorHAnsi" w:hAnsiTheme="majorHAnsi"/>
          <w:i/>
          <w:sz w:val="20"/>
          <w:szCs w:val="20"/>
        </w:rPr>
        <w:t>internal</w:t>
      </w:r>
      <w:r w:rsidRPr="00F533B3">
        <w:rPr>
          <w:rFonts w:asciiTheme="majorHAnsi" w:hAnsiTheme="majorHAnsi"/>
          <w:sz w:val="20"/>
          <w:szCs w:val="20"/>
        </w:rPr>
        <w:t xml:space="preserve"> competencies (</w:t>
      </w:r>
      <w:r>
        <w:rPr>
          <w:rFonts w:asciiTheme="majorHAnsi" w:hAnsiTheme="majorHAnsi"/>
          <w:sz w:val="20"/>
          <w:szCs w:val="20"/>
        </w:rPr>
        <w:t>chap.</w:t>
      </w:r>
      <w:r w:rsidRPr="00F533B3">
        <w:rPr>
          <w:rFonts w:asciiTheme="majorHAnsi" w:hAnsiTheme="majorHAnsi"/>
          <w:sz w:val="20"/>
          <w:szCs w:val="20"/>
        </w:rPr>
        <w:t xml:space="preserve"> 4), to the </w:t>
      </w:r>
      <w:r w:rsidRPr="00F533B3">
        <w:rPr>
          <w:rFonts w:asciiTheme="majorHAnsi" w:hAnsiTheme="majorHAnsi"/>
          <w:i/>
          <w:sz w:val="20"/>
          <w:szCs w:val="20"/>
        </w:rPr>
        <w:t>formulation</w:t>
      </w:r>
      <w:r w:rsidRPr="00F533B3">
        <w:rPr>
          <w:rFonts w:asciiTheme="majorHAnsi" w:hAnsiTheme="majorHAnsi"/>
          <w:sz w:val="20"/>
          <w:szCs w:val="20"/>
        </w:rPr>
        <w:t xml:space="preserve"> (</w:t>
      </w:r>
      <w:r>
        <w:rPr>
          <w:rFonts w:asciiTheme="majorHAnsi" w:hAnsiTheme="majorHAnsi"/>
          <w:sz w:val="20"/>
          <w:szCs w:val="20"/>
        </w:rPr>
        <w:t>chaps.</w:t>
      </w:r>
      <w:r w:rsidRPr="00F533B3">
        <w:rPr>
          <w:rFonts w:asciiTheme="majorHAnsi" w:hAnsiTheme="majorHAnsi"/>
          <w:sz w:val="20"/>
          <w:szCs w:val="20"/>
        </w:rPr>
        <w:t xml:space="preserve"> 6, 7, 8, 9) and </w:t>
      </w:r>
      <w:r w:rsidRPr="00F533B3">
        <w:rPr>
          <w:rFonts w:asciiTheme="majorHAnsi" w:hAnsiTheme="majorHAnsi"/>
          <w:i/>
          <w:sz w:val="20"/>
          <w:szCs w:val="20"/>
        </w:rPr>
        <w:t xml:space="preserve">implementation </w:t>
      </w:r>
      <w:r w:rsidRPr="00F533B3">
        <w:rPr>
          <w:rFonts w:asciiTheme="majorHAnsi" w:hAnsiTheme="majorHAnsi"/>
          <w:sz w:val="20"/>
          <w:szCs w:val="20"/>
        </w:rPr>
        <w:t>of strategy (</w:t>
      </w:r>
      <w:r>
        <w:rPr>
          <w:rFonts w:asciiTheme="majorHAnsi" w:hAnsiTheme="majorHAnsi"/>
          <w:sz w:val="20"/>
          <w:szCs w:val="20"/>
        </w:rPr>
        <w:t>chaps.</w:t>
      </w:r>
      <w:r w:rsidRPr="00F533B3">
        <w:rPr>
          <w:rFonts w:asciiTheme="majorHAnsi" w:hAnsiTheme="majorHAnsi"/>
          <w:sz w:val="20"/>
          <w:szCs w:val="20"/>
        </w:rPr>
        <w:t xml:space="preserve"> 12+extra readings, cases) that can create competitive advantage (</w:t>
      </w:r>
      <w:r>
        <w:rPr>
          <w:rFonts w:asciiTheme="majorHAnsi" w:hAnsiTheme="majorHAnsi"/>
          <w:sz w:val="20"/>
          <w:szCs w:val="20"/>
        </w:rPr>
        <w:t>chap.</w:t>
      </w:r>
      <w:r w:rsidRPr="00F533B3">
        <w:rPr>
          <w:rFonts w:asciiTheme="majorHAnsi" w:hAnsiTheme="majorHAnsi"/>
          <w:sz w:val="20"/>
          <w:szCs w:val="20"/>
        </w:rPr>
        <w:t xml:space="preserve"> 5).</w:t>
      </w:r>
    </w:p>
    <w:p w14:paraId="4EBF50B8" w14:textId="1B29A5DD" w:rsidR="00F8518C" w:rsidRPr="009942F9" w:rsidRDefault="00F8518C" w:rsidP="009942F9">
      <w:pPr>
        <w:numPr>
          <w:ilvl w:val="1"/>
          <w:numId w:val="2"/>
        </w:numPr>
        <w:tabs>
          <w:tab w:val="clear" w:pos="1440"/>
        </w:tabs>
        <w:spacing w:line="360" w:lineRule="auto"/>
        <w:ind w:left="360"/>
        <w:rPr>
          <w:rFonts w:asciiTheme="majorHAnsi" w:hAnsiTheme="majorHAnsi"/>
          <w:sz w:val="20"/>
          <w:szCs w:val="20"/>
        </w:rPr>
      </w:pPr>
      <w:r w:rsidRPr="00F533B3">
        <w:rPr>
          <w:rFonts w:asciiTheme="majorHAnsi" w:hAnsiTheme="majorHAnsi"/>
          <w:sz w:val="20"/>
          <w:szCs w:val="20"/>
        </w:rPr>
        <w:t>To help clients, via the capstone project, by demonstrating how strategic management theory can help their business’ competitiveness</w:t>
      </w:r>
      <w:r>
        <w:rPr>
          <w:rFonts w:asciiTheme="majorHAnsi" w:hAnsiTheme="majorHAnsi"/>
          <w:sz w:val="20"/>
          <w:szCs w:val="20"/>
        </w:rPr>
        <w:t xml:space="preserve"> and increase their ability to thrive and survive.</w:t>
      </w:r>
    </w:p>
    <w:p w14:paraId="399A48F7" w14:textId="6C62B020" w:rsidR="00F8518C" w:rsidRPr="009942F9" w:rsidRDefault="00F8518C" w:rsidP="009942F9">
      <w:pPr>
        <w:numPr>
          <w:ilvl w:val="1"/>
          <w:numId w:val="2"/>
        </w:numPr>
        <w:tabs>
          <w:tab w:val="clear" w:pos="1440"/>
        </w:tabs>
        <w:spacing w:line="360" w:lineRule="auto"/>
        <w:ind w:left="360"/>
        <w:rPr>
          <w:rFonts w:asciiTheme="majorHAnsi" w:hAnsiTheme="majorHAnsi"/>
          <w:sz w:val="20"/>
          <w:szCs w:val="20"/>
        </w:rPr>
      </w:pPr>
      <w:r w:rsidRPr="00F533B3">
        <w:rPr>
          <w:rFonts w:asciiTheme="majorHAnsi" w:hAnsiTheme="majorHAnsi"/>
          <w:sz w:val="20"/>
          <w:szCs w:val="20"/>
        </w:rPr>
        <w:t>To develop an understanding how strategy is translated into action at different organizational levels (functional, business, and corporate)</w:t>
      </w:r>
    </w:p>
    <w:p w14:paraId="3AA6773D" w14:textId="2C421306" w:rsidR="00F8518C" w:rsidRPr="009942F9" w:rsidRDefault="00F8518C" w:rsidP="009942F9">
      <w:pPr>
        <w:numPr>
          <w:ilvl w:val="1"/>
          <w:numId w:val="2"/>
        </w:numPr>
        <w:tabs>
          <w:tab w:val="clear" w:pos="1440"/>
        </w:tabs>
        <w:spacing w:line="360" w:lineRule="auto"/>
        <w:ind w:left="360"/>
        <w:rPr>
          <w:rFonts w:asciiTheme="majorHAnsi" w:hAnsiTheme="majorHAnsi"/>
          <w:sz w:val="20"/>
          <w:szCs w:val="20"/>
        </w:rPr>
      </w:pPr>
      <w:r w:rsidRPr="00F533B3">
        <w:rPr>
          <w:rFonts w:asciiTheme="majorHAnsi" w:hAnsiTheme="majorHAnsi"/>
          <w:sz w:val="20"/>
          <w:szCs w:val="20"/>
        </w:rPr>
        <w:t>To understand how and why stakeholders matter in strategy.</w:t>
      </w:r>
    </w:p>
    <w:p w14:paraId="7282F8B4" w14:textId="65AFADFC" w:rsidR="00F8518C" w:rsidRPr="009942F9" w:rsidRDefault="00F8518C" w:rsidP="009942F9">
      <w:pPr>
        <w:numPr>
          <w:ilvl w:val="1"/>
          <w:numId w:val="2"/>
        </w:numPr>
        <w:tabs>
          <w:tab w:val="clear" w:pos="1440"/>
        </w:tabs>
        <w:spacing w:line="360" w:lineRule="auto"/>
        <w:ind w:left="360"/>
        <w:rPr>
          <w:rFonts w:asciiTheme="majorHAnsi" w:hAnsiTheme="majorHAnsi"/>
          <w:sz w:val="20"/>
          <w:szCs w:val="20"/>
        </w:rPr>
      </w:pPr>
      <w:r w:rsidRPr="00F533B3">
        <w:rPr>
          <w:rFonts w:asciiTheme="majorHAnsi" w:hAnsiTheme="majorHAnsi"/>
          <w:sz w:val="20"/>
          <w:szCs w:val="20"/>
        </w:rPr>
        <w:t xml:space="preserve">To </w:t>
      </w:r>
      <w:r w:rsidRPr="008D0701">
        <w:rPr>
          <w:rFonts w:asciiTheme="majorHAnsi" w:hAnsiTheme="majorHAnsi"/>
          <w:i/>
          <w:sz w:val="20"/>
          <w:szCs w:val="20"/>
        </w:rPr>
        <w:t>critically</w:t>
      </w:r>
      <w:r w:rsidRPr="00F533B3">
        <w:rPr>
          <w:rFonts w:asciiTheme="majorHAnsi" w:hAnsiTheme="majorHAnsi"/>
          <w:sz w:val="20"/>
          <w:szCs w:val="20"/>
        </w:rPr>
        <w:t xml:space="preserve"> apply this understanding in assessments of a firm’s strategy and performance.</w:t>
      </w:r>
    </w:p>
    <w:p w14:paraId="06052E94" w14:textId="30E57534" w:rsidR="00F8518C" w:rsidRPr="009942F9" w:rsidRDefault="00F8518C" w:rsidP="009942F9">
      <w:pPr>
        <w:numPr>
          <w:ilvl w:val="1"/>
          <w:numId w:val="2"/>
        </w:numPr>
        <w:tabs>
          <w:tab w:val="clear" w:pos="1440"/>
        </w:tabs>
        <w:spacing w:line="360" w:lineRule="auto"/>
        <w:ind w:left="360"/>
        <w:rPr>
          <w:rFonts w:asciiTheme="majorHAnsi" w:hAnsiTheme="majorHAnsi"/>
          <w:sz w:val="20"/>
          <w:szCs w:val="20"/>
        </w:rPr>
      </w:pPr>
      <w:r w:rsidRPr="00F533B3">
        <w:rPr>
          <w:rFonts w:asciiTheme="majorHAnsi" w:hAnsiTheme="majorHAnsi"/>
          <w:sz w:val="20"/>
          <w:szCs w:val="20"/>
        </w:rPr>
        <w:t xml:space="preserve">To </w:t>
      </w:r>
      <w:r w:rsidRPr="008D0701">
        <w:rPr>
          <w:rFonts w:asciiTheme="majorHAnsi" w:hAnsiTheme="majorHAnsi"/>
          <w:i/>
          <w:sz w:val="20"/>
          <w:szCs w:val="20"/>
        </w:rPr>
        <w:t>creatively</w:t>
      </w:r>
      <w:r w:rsidRPr="00F533B3">
        <w:rPr>
          <w:rFonts w:asciiTheme="majorHAnsi" w:hAnsiTheme="majorHAnsi"/>
          <w:sz w:val="20"/>
          <w:szCs w:val="20"/>
        </w:rPr>
        <w:t xml:space="preserve"> apply this understanding in developing strategic recommendations.</w:t>
      </w:r>
    </w:p>
    <w:p w14:paraId="029C5DCC" w14:textId="16C05850" w:rsidR="00F8518C" w:rsidRPr="009942F9" w:rsidRDefault="00F8518C" w:rsidP="009942F9">
      <w:pPr>
        <w:numPr>
          <w:ilvl w:val="1"/>
          <w:numId w:val="2"/>
        </w:numPr>
        <w:tabs>
          <w:tab w:val="clear" w:pos="1440"/>
        </w:tabs>
        <w:spacing w:line="360" w:lineRule="auto"/>
        <w:ind w:left="360"/>
        <w:rPr>
          <w:rFonts w:asciiTheme="majorHAnsi" w:hAnsiTheme="majorHAnsi"/>
          <w:sz w:val="20"/>
          <w:szCs w:val="20"/>
        </w:rPr>
      </w:pPr>
      <w:r w:rsidRPr="00F533B3">
        <w:rPr>
          <w:rFonts w:asciiTheme="majorHAnsi" w:hAnsiTheme="majorHAnsi"/>
          <w:sz w:val="20"/>
          <w:szCs w:val="20"/>
        </w:rPr>
        <w:t xml:space="preserve">To refine the skill of dialectic inquiry via case discussion. </w:t>
      </w:r>
    </w:p>
    <w:p w14:paraId="43C6FA21" w14:textId="77777777" w:rsidR="00F8518C" w:rsidRPr="00F533B3" w:rsidRDefault="00F8518C" w:rsidP="009942F9">
      <w:pPr>
        <w:numPr>
          <w:ilvl w:val="1"/>
          <w:numId w:val="2"/>
        </w:numPr>
        <w:tabs>
          <w:tab w:val="clear" w:pos="1440"/>
        </w:tabs>
        <w:spacing w:line="360" w:lineRule="auto"/>
        <w:ind w:left="360"/>
        <w:rPr>
          <w:rFonts w:asciiTheme="majorHAnsi" w:hAnsiTheme="majorHAnsi"/>
          <w:sz w:val="20"/>
          <w:szCs w:val="20"/>
        </w:rPr>
      </w:pPr>
      <w:r w:rsidRPr="00F533B3">
        <w:rPr>
          <w:rFonts w:asciiTheme="majorHAnsi" w:hAnsiTheme="majorHAnsi"/>
          <w:sz w:val="20"/>
          <w:szCs w:val="20"/>
        </w:rPr>
        <w:t>To refine writing capabilities, especially with respect to logical structure.</w:t>
      </w:r>
    </w:p>
    <w:p w14:paraId="4376A579" w14:textId="77777777" w:rsidR="00F8518C" w:rsidRPr="00F533B3" w:rsidRDefault="00F8518C" w:rsidP="00F8518C">
      <w:pPr>
        <w:rPr>
          <w:rFonts w:asciiTheme="majorHAnsi" w:hAnsiTheme="majorHAnsi"/>
          <w:sz w:val="20"/>
          <w:szCs w:val="20"/>
        </w:rPr>
      </w:pPr>
    </w:p>
    <w:p w14:paraId="39B6E980" w14:textId="77777777" w:rsidR="00F8518C" w:rsidRPr="006D6E97" w:rsidRDefault="00F8518C" w:rsidP="00F8518C">
      <w:pPr>
        <w:rPr>
          <w:rFonts w:asciiTheme="majorHAnsi" w:hAnsiTheme="majorHAnsi"/>
          <w:sz w:val="20"/>
          <w:szCs w:val="20"/>
          <w:u w:val="single"/>
        </w:rPr>
      </w:pPr>
      <w:r w:rsidRPr="006D6E97">
        <w:rPr>
          <w:rFonts w:asciiTheme="majorHAnsi" w:hAnsiTheme="majorHAnsi"/>
          <w:sz w:val="20"/>
          <w:szCs w:val="20"/>
          <w:u w:val="single"/>
        </w:rPr>
        <w:t>The University Studies Capstone Program has four goals that we will pursue in BA495:</w:t>
      </w:r>
    </w:p>
    <w:p w14:paraId="3928A579" w14:textId="77777777" w:rsidR="00F8518C" w:rsidRPr="00F533B3" w:rsidRDefault="00F8518C" w:rsidP="00F8518C">
      <w:pPr>
        <w:numPr>
          <w:ilvl w:val="3"/>
          <w:numId w:val="2"/>
        </w:numPr>
        <w:tabs>
          <w:tab w:val="clear" w:pos="2880"/>
        </w:tabs>
        <w:ind w:left="1080"/>
        <w:rPr>
          <w:rFonts w:asciiTheme="majorHAnsi" w:hAnsiTheme="majorHAnsi"/>
          <w:sz w:val="20"/>
          <w:szCs w:val="20"/>
        </w:rPr>
      </w:pPr>
      <w:r w:rsidRPr="00483241">
        <w:rPr>
          <w:rFonts w:asciiTheme="majorHAnsi" w:hAnsiTheme="majorHAnsi"/>
          <w:b/>
          <w:sz w:val="20"/>
          <w:szCs w:val="20"/>
        </w:rPr>
        <w:t>Critical</w:t>
      </w:r>
      <w:r w:rsidRPr="00F533B3">
        <w:rPr>
          <w:rFonts w:asciiTheme="majorHAnsi" w:hAnsiTheme="majorHAnsi"/>
          <w:sz w:val="20"/>
          <w:szCs w:val="20"/>
        </w:rPr>
        <w:t xml:space="preserve"> (and Creative) </w:t>
      </w:r>
      <w:r w:rsidRPr="00483241">
        <w:rPr>
          <w:rFonts w:asciiTheme="majorHAnsi" w:hAnsiTheme="majorHAnsi"/>
          <w:b/>
          <w:sz w:val="20"/>
          <w:szCs w:val="20"/>
        </w:rPr>
        <w:t>Thinking</w:t>
      </w:r>
      <w:r w:rsidRPr="00F533B3">
        <w:rPr>
          <w:rFonts w:asciiTheme="majorHAnsi" w:hAnsiTheme="majorHAnsi"/>
          <w:sz w:val="20"/>
          <w:szCs w:val="20"/>
        </w:rPr>
        <w:t xml:space="preserve"> </w:t>
      </w:r>
    </w:p>
    <w:p w14:paraId="6760E1DB" w14:textId="77777777" w:rsidR="00F8518C" w:rsidRPr="00483241" w:rsidRDefault="00F8518C" w:rsidP="00F8518C">
      <w:pPr>
        <w:numPr>
          <w:ilvl w:val="3"/>
          <w:numId w:val="2"/>
        </w:numPr>
        <w:tabs>
          <w:tab w:val="clear" w:pos="2880"/>
        </w:tabs>
        <w:ind w:left="1080"/>
        <w:rPr>
          <w:rFonts w:asciiTheme="majorHAnsi" w:hAnsiTheme="majorHAnsi"/>
          <w:b/>
          <w:sz w:val="20"/>
          <w:szCs w:val="20"/>
        </w:rPr>
      </w:pPr>
      <w:r w:rsidRPr="00483241">
        <w:rPr>
          <w:rFonts w:asciiTheme="majorHAnsi" w:hAnsiTheme="majorHAnsi"/>
          <w:b/>
          <w:sz w:val="20"/>
          <w:szCs w:val="20"/>
        </w:rPr>
        <w:t>Communication</w:t>
      </w:r>
    </w:p>
    <w:p w14:paraId="0AC572AB" w14:textId="77777777" w:rsidR="00F8518C" w:rsidRPr="008A4D05" w:rsidRDefault="00F8518C" w:rsidP="00F8518C">
      <w:pPr>
        <w:numPr>
          <w:ilvl w:val="3"/>
          <w:numId w:val="2"/>
        </w:numPr>
        <w:tabs>
          <w:tab w:val="clear" w:pos="2880"/>
        </w:tabs>
        <w:ind w:left="1080"/>
        <w:rPr>
          <w:rFonts w:asciiTheme="majorHAnsi" w:hAnsiTheme="majorHAnsi"/>
          <w:sz w:val="20"/>
          <w:szCs w:val="20"/>
        </w:rPr>
      </w:pPr>
      <w:r w:rsidRPr="00483241">
        <w:rPr>
          <w:rFonts w:asciiTheme="majorHAnsi" w:hAnsiTheme="majorHAnsi"/>
          <w:b/>
          <w:sz w:val="20"/>
          <w:szCs w:val="20"/>
        </w:rPr>
        <w:t>Ethics</w:t>
      </w:r>
      <w:r w:rsidRPr="008A4D05">
        <w:rPr>
          <w:rFonts w:asciiTheme="majorHAnsi" w:hAnsiTheme="majorHAnsi"/>
          <w:sz w:val="20"/>
          <w:szCs w:val="20"/>
        </w:rPr>
        <w:t xml:space="preserve"> and Social Responsibility</w:t>
      </w:r>
    </w:p>
    <w:p w14:paraId="53CCB102" w14:textId="13A01EF8" w:rsidR="00F8518C" w:rsidRPr="00F533B3" w:rsidRDefault="00483241" w:rsidP="00F8518C">
      <w:pPr>
        <w:numPr>
          <w:ilvl w:val="3"/>
          <w:numId w:val="2"/>
        </w:numPr>
        <w:tabs>
          <w:tab w:val="clear" w:pos="2880"/>
        </w:tabs>
        <w:ind w:left="1080"/>
        <w:rPr>
          <w:rFonts w:asciiTheme="majorHAnsi" w:hAnsiTheme="majorHAnsi"/>
          <w:sz w:val="20"/>
          <w:szCs w:val="20"/>
        </w:rPr>
      </w:pPr>
      <w:r w:rsidRPr="00483241">
        <w:rPr>
          <w:rFonts w:asciiTheme="majorHAnsi" w:hAnsiTheme="majorHAnsi"/>
          <w:b/>
          <w:sz w:val="20"/>
          <w:szCs w:val="20"/>
        </w:rPr>
        <w:t>Diversity</w:t>
      </w:r>
      <w:r>
        <w:rPr>
          <w:rFonts w:asciiTheme="majorHAnsi" w:hAnsiTheme="majorHAnsi"/>
          <w:sz w:val="20"/>
          <w:szCs w:val="20"/>
        </w:rPr>
        <w:t xml:space="preserve"> of the Human Experience</w:t>
      </w:r>
    </w:p>
    <w:p w14:paraId="5D80E15F" w14:textId="72918B5B" w:rsidR="00F8518C" w:rsidRDefault="00F8518C" w:rsidP="00F8518C">
      <w:pPr>
        <w:tabs>
          <w:tab w:val="left" w:pos="1080"/>
        </w:tabs>
        <w:rPr>
          <w:rFonts w:ascii="Calibri" w:hAnsi="Calibri"/>
          <w:sz w:val="20"/>
          <w:szCs w:val="20"/>
        </w:rPr>
      </w:pPr>
      <w:r w:rsidRPr="006D6E97">
        <w:rPr>
          <w:rFonts w:ascii="Calibri" w:hAnsi="Calibri"/>
          <w:b/>
          <w:sz w:val="20"/>
          <w:szCs w:val="20"/>
        </w:rPr>
        <w:t xml:space="preserve">Capstone Student Handbook: </w:t>
      </w:r>
      <w:r w:rsidR="00205DEA">
        <w:rPr>
          <w:rFonts w:ascii="Calibri" w:hAnsi="Calibri"/>
          <w:sz w:val="20"/>
          <w:szCs w:val="20"/>
        </w:rPr>
        <w:t>R</w:t>
      </w:r>
      <w:r w:rsidRPr="006D6E97">
        <w:rPr>
          <w:rFonts w:ascii="Calibri" w:hAnsi="Calibri"/>
          <w:sz w:val="20"/>
          <w:szCs w:val="20"/>
        </w:rPr>
        <w:t>eview carefully!</w:t>
      </w:r>
      <w:r w:rsidR="00205DEA">
        <w:rPr>
          <w:rFonts w:ascii="Calibri" w:hAnsi="Calibri"/>
          <w:sz w:val="20"/>
          <w:szCs w:val="20"/>
        </w:rPr>
        <w:t xml:space="preserve"> </w:t>
      </w:r>
      <w:hyperlink r:id="rId18" w:history="1">
        <w:r w:rsidRPr="006D6E97">
          <w:rPr>
            <w:rStyle w:val="Hyperlink"/>
            <w:rFonts w:ascii="Calibri" w:hAnsi="Calibri"/>
            <w:sz w:val="20"/>
            <w:szCs w:val="20"/>
          </w:rPr>
          <w:t>www.pdx.edu/sites/www.pdx.edu.cae/files/capst-stu-bk05.pdf</w:t>
        </w:r>
      </w:hyperlink>
    </w:p>
    <w:p w14:paraId="549C0A22" w14:textId="77777777" w:rsidR="00B922B3" w:rsidRPr="00205DEA" w:rsidRDefault="00B922B3" w:rsidP="00F8518C">
      <w:pPr>
        <w:tabs>
          <w:tab w:val="left" w:pos="1080"/>
        </w:tabs>
        <w:rPr>
          <w:rFonts w:ascii="Calibri" w:hAnsi="Calibri"/>
          <w:sz w:val="20"/>
          <w:szCs w:val="20"/>
        </w:rPr>
      </w:pPr>
    </w:p>
    <w:p w14:paraId="4C048D8A" w14:textId="77777777" w:rsidR="00F94678" w:rsidRPr="005C629B" w:rsidRDefault="00F94678" w:rsidP="00F94678">
      <w:pPr>
        <w:pBdr>
          <w:bottom w:val="single" w:sz="4" w:space="1" w:color="auto"/>
        </w:pBdr>
        <w:tabs>
          <w:tab w:val="left" w:pos="980"/>
        </w:tabs>
        <w:rPr>
          <w:rFonts w:asciiTheme="majorHAnsi" w:hAnsiTheme="majorHAnsi"/>
          <w:b/>
          <w:bCs/>
          <w:sz w:val="32"/>
          <w:szCs w:val="32"/>
        </w:rPr>
      </w:pPr>
      <w:r w:rsidRPr="005C629B">
        <w:rPr>
          <w:rFonts w:asciiTheme="majorHAnsi" w:hAnsiTheme="majorHAnsi"/>
          <w:b/>
          <w:bCs/>
          <w:sz w:val="32"/>
          <w:szCs w:val="32"/>
        </w:rPr>
        <w:t>ADVISING AND ASSISTANCE</w:t>
      </w:r>
    </w:p>
    <w:p w14:paraId="40834028" w14:textId="323D3E73" w:rsidR="00F94678" w:rsidRPr="00B922B3" w:rsidRDefault="00F94678" w:rsidP="00B922B3">
      <w:pPr>
        <w:tabs>
          <w:tab w:val="left" w:pos="10800"/>
        </w:tabs>
        <w:rPr>
          <w:rFonts w:asciiTheme="majorHAnsi" w:hAnsiTheme="majorHAnsi" w:cs="Arial"/>
          <w:sz w:val="20"/>
          <w:szCs w:val="20"/>
        </w:rPr>
      </w:pPr>
      <w:r w:rsidRPr="00F533B3">
        <w:rPr>
          <w:rFonts w:asciiTheme="majorHAnsi" w:hAnsiTheme="majorHAnsi" w:cs="Arial"/>
          <w:sz w:val="20"/>
          <w:szCs w:val="20"/>
        </w:rPr>
        <w:t>The SBA provides acad</w:t>
      </w:r>
      <w:r w:rsidR="006E1742">
        <w:rPr>
          <w:rFonts w:asciiTheme="majorHAnsi" w:hAnsiTheme="majorHAnsi" w:cs="Arial"/>
          <w:sz w:val="20"/>
          <w:szCs w:val="20"/>
        </w:rPr>
        <w:t>emic advisors as well as career/</w:t>
      </w:r>
      <w:r w:rsidRPr="00F533B3">
        <w:rPr>
          <w:rFonts w:asciiTheme="majorHAnsi" w:hAnsiTheme="majorHAnsi" w:cs="Arial"/>
          <w:sz w:val="20"/>
          <w:szCs w:val="20"/>
        </w:rPr>
        <w:t xml:space="preserve">internship advisors to assist students </w:t>
      </w:r>
      <w:r w:rsidR="006E1742">
        <w:rPr>
          <w:rFonts w:asciiTheme="majorHAnsi" w:hAnsiTheme="majorHAnsi" w:cs="Arial"/>
          <w:sz w:val="20"/>
          <w:szCs w:val="20"/>
        </w:rPr>
        <w:t>to enrich their colleg</w:t>
      </w:r>
      <w:r w:rsidRPr="00F533B3">
        <w:rPr>
          <w:rFonts w:asciiTheme="majorHAnsi" w:hAnsiTheme="majorHAnsi" w:cs="Arial"/>
          <w:sz w:val="20"/>
          <w:szCs w:val="20"/>
        </w:rPr>
        <w:t xml:space="preserve">e experience.  Academic advisors are trained to provide counsel in a wide range of issues.  From selecting a business major to evaluating transferred transcripts, academic advisors are here to help students with all of their degree related questions.  All SBA advisors are available by appointment, which must be scheduled in advance.  Drop-in hours are available as well.  Drop-in hours are held regularly throughout the week and are designed to help answer routine or simple questions.  For more information about SBA advising and drop-in hours please visit the School of Business website at </w:t>
      </w:r>
      <w:hyperlink r:id="rId19" w:history="1">
        <w:r w:rsidRPr="00F533B3">
          <w:rPr>
            <w:rStyle w:val="Hyperlink"/>
            <w:rFonts w:asciiTheme="majorHAnsi" w:hAnsiTheme="majorHAnsi" w:cs="Arial"/>
            <w:sz w:val="20"/>
            <w:szCs w:val="20"/>
          </w:rPr>
          <w:t>http://www.pdx.edu/sba/</w:t>
        </w:r>
      </w:hyperlink>
      <w:r w:rsidRPr="00F533B3">
        <w:rPr>
          <w:rFonts w:asciiTheme="majorHAnsi" w:hAnsiTheme="majorHAnsi" w:cs="Arial"/>
          <w:sz w:val="20"/>
          <w:szCs w:val="20"/>
        </w:rPr>
        <w:t xml:space="preserve"> and click on student resources.</w:t>
      </w:r>
      <w:r w:rsidR="00B922B3">
        <w:rPr>
          <w:rFonts w:asciiTheme="majorHAnsi" w:hAnsiTheme="majorHAnsi" w:cs="Arial"/>
          <w:sz w:val="20"/>
          <w:szCs w:val="20"/>
        </w:rPr>
        <w:t xml:space="preserve"> </w:t>
      </w:r>
      <w:r w:rsidRPr="00F533B3">
        <w:rPr>
          <w:rFonts w:asciiTheme="majorHAnsi" w:hAnsiTheme="majorHAnsi" w:cs="Arial"/>
          <w:sz w:val="20"/>
          <w:szCs w:val="20"/>
        </w:rPr>
        <w:t>The following is a brief summary of the type of issues with which academic advisors can offer assistance</w:t>
      </w:r>
      <w:r>
        <w:rPr>
          <w:rFonts w:asciiTheme="majorHAnsi" w:hAnsiTheme="majorHAnsi" w:cs="Arial"/>
          <w:sz w:val="20"/>
          <w:szCs w:val="20"/>
        </w:rPr>
        <w:t>:</w:t>
      </w:r>
      <w:r w:rsidR="00B922B3">
        <w:rPr>
          <w:rFonts w:asciiTheme="majorHAnsi" w:hAnsiTheme="majorHAnsi" w:cs="Arial"/>
          <w:sz w:val="20"/>
          <w:szCs w:val="20"/>
        </w:rPr>
        <w:t xml:space="preserve"> </w:t>
      </w:r>
      <w:r w:rsidRPr="00F533B3">
        <w:rPr>
          <w:rFonts w:asciiTheme="majorHAnsi" w:hAnsiTheme="majorHAnsi" w:cs="Arial"/>
          <w:b/>
          <w:sz w:val="20"/>
          <w:szCs w:val="20"/>
        </w:rPr>
        <w:t>DARS reports / SBA admissions requirements / Major selection and requirements / Transcript evaluation / Course overrides / Transfer credit petitions / Career planning / Portland State rules and policies</w:t>
      </w:r>
    </w:p>
    <w:p w14:paraId="41AADCA6" w14:textId="77777777" w:rsidR="00F94678" w:rsidRDefault="00F94678" w:rsidP="00F94678">
      <w:pPr>
        <w:pStyle w:val="Heading1"/>
        <w:pBdr>
          <w:bottom w:val="single" w:sz="4" w:space="1" w:color="auto"/>
        </w:pBdr>
        <w:ind w:left="0" w:firstLine="0"/>
        <w:rPr>
          <w:rFonts w:asciiTheme="majorHAnsi" w:hAnsiTheme="majorHAnsi"/>
          <w:sz w:val="32"/>
          <w:szCs w:val="32"/>
        </w:rPr>
      </w:pPr>
    </w:p>
    <w:p w14:paraId="492BCE1A" w14:textId="77777777" w:rsidR="00F94678" w:rsidRPr="0060599F" w:rsidRDefault="00F94678" w:rsidP="00F94678">
      <w:pPr>
        <w:pStyle w:val="Heading1"/>
        <w:pBdr>
          <w:bottom w:val="single" w:sz="4" w:space="1" w:color="auto"/>
        </w:pBdr>
        <w:ind w:left="0" w:firstLine="0"/>
        <w:rPr>
          <w:rFonts w:asciiTheme="majorHAnsi" w:hAnsiTheme="majorHAnsi"/>
          <w:sz w:val="32"/>
          <w:szCs w:val="32"/>
        </w:rPr>
      </w:pPr>
      <w:r w:rsidRPr="00280ABE">
        <w:rPr>
          <w:rFonts w:asciiTheme="majorHAnsi" w:hAnsiTheme="majorHAnsi"/>
          <w:sz w:val="32"/>
          <w:szCs w:val="32"/>
        </w:rPr>
        <w:t>GROUP PROJECT WORK</w:t>
      </w:r>
      <w:r>
        <w:rPr>
          <w:rFonts w:asciiTheme="majorHAnsi" w:hAnsiTheme="majorHAnsi"/>
          <w:sz w:val="32"/>
          <w:szCs w:val="32"/>
        </w:rPr>
        <w:t xml:space="preserve"> &amp; HANDLING OF ANY GROUP CONFLICTS</w:t>
      </w:r>
    </w:p>
    <w:p w14:paraId="308E943D" w14:textId="77777777" w:rsidR="00F94678" w:rsidRPr="00280ABE" w:rsidRDefault="00F94678" w:rsidP="00F94678">
      <w:pPr>
        <w:jc w:val="both"/>
        <w:rPr>
          <w:rFonts w:asciiTheme="majorHAnsi" w:hAnsiTheme="majorHAnsi" w:cs="Arial"/>
          <w:b/>
          <w:i/>
          <w:sz w:val="20"/>
          <w:szCs w:val="19"/>
          <w:lang w:val="en-CA"/>
        </w:rPr>
      </w:pPr>
      <w:r w:rsidRPr="00280ABE">
        <w:rPr>
          <w:rFonts w:asciiTheme="majorHAnsi" w:hAnsiTheme="majorHAnsi" w:cs="Arial"/>
          <w:sz w:val="20"/>
          <w:szCs w:val="19"/>
        </w:rPr>
        <w:t>Team members will be collectively responsible for completing each of the Capstone assignments and the grades earned on the Team Projects will be assigned equally to each group member.</w:t>
      </w:r>
      <w:r w:rsidRPr="00280ABE">
        <w:rPr>
          <w:rFonts w:asciiTheme="majorHAnsi" w:hAnsiTheme="majorHAnsi" w:cs="Arial"/>
          <w:b/>
          <w:i/>
          <w:sz w:val="20"/>
          <w:szCs w:val="19"/>
          <w:lang w:val="en-CA"/>
        </w:rPr>
        <w:t xml:space="preserve"> </w:t>
      </w:r>
      <w:r w:rsidRPr="00280ABE">
        <w:rPr>
          <w:rFonts w:asciiTheme="majorHAnsi" w:hAnsiTheme="majorHAnsi" w:cs="Arial"/>
          <w:sz w:val="20"/>
          <w:szCs w:val="19"/>
          <w:lang w:val="en-CA"/>
        </w:rPr>
        <w:t>I recommend that each team elect a “Team Leader” to direct the development of the various components of the project work, organize team meetings, help lead team discussion and communicate with the professo</w:t>
      </w:r>
      <w:r>
        <w:rPr>
          <w:rFonts w:asciiTheme="majorHAnsi" w:hAnsiTheme="majorHAnsi" w:cs="Arial"/>
          <w:sz w:val="20"/>
          <w:szCs w:val="19"/>
          <w:lang w:val="en-CA"/>
        </w:rPr>
        <w:t xml:space="preserve">r or client from time to time. </w:t>
      </w:r>
      <w:r w:rsidRPr="00280ABE">
        <w:rPr>
          <w:rFonts w:asciiTheme="majorHAnsi" w:hAnsiTheme="majorHAnsi" w:cs="Arial"/>
          <w:sz w:val="20"/>
          <w:szCs w:val="19"/>
          <w:lang w:val="en-CA"/>
        </w:rPr>
        <w:t>The professor may communicate to the Team Leader or any team member as needed.</w:t>
      </w:r>
    </w:p>
    <w:p w14:paraId="68D9A500" w14:textId="77777777" w:rsidR="00F94678" w:rsidRPr="00280ABE" w:rsidRDefault="00F94678" w:rsidP="00F94678">
      <w:pPr>
        <w:rPr>
          <w:rFonts w:asciiTheme="majorHAnsi" w:hAnsiTheme="majorHAnsi"/>
          <w:sz w:val="20"/>
          <w:szCs w:val="20"/>
        </w:rPr>
      </w:pPr>
    </w:p>
    <w:p w14:paraId="009BDDBA" w14:textId="77777777" w:rsidR="00F94678" w:rsidRPr="00280ABE" w:rsidRDefault="00F94678" w:rsidP="00F94678">
      <w:pPr>
        <w:jc w:val="both"/>
        <w:rPr>
          <w:rFonts w:asciiTheme="majorHAnsi" w:hAnsiTheme="majorHAnsi" w:cs="Arial"/>
          <w:bCs/>
          <w:sz w:val="20"/>
          <w:szCs w:val="19"/>
          <w:lang w:val="en-GB"/>
        </w:rPr>
      </w:pPr>
      <w:r w:rsidRPr="00280ABE">
        <w:rPr>
          <w:rFonts w:asciiTheme="majorHAnsi" w:hAnsiTheme="majorHAnsi" w:cs="Arial"/>
          <w:sz w:val="20"/>
          <w:szCs w:val="19"/>
          <w:u w:val="single"/>
          <w:lang w:val="en-GB"/>
        </w:rPr>
        <w:t>Don’t be ‘the loafer’ on the project.</w:t>
      </w:r>
      <w:r w:rsidRPr="00280ABE">
        <w:rPr>
          <w:rFonts w:asciiTheme="majorHAnsi" w:hAnsiTheme="majorHAnsi" w:cs="Arial"/>
          <w:sz w:val="20"/>
          <w:szCs w:val="19"/>
          <w:lang w:val="en-GB"/>
        </w:rPr>
        <w:t xml:space="preserve"> I'm sure all of you have been on teams where someone did not fully contribute to the project, but expected the same grade as those making a strong contribution. </w:t>
      </w:r>
      <w:r w:rsidRPr="00280ABE">
        <w:rPr>
          <w:rFonts w:asciiTheme="majorHAnsi" w:hAnsiTheme="majorHAnsi" w:cs="Arial"/>
          <w:b/>
          <w:bCs/>
          <w:sz w:val="20"/>
          <w:szCs w:val="19"/>
          <w:lang w:val="en-GB"/>
        </w:rPr>
        <w:t>Therefore, strong contributions to projects, showing a collaborative attitude, regular attendance both in class and at team meetings are essential for optimal grading.</w:t>
      </w:r>
      <w:r w:rsidRPr="00280ABE">
        <w:rPr>
          <w:rFonts w:asciiTheme="majorHAnsi" w:hAnsiTheme="majorHAnsi" w:cs="Arial"/>
          <w:bCs/>
          <w:sz w:val="20"/>
          <w:szCs w:val="19"/>
          <w:lang w:val="en-GB"/>
        </w:rPr>
        <w:t xml:space="preserve"> In situations where someone is not sharing in the responsibilities of the project, or delivering poor quality </w:t>
      </w:r>
      <w:r>
        <w:rPr>
          <w:rFonts w:asciiTheme="majorHAnsi" w:hAnsiTheme="majorHAnsi" w:cs="Arial"/>
          <w:bCs/>
          <w:sz w:val="20"/>
          <w:szCs w:val="19"/>
          <w:lang w:val="en-GB"/>
        </w:rPr>
        <w:t>/</w:t>
      </w:r>
      <w:r w:rsidRPr="00280ABE">
        <w:rPr>
          <w:rFonts w:asciiTheme="majorHAnsi" w:hAnsiTheme="majorHAnsi" w:cs="Arial"/>
          <w:bCs/>
          <w:sz w:val="20"/>
          <w:szCs w:val="19"/>
          <w:lang w:val="en-GB"/>
        </w:rPr>
        <w:t xml:space="preserve"> late work to the group, I may use evaluations to assess </w:t>
      </w:r>
      <w:r>
        <w:rPr>
          <w:rFonts w:asciiTheme="majorHAnsi" w:hAnsiTheme="majorHAnsi" w:cs="Arial"/>
          <w:bCs/>
          <w:sz w:val="20"/>
          <w:szCs w:val="19"/>
          <w:lang w:val="en-GB"/>
        </w:rPr>
        <w:t>one’s</w:t>
      </w:r>
      <w:r w:rsidRPr="00280ABE">
        <w:rPr>
          <w:rFonts w:asciiTheme="majorHAnsi" w:hAnsiTheme="majorHAnsi" w:cs="Arial"/>
          <w:bCs/>
          <w:sz w:val="20"/>
          <w:szCs w:val="19"/>
          <w:lang w:val="en-GB"/>
        </w:rPr>
        <w:t xml:space="preserve"> contribu</w:t>
      </w:r>
      <w:r>
        <w:rPr>
          <w:rFonts w:asciiTheme="majorHAnsi" w:hAnsiTheme="majorHAnsi" w:cs="Arial"/>
          <w:bCs/>
          <w:sz w:val="20"/>
          <w:szCs w:val="19"/>
          <w:lang w:val="en-GB"/>
        </w:rPr>
        <w:t>tions</w:t>
      </w:r>
      <w:r w:rsidRPr="00280ABE">
        <w:rPr>
          <w:rFonts w:asciiTheme="majorHAnsi" w:hAnsiTheme="majorHAnsi" w:cs="Arial"/>
          <w:bCs/>
          <w:sz w:val="20"/>
          <w:szCs w:val="19"/>
          <w:lang w:val="en-GB"/>
        </w:rPr>
        <w:t xml:space="preserve">. </w:t>
      </w:r>
    </w:p>
    <w:p w14:paraId="7695CB2F" w14:textId="77777777" w:rsidR="00F94678" w:rsidRPr="00280ABE" w:rsidRDefault="00F94678" w:rsidP="00F94678">
      <w:pPr>
        <w:jc w:val="both"/>
        <w:rPr>
          <w:rFonts w:asciiTheme="majorHAnsi" w:hAnsiTheme="majorHAnsi" w:cs="Arial"/>
          <w:bCs/>
          <w:sz w:val="20"/>
          <w:szCs w:val="19"/>
          <w:lang w:val="en-GB"/>
        </w:rPr>
      </w:pPr>
    </w:p>
    <w:p w14:paraId="6BA0C721" w14:textId="77777777" w:rsidR="00F94678" w:rsidRPr="00280ABE" w:rsidRDefault="00F94678" w:rsidP="00F94678">
      <w:pPr>
        <w:jc w:val="both"/>
        <w:rPr>
          <w:rFonts w:asciiTheme="majorHAnsi" w:hAnsiTheme="majorHAnsi"/>
          <w:sz w:val="20"/>
          <w:szCs w:val="20"/>
        </w:rPr>
      </w:pPr>
      <w:r w:rsidRPr="00280ABE">
        <w:rPr>
          <w:rFonts w:asciiTheme="majorHAnsi" w:hAnsiTheme="majorHAnsi" w:cs="Arial"/>
          <w:bCs/>
          <w:sz w:val="20"/>
          <w:szCs w:val="19"/>
          <w:lang w:val="en-GB"/>
        </w:rPr>
        <w:t>If there’s a p</w:t>
      </w:r>
      <w:r>
        <w:rPr>
          <w:rFonts w:asciiTheme="majorHAnsi" w:hAnsiTheme="majorHAnsi" w:cs="Arial"/>
          <w:bCs/>
          <w:sz w:val="20"/>
          <w:szCs w:val="19"/>
          <w:lang w:val="en-GB"/>
        </w:rPr>
        <w:t xml:space="preserve">roblem that I am made aware of: </w:t>
      </w:r>
      <w:r w:rsidRPr="00F0495F">
        <w:rPr>
          <w:rFonts w:asciiTheme="majorHAnsi" w:hAnsiTheme="majorHAnsi" w:cs="Arial"/>
          <w:b/>
          <w:bCs/>
          <w:sz w:val="20"/>
          <w:szCs w:val="19"/>
          <w:u w:val="single"/>
          <w:lang w:val="en-GB"/>
        </w:rPr>
        <w:t>Step 1</w:t>
      </w:r>
      <w:r w:rsidRPr="00280ABE">
        <w:rPr>
          <w:rFonts w:asciiTheme="majorHAnsi" w:hAnsiTheme="majorHAnsi" w:cs="Arial"/>
          <w:bCs/>
          <w:sz w:val="20"/>
          <w:szCs w:val="19"/>
          <w:lang w:val="en-GB"/>
        </w:rPr>
        <w:t xml:space="preserve"> is for all of us to meet and sort things out</w:t>
      </w:r>
      <w:r>
        <w:rPr>
          <w:rFonts w:asciiTheme="majorHAnsi" w:hAnsiTheme="majorHAnsi" w:cs="Arial"/>
          <w:bCs/>
          <w:sz w:val="20"/>
          <w:szCs w:val="19"/>
          <w:lang w:val="en-GB"/>
        </w:rPr>
        <w:t xml:space="preserve"> with an improvement-plan</w:t>
      </w:r>
      <w:r w:rsidRPr="00280ABE">
        <w:rPr>
          <w:rFonts w:asciiTheme="majorHAnsi" w:hAnsiTheme="majorHAnsi" w:cs="Arial"/>
          <w:bCs/>
          <w:sz w:val="20"/>
          <w:szCs w:val="19"/>
          <w:lang w:val="en-GB"/>
        </w:rPr>
        <w:t xml:space="preserve">. </w:t>
      </w:r>
      <w:r w:rsidRPr="00F0495F">
        <w:rPr>
          <w:rFonts w:asciiTheme="majorHAnsi" w:hAnsiTheme="majorHAnsi" w:cs="Arial"/>
          <w:b/>
          <w:bCs/>
          <w:sz w:val="20"/>
          <w:szCs w:val="19"/>
          <w:u w:val="single"/>
          <w:lang w:val="en-GB"/>
        </w:rPr>
        <w:t>Step 2</w:t>
      </w:r>
      <w:r>
        <w:rPr>
          <w:rFonts w:asciiTheme="majorHAnsi" w:hAnsiTheme="majorHAnsi" w:cs="Arial"/>
          <w:bCs/>
          <w:sz w:val="20"/>
          <w:szCs w:val="19"/>
          <w:lang w:val="en-GB"/>
        </w:rPr>
        <w:t xml:space="preserve"> is a follow-up</w:t>
      </w:r>
      <w:r w:rsidRPr="00280ABE">
        <w:rPr>
          <w:rFonts w:asciiTheme="majorHAnsi" w:hAnsiTheme="majorHAnsi" w:cs="Arial"/>
          <w:bCs/>
          <w:sz w:val="20"/>
          <w:szCs w:val="19"/>
          <w:lang w:val="en-GB"/>
        </w:rPr>
        <w:t xml:space="preserve"> meeting to </w:t>
      </w:r>
      <w:r>
        <w:rPr>
          <w:rFonts w:asciiTheme="majorHAnsi" w:hAnsiTheme="majorHAnsi" w:cs="Arial"/>
          <w:bCs/>
          <w:sz w:val="20"/>
          <w:szCs w:val="19"/>
          <w:lang w:val="en-GB"/>
        </w:rPr>
        <w:t>check on improvement</w:t>
      </w:r>
      <w:r w:rsidRPr="00280ABE">
        <w:rPr>
          <w:rFonts w:asciiTheme="majorHAnsi" w:hAnsiTheme="majorHAnsi" w:cs="Arial"/>
          <w:bCs/>
          <w:sz w:val="20"/>
          <w:szCs w:val="19"/>
          <w:lang w:val="en-GB"/>
        </w:rPr>
        <w:t xml:space="preserve">. </w:t>
      </w:r>
      <w:r w:rsidRPr="00F0495F">
        <w:rPr>
          <w:rFonts w:asciiTheme="majorHAnsi" w:hAnsiTheme="majorHAnsi" w:cs="Arial"/>
          <w:b/>
          <w:bCs/>
          <w:sz w:val="20"/>
          <w:szCs w:val="19"/>
          <w:u w:val="single"/>
          <w:lang w:val="en-GB"/>
        </w:rPr>
        <w:t>Step 3</w:t>
      </w:r>
      <w:r w:rsidRPr="00280ABE">
        <w:rPr>
          <w:rFonts w:asciiTheme="majorHAnsi" w:hAnsiTheme="majorHAnsi" w:cs="Arial"/>
          <w:bCs/>
          <w:sz w:val="20"/>
          <w:szCs w:val="19"/>
          <w:lang w:val="en-GB"/>
        </w:rPr>
        <w:t xml:space="preserve">, peer evaluations, which can retroactively affect your grade on previously graded assignments, only occurs if there are still problems. In this case, </w:t>
      </w:r>
      <w:r w:rsidRPr="00280ABE">
        <w:rPr>
          <w:rFonts w:asciiTheme="majorHAnsi" w:hAnsiTheme="majorHAnsi"/>
          <w:sz w:val="20"/>
          <w:szCs w:val="20"/>
        </w:rPr>
        <w:t xml:space="preserve">individual grades on the project may be adjusted for a lack of group participation at the discretion of the professor. </w:t>
      </w:r>
      <w:r>
        <w:rPr>
          <w:rFonts w:asciiTheme="majorHAnsi" w:hAnsiTheme="majorHAnsi"/>
          <w:b/>
          <w:sz w:val="20"/>
          <w:szCs w:val="20"/>
        </w:rPr>
        <w:t>An individual’s project</w:t>
      </w:r>
      <w:r w:rsidRPr="00280ABE">
        <w:rPr>
          <w:rFonts w:asciiTheme="majorHAnsi" w:hAnsiTheme="majorHAnsi"/>
          <w:b/>
          <w:sz w:val="20"/>
          <w:szCs w:val="20"/>
        </w:rPr>
        <w:t xml:space="preserve"> grade</w:t>
      </w:r>
      <w:r>
        <w:rPr>
          <w:rFonts w:asciiTheme="majorHAnsi" w:hAnsiTheme="majorHAnsi"/>
          <w:b/>
          <w:sz w:val="20"/>
          <w:szCs w:val="20"/>
        </w:rPr>
        <w:t>s</w:t>
      </w:r>
      <w:r w:rsidRPr="00280ABE">
        <w:rPr>
          <w:rFonts w:asciiTheme="majorHAnsi" w:hAnsiTheme="majorHAnsi"/>
          <w:b/>
          <w:sz w:val="20"/>
          <w:szCs w:val="20"/>
        </w:rPr>
        <w:t xml:space="preserve"> can be as much as 30% less than </w:t>
      </w:r>
      <w:r>
        <w:rPr>
          <w:rFonts w:asciiTheme="majorHAnsi" w:hAnsiTheme="majorHAnsi"/>
          <w:b/>
          <w:sz w:val="20"/>
          <w:szCs w:val="20"/>
        </w:rPr>
        <w:t>the group’s</w:t>
      </w:r>
      <w:r w:rsidRPr="00280ABE">
        <w:rPr>
          <w:rFonts w:asciiTheme="majorHAnsi" w:hAnsiTheme="majorHAnsi"/>
          <w:b/>
          <w:sz w:val="20"/>
          <w:szCs w:val="20"/>
        </w:rPr>
        <w:t xml:space="preserve"> per </w:t>
      </w:r>
      <w:r>
        <w:rPr>
          <w:rFonts w:asciiTheme="majorHAnsi" w:hAnsiTheme="majorHAnsi"/>
          <w:b/>
          <w:sz w:val="20"/>
          <w:szCs w:val="20"/>
        </w:rPr>
        <w:t>this</w:t>
      </w:r>
      <w:r w:rsidRPr="00280ABE">
        <w:rPr>
          <w:rFonts w:asciiTheme="majorHAnsi" w:hAnsiTheme="majorHAnsi"/>
          <w:b/>
          <w:sz w:val="20"/>
          <w:szCs w:val="20"/>
        </w:rPr>
        <w:t xml:space="preserve"> rev</w:t>
      </w:r>
      <w:r>
        <w:rPr>
          <w:rFonts w:asciiTheme="majorHAnsi" w:hAnsiTheme="majorHAnsi"/>
          <w:b/>
          <w:sz w:val="20"/>
          <w:szCs w:val="20"/>
        </w:rPr>
        <w:t>iew process</w:t>
      </w:r>
      <w:r w:rsidRPr="00280ABE">
        <w:rPr>
          <w:rFonts w:asciiTheme="majorHAnsi" w:hAnsiTheme="majorHAnsi"/>
          <w:sz w:val="20"/>
          <w:szCs w:val="20"/>
        </w:rPr>
        <w:t>.</w:t>
      </w:r>
    </w:p>
    <w:p w14:paraId="12042883" w14:textId="77777777" w:rsidR="00F94678" w:rsidRDefault="00F94678" w:rsidP="00F94678">
      <w:pPr>
        <w:pStyle w:val="BodyText"/>
        <w:tabs>
          <w:tab w:val="num" w:pos="450"/>
        </w:tabs>
        <w:ind w:left="360"/>
        <w:rPr>
          <w:rFonts w:ascii="Calibri" w:hAnsi="Calibri"/>
          <w:bCs/>
          <w:szCs w:val="20"/>
        </w:rPr>
      </w:pPr>
    </w:p>
    <w:p w14:paraId="4492F63E" w14:textId="77777777" w:rsidR="00F94678" w:rsidRPr="00F533B3" w:rsidRDefault="00F94678" w:rsidP="00F94678">
      <w:pPr>
        <w:pStyle w:val="Heading1"/>
        <w:pBdr>
          <w:bottom w:val="single" w:sz="4" w:space="1" w:color="auto"/>
        </w:pBdr>
        <w:ind w:left="0" w:firstLine="0"/>
        <w:rPr>
          <w:rFonts w:asciiTheme="majorHAnsi" w:hAnsiTheme="majorHAnsi"/>
          <w:sz w:val="32"/>
          <w:szCs w:val="32"/>
        </w:rPr>
      </w:pPr>
      <w:r w:rsidRPr="00F533B3">
        <w:rPr>
          <w:rFonts w:asciiTheme="majorHAnsi" w:hAnsiTheme="majorHAnsi"/>
          <w:sz w:val="32"/>
          <w:szCs w:val="32"/>
        </w:rPr>
        <w:t>LAPTOP / PHONE / MOBILE DEVICE POLICY</w:t>
      </w:r>
    </w:p>
    <w:p w14:paraId="54FD7B65" w14:textId="77777777" w:rsidR="00F94678" w:rsidRPr="00F533B3" w:rsidRDefault="00F94678" w:rsidP="00F94678">
      <w:pPr>
        <w:pStyle w:val="Heading1"/>
        <w:ind w:left="0" w:firstLine="0"/>
        <w:rPr>
          <w:rFonts w:asciiTheme="majorHAnsi" w:hAnsiTheme="majorHAnsi"/>
          <w:b w:val="0"/>
          <w:szCs w:val="20"/>
        </w:rPr>
      </w:pPr>
      <w:r w:rsidRPr="00F533B3">
        <w:rPr>
          <w:rFonts w:asciiTheme="majorHAnsi" w:hAnsiTheme="majorHAnsi"/>
          <w:b w:val="0"/>
          <w:szCs w:val="20"/>
        </w:rPr>
        <w:t xml:space="preserve">Laptop use during lecture is prohibited, unless you are using the laptop to take notes.  If that is the case, please see me for permission. </w:t>
      </w:r>
      <w:r w:rsidRPr="00F533B3">
        <w:rPr>
          <w:rFonts w:asciiTheme="majorHAnsi" w:hAnsiTheme="majorHAnsi"/>
          <w:szCs w:val="20"/>
        </w:rPr>
        <w:t>In these circumstances, I’ll ask that you email me your notes taken for the lecture for the first 4 class sessions.</w:t>
      </w:r>
      <w:r w:rsidRPr="00F533B3">
        <w:rPr>
          <w:rFonts w:asciiTheme="majorHAnsi" w:hAnsiTheme="majorHAnsi"/>
          <w:b w:val="0"/>
          <w:szCs w:val="20"/>
        </w:rPr>
        <w:t xml:space="preserve"> </w:t>
      </w:r>
      <w:r w:rsidRPr="00F533B3">
        <w:rPr>
          <w:rFonts w:asciiTheme="majorHAnsi" w:hAnsiTheme="majorHAnsi"/>
          <w:b w:val="0"/>
          <w:i/>
          <w:szCs w:val="20"/>
        </w:rPr>
        <w:t>Exception</w:t>
      </w:r>
      <w:r w:rsidRPr="00F533B3">
        <w:rPr>
          <w:rFonts w:asciiTheme="majorHAnsi" w:hAnsiTheme="majorHAnsi"/>
          <w:b w:val="0"/>
          <w:szCs w:val="20"/>
        </w:rPr>
        <w:t>: on the days where we have</w:t>
      </w:r>
      <w:r w:rsidRPr="00F533B3">
        <w:rPr>
          <w:rFonts w:asciiTheme="majorHAnsi" w:hAnsiTheme="majorHAnsi"/>
          <w:b w:val="0"/>
          <w:szCs w:val="20"/>
          <w:u w:val="single"/>
        </w:rPr>
        <w:t xml:space="preserve"> in class exercises</w:t>
      </w:r>
      <w:r w:rsidRPr="00F533B3">
        <w:rPr>
          <w:rFonts w:asciiTheme="majorHAnsi" w:hAnsiTheme="majorHAnsi"/>
          <w:b w:val="0"/>
          <w:szCs w:val="20"/>
        </w:rPr>
        <w:t>, having a laptop within your group is helpful, but not essential. On these days, it is encouraged to have one on hand.</w:t>
      </w:r>
    </w:p>
    <w:p w14:paraId="1B73A77D" w14:textId="77777777" w:rsidR="00F94678" w:rsidRPr="00F533B3" w:rsidRDefault="00F94678" w:rsidP="00F94678">
      <w:pPr>
        <w:pStyle w:val="Heading1"/>
        <w:ind w:left="0" w:firstLine="0"/>
        <w:rPr>
          <w:rFonts w:asciiTheme="majorHAnsi" w:hAnsiTheme="majorHAnsi"/>
          <w:b w:val="0"/>
          <w:szCs w:val="20"/>
        </w:rPr>
      </w:pPr>
      <w:r w:rsidRPr="00F533B3">
        <w:rPr>
          <w:rFonts w:asciiTheme="majorHAnsi" w:hAnsiTheme="majorHAnsi"/>
          <w:b w:val="0"/>
          <w:szCs w:val="20"/>
        </w:rPr>
        <w:t xml:space="preserve"> </w:t>
      </w:r>
    </w:p>
    <w:p w14:paraId="3EED1910" w14:textId="77777777" w:rsidR="00F94678" w:rsidRPr="00885AF7" w:rsidRDefault="00F94678" w:rsidP="00F94678">
      <w:pPr>
        <w:pStyle w:val="Heading1"/>
        <w:ind w:left="0" w:firstLine="0"/>
        <w:rPr>
          <w:rFonts w:asciiTheme="majorHAnsi" w:hAnsiTheme="majorHAnsi"/>
          <w:b w:val="0"/>
          <w:szCs w:val="20"/>
        </w:rPr>
      </w:pPr>
      <w:r w:rsidRPr="00F533B3">
        <w:rPr>
          <w:rFonts w:asciiTheme="majorHAnsi" w:hAnsiTheme="majorHAnsi"/>
          <w:b w:val="0"/>
          <w:szCs w:val="20"/>
        </w:rPr>
        <w:t xml:space="preserve">Cell phones and mobile devices, PDAs etc. should be silenced and put away during class. </w:t>
      </w:r>
      <w:r w:rsidRPr="00F533B3">
        <w:rPr>
          <w:rFonts w:asciiTheme="majorHAnsi" w:hAnsiTheme="majorHAnsi"/>
          <w:szCs w:val="20"/>
        </w:rPr>
        <w:t>If you routinely engage in texting, surfing or other device use during lecture, it sends a strong signal to me about your participation in class and your participation grade will be lowered to reflect this.</w:t>
      </w:r>
      <w:r>
        <w:rPr>
          <w:rFonts w:asciiTheme="majorHAnsi" w:hAnsiTheme="majorHAnsi"/>
          <w:szCs w:val="20"/>
        </w:rPr>
        <w:t xml:space="preserve">  </w:t>
      </w:r>
      <w:r>
        <w:rPr>
          <w:rFonts w:asciiTheme="majorHAnsi" w:hAnsiTheme="majorHAnsi"/>
          <w:b w:val="0"/>
          <w:szCs w:val="20"/>
        </w:rPr>
        <w:t>Also, please refraining from posting any lecture materials, taking/posting photos of slides to public websites (i.e. facebook™, twitter™ and similar public forums).</w:t>
      </w:r>
    </w:p>
    <w:p w14:paraId="28E74C90" w14:textId="77777777" w:rsidR="00F94678" w:rsidRPr="00F533B3" w:rsidRDefault="00F94678" w:rsidP="00F94678">
      <w:pPr>
        <w:pStyle w:val="Heading1"/>
        <w:pBdr>
          <w:bottom w:val="single" w:sz="4" w:space="1" w:color="auto"/>
        </w:pBdr>
        <w:ind w:left="0" w:firstLine="0"/>
        <w:rPr>
          <w:rFonts w:asciiTheme="majorHAnsi" w:hAnsiTheme="majorHAnsi"/>
          <w:sz w:val="32"/>
          <w:szCs w:val="32"/>
        </w:rPr>
      </w:pPr>
    </w:p>
    <w:p w14:paraId="4C70EA4E" w14:textId="777761A2" w:rsidR="00F94678" w:rsidRPr="00280ABE" w:rsidRDefault="00F94678" w:rsidP="00F94678">
      <w:pPr>
        <w:pStyle w:val="Heading1"/>
        <w:pBdr>
          <w:bottom w:val="single" w:sz="4" w:space="1" w:color="auto"/>
        </w:pBdr>
        <w:ind w:left="0" w:firstLine="0"/>
        <w:rPr>
          <w:rFonts w:asciiTheme="majorHAnsi" w:hAnsiTheme="majorHAnsi"/>
          <w:sz w:val="32"/>
          <w:szCs w:val="32"/>
        </w:rPr>
      </w:pPr>
      <w:r w:rsidRPr="00280ABE">
        <w:rPr>
          <w:rFonts w:asciiTheme="majorHAnsi" w:hAnsiTheme="majorHAnsi"/>
          <w:sz w:val="32"/>
          <w:szCs w:val="32"/>
        </w:rPr>
        <w:t xml:space="preserve">MISSED </w:t>
      </w:r>
      <w:r>
        <w:rPr>
          <w:rFonts w:asciiTheme="majorHAnsi" w:hAnsiTheme="majorHAnsi"/>
          <w:sz w:val="32"/>
          <w:szCs w:val="32"/>
        </w:rPr>
        <w:t xml:space="preserve">CLASSES / </w:t>
      </w:r>
      <w:r w:rsidRPr="00280ABE">
        <w:rPr>
          <w:rFonts w:asciiTheme="majorHAnsi" w:hAnsiTheme="majorHAnsi"/>
          <w:sz w:val="32"/>
          <w:szCs w:val="32"/>
        </w:rPr>
        <w:t>EXAMS / ASSIGNMENTS</w:t>
      </w:r>
      <w:r w:rsidR="00BC6F69">
        <w:rPr>
          <w:rFonts w:asciiTheme="majorHAnsi" w:hAnsiTheme="majorHAnsi"/>
          <w:sz w:val="32"/>
          <w:szCs w:val="32"/>
        </w:rPr>
        <w:t xml:space="preserve"> +</w:t>
      </w:r>
      <w:r w:rsidR="0054133C">
        <w:rPr>
          <w:rFonts w:asciiTheme="majorHAnsi" w:hAnsiTheme="majorHAnsi"/>
          <w:sz w:val="32"/>
          <w:szCs w:val="32"/>
        </w:rPr>
        <w:t xml:space="preserve"> ACADEMIC HONESTY</w:t>
      </w:r>
    </w:p>
    <w:p w14:paraId="22D9A2CE" w14:textId="77777777" w:rsidR="00F94678" w:rsidRPr="006E41F5" w:rsidRDefault="00F94678" w:rsidP="00F94678">
      <w:pPr>
        <w:tabs>
          <w:tab w:val="left" w:pos="1080"/>
          <w:tab w:val="left" w:pos="10800"/>
        </w:tabs>
        <w:rPr>
          <w:rFonts w:asciiTheme="majorHAnsi" w:hAnsiTheme="majorHAnsi" w:cs="Arial"/>
          <w:sz w:val="20"/>
        </w:rPr>
      </w:pPr>
      <w:r w:rsidRPr="00CD6AB6">
        <w:rPr>
          <w:rFonts w:asciiTheme="majorHAnsi" w:hAnsiTheme="majorHAnsi" w:cs="Arial"/>
          <w:sz w:val="20"/>
          <w:highlight w:val="yellow"/>
        </w:rPr>
        <w:t>Admittance to this course: If you miss class sessions 1 and 2, you cannot add this course.</w:t>
      </w:r>
      <w:r>
        <w:rPr>
          <w:rFonts w:asciiTheme="majorHAnsi" w:hAnsiTheme="majorHAnsi" w:cs="Arial"/>
          <w:sz w:val="20"/>
        </w:rPr>
        <w:t xml:space="preserve">  </w:t>
      </w:r>
    </w:p>
    <w:p w14:paraId="124784F7" w14:textId="77777777" w:rsidR="00F94678" w:rsidRPr="00280ABE" w:rsidRDefault="00F94678" w:rsidP="00F94678">
      <w:pPr>
        <w:rPr>
          <w:rFonts w:asciiTheme="majorHAnsi" w:hAnsiTheme="majorHAnsi"/>
          <w:sz w:val="20"/>
          <w:szCs w:val="20"/>
        </w:rPr>
      </w:pPr>
    </w:p>
    <w:p w14:paraId="5CC4C02F" w14:textId="77777777" w:rsidR="00F94678" w:rsidRPr="00280ABE" w:rsidRDefault="00F94678" w:rsidP="00F94678">
      <w:pPr>
        <w:rPr>
          <w:rFonts w:asciiTheme="majorHAnsi" w:hAnsiTheme="majorHAnsi"/>
          <w:sz w:val="20"/>
          <w:szCs w:val="20"/>
        </w:rPr>
      </w:pPr>
      <w:r w:rsidRPr="00280ABE">
        <w:rPr>
          <w:rFonts w:asciiTheme="majorHAnsi" w:hAnsiTheme="majorHAnsi"/>
          <w:sz w:val="20"/>
          <w:szCs w:val="20"/>
        </w:rPr>
        <w:t>Only in the event that an examination is missed due to a legitimate illness or religious observance will a makeup exam or an early exam be arranged. Typically, these exams involve more writing and are more essay-oriented. In accordance with university policy this may occur only if:</w:t>
      </w:r>
    </w:p>
    <w:p w14:paraId="030DBDB8" w14:textId="77777777" w:rsidR="00F94678" w:rsidRPr="00280ABE" w:rsidRDefault="00F94678" w:rsidP="00F94678">
      <w:pPr>
        <w:rPr>
          <w:rFonts w:asciiTheme="majorHAnsi" w:hAnsiTheme="majorHAnsi"/>
          <w:sz w:val="20"/>
          <w:szCs w:val="20"/>
        </w:rPr>
      </w:pPr>
    </w:p>
    <w:p w14:paraId="4133EBDF" w14:textId="77777777" w:rsidR="00F94678" w:rsidRPr="00280ABE" w:rsidRDefault="00F94678" w:rsidP="00F94678">
      <w:pPr>
        <w:numPr>
          <w:ilvl w:val="0"/>
          <w:numId w:val="8"/>
        </w:numPr>
        <w:ind w:left="0" w:firstLine="0"/>
        <w:rPr>
          <w:rFonts w:asciiTheme="majorHAnsi" w:hAnsiTheme="majorHAnsi"/>
          <w:sz w:val="20"/>
          <w:szCs w:val="20"/>
        </w:rPr>
      </w:pPr>
      <w:r w:rsidRPr="00280ABE">
        <w:rPr>
          <w:rFonts w:asciiTheme="majorHAnsi" w:hAnsiTheme="majorHAnsi"/>
          <w:sz w:val="20"/>
          <w:szCs w:val="20"/>
        </w:rPr>
        <w:t>Notice is provided early enough in advance of the event (i.e. not the day before), and/or</w:t>
      </w:r>
    </w:p>
    <w:p w14:paraId="7FECB469" w14:textId="77777777" w:rsidR="00F94678" w:rsidRPr="00280ABE" w:rsidRDefault="00F94678" w:rsidP="00F94678">
      <w:pPr>
        <w:pStyle w:val="Header"/>
        <w:numPr>
          <w:ilvl w:val="0"/>
          <w:numId w:val="8"/>
        </w:numPr>
        <w:tabs>
          <w:tab w:val="clear" w:pos="4320"/>
          <w:tab w:val="clear" w:pos="8640"/>
        </w:tabs>
        <w:ind w:left="0" w:firstLine="0"/>
        <w:rPr>
          <w:rFonts w:asciiTheme="majorHAnsi" w:hAnsiTheme="majorHAnsi"/>
          <w:sz w:val="20"/>
          <w:szCs w:val="20"/>
        </w:rPr>
      </w:pPr>
      <w:r w:rsidRPr="00280ABE">
        <w:rPr>
          <w:rFonts w:asciiTheme="majorHAnsi" w:hAnsiTheme="majorHAnsi"/>
          <w:sz w:val="20"/>
          <w:szCs w:val="20"/>
        </w:rPr>
        <w:t>Proof of illness is promptly provided</w:t>
      </w:r>
    </w:p>
    <w:p w14:paraId="36D20E4A" w14:textId="77777777" w:rsidR="00F94678" w:rsidRPr="00280ABE" w:rsidRDefault="00F94678" w:rsidP="00F94678">
      <w:pPr>
        <w:pStyle w:val="Header"/>
        <w:tabs>
          <w:tab w:val="clear" w:pos="4320"/>
          <w:tab w:val="clear" w:pos="8640"/>
        </w:tabs>
        <w:rPr>
          <w:rFonts w:asciiTheme="majorHAnsi" w:hAnsiTheme="majorHAnsi"/>
          <w:sz w:val="20"/>
          <w:szCs w:val="20"/>
        </w:rPr>
      </w:pPr>
    </w:p>
    <w:p w14:paraId="337B0753" w14:textId="77777777" w:rsidR="00F94678" w:rsidRPr="003D71ED" w:rsidRDefault="00F94678" w:rsidP="00F94678">
      <w:pPr>
        <w:pStyle w:val="Header"/>
        <w:tabs>
          <w:tab w:val="clear" w:pos="4320"/>
          <w:tab w:val="clear" w:pos="8640"/>
        </w:tabs>
        <w:rPr>
          <w:rFonts w:asciiTheme="majorHAnsi" w:hAnsiTheme="majorHAnsi"/>
          <w:sz w:val="20"/>
          <w:szCs w:val="20"/>
          <w:u w:val="single"/>
        </w:rPr>
      </w:pPr>
      <w:r w:rsidRPr="003D71ED">
        <w:rPr>
          <w:rFonts w:asciiTheme="majorHAnsi" w:hAnsiTheme="majorHAnsi"/>
          <w:sz w:val="20"/>
          <w:szCs w:val="20"/>
          <w:u w:val="single"/>
        </w:rPr>
        <w:t>All assignments are due at the beginn</w:t>
      </w:r>
      <w:r>
        <w:rPr>
          <w:rFonts w:asciiTheme="majorHAnsi" w:hAnsiTheme="majorHAnsi"/>
          <w:sz w:val="20"/>
          <w:szCs w:val="20"/>
          <w:u w:val="single"/>
        </w:rPr>
        <w:t xml:space="preserve">ing of class without exception and </w:t>
      </w:r>
      <w:r w:rsidRPr="003D71ED">
        <w:rPr>
          <w:rFonts w:asciiTheme="majorHAnsi" w:hAnsiTheme="majorHAnsi"/>
          <w:sz w:val="20"/>
          <w:szCs w:val="20"/>
          <w:u w:val="single"/>
        </w:rPr>
        <w:t>late assignments will not be accepted.</w:t>
      </w:r>
    </w:p>
    <w:p w14:paraId="11D4B7D9" w14:textId="77777777" w:rsidR="00F94678" w:rsidRPr="003D71ED" w:rsidRDefault="00F94678" w:rsidP="00F94678">
      <w:pPr>
        <w:pStyle w:val="Header"/>
        <w:tabs>
          <w:tab w:val="clear" w:pos="4320"/>
          <w:tab w:val="clear" w:pos="8640"/>
        </w:tabs>
        <w:rPr>
          <w:rFonts w:asciiTheme="majorHAnsi" w:hAnsiTheme="majorHAnsi"/>
          <w:sz w:val="20"/>
          <w:szCs w:val="20"/>
          <w:u w:val="single"/>
        </w:rPr>
      </w:pPr>
    </w:p>
    <w:p w14:paraId="289DB841" w14:textId="77777777" w:rsidR="00F94678" w:rsidRPr="005C629B" w:rsidRDefault="00F94678" w:rsidP="00F94678">
      <w:pPr>
        <w:tabs>
          <w:tab w:val="left" w:pos="10800"/>
        </w:tabs>
        <w:rPr>
          <w:rFonts w:asciiTheme="majorHAnsi" w:hAnsiTheme="majorHAnsi" w:cs="Arial"/>
          <w:sz w:val="20"/>
        </w:rPr>
      </w:pPr>
      <w:r w:rsidRPr="00F533B3">
        <w:rPr>
          <w:rFonts w:asciiTheme="majorHAnsi" w:hAnsiTheme="majorHAnsi" w:cs="Arial"/>
          <w:b/>
          <w:sz w:val="20"/>
        </w:rPr>
        <w:t>Academic Honesty</w:t>
      </w:r>
      <w:r w:rsidRPr="00F533B3">
        <w:rPr>
          <w:rFonts w:asciiTheme="majorHAnsi" w:hAnsiTheme="majorHAnsi" w:cs="Arial"/>
          <w:sz w:val="20"/>
        </w:rPr>
        <w:t xml:space="preserve">: Students will uphold the honor code in all work associated to this course. All work must be original and non-original work should be appropriately referenced.  Copying material from the internet or any other source without proper citation is considered plagiarism and cheating and will receive a failing grade.  For more information regarding PSU’s policies on behavior and academic honesty, please see: </w:t>
      </w:r>
      <w:hyperlink r:id="rId20" w:history="1">
        <w:r w:rsidRPr="00F533B3">
          <w:rPr>
            <w:rStyle w:val="Hyperlink"/>
            <w:rFonts w:asciiTheme="majorHAnsi" w:hAnsiTheme="majorHAnsi" w:cs="Arial"/>
            <w:sz w:val="20"/>
          </w:rPr>
          <w:t>http://www.pdx.edu/dos/psu-student-code-conduct</w:t>
        </w:r>
      </w:hyperlink>
    </w:p>
    <w:p w14:paraId="5E2BDE2A" w14:textId="77777777" w:rsidR="00752189" w:rsidRDefault="00752189">
      <w:pPr>
        <w:rPr>
          <w:rFonts w:asciiTheme="majorHAnsi" w:hAnsiTheme="majorHAnsi"/>
          <w:b/>
          <w:bCs/>
          <w:sz w:val="32"/>
          <w:szCs w:val="32"/>
        </w:rPr>
      </w:pPr>
      <w:r>
        <w:rPr>
          <w:rFonts w:asciiTheme="majorHAnsi" w:hAnsiTheme="majorHAnsi"/>
          <w:sz w:val="32"/>
          <w:szCs w:val="32"/>
        </w:rPr>
        <w:br w:type="page"/>
      </w:r>
    </w:p>
    <w:p w14:paraId="1DA4203B" w14:textId="53F6DFC7" w:rsidR="00FE126E" w:rsidRPr="00752189" w:rsidRDefault="00D4125A" w:rsidP="00752189">
      <w:pPr>
        <w:pStyle w:val="Heading1"/>
        <w:pBdr>
          <w:bottom w:val="single" w:sz="4" w:space="1" w:color="auto"/>
        </w:pBdr>
        <w:ind w:left="0" w:firstLine="0"/>
        <w:rPr>
          <w:rFonts w:asciiTheme="majorHAnsi" w:hAnsiTheme="majorHAnsi"/>
          <w:b w:val="0"/>
          <w:sz w:val="32"/>
          <w:szCs w:val="32"/>
        </w:rPr>
      </w:pPr>
      <w:r w:rsidRPr="008868C8">
        <w:rPr>
          <w:rFonts w:asciiTheme="majorHAnsi" w:hAnsiTheme="majorHAnsi"/>
          <w:sz w:val="32"/>
          <w:szCs w:val="32"/>
        </w:rPr>
        <w:lastRenderedPageBreak/>
        <w:t xml:space="preserve">INDIVIDUAL </w:t>
      </w:r>
      <w:r w:rsidR="00834A6E" w:rsidRPr="008868C8">
        <w:rPr>
          <w:rFonts w:asciiTheme="majorHAnsi" w:hAnsiTheme="majorHAnsi"/>
          <w:sz w:val="32"/>
          <w:szCs w:val="32"/>
        </w:rPr>
        <w:t xml:space="preserve">ASSIGNMENTS, </w:t>
      </w:r>
      <w:r w:rsidR="00A523E0">
        <w:rPr>
          <w:rFonts w:asciiTheme="majorHAnsi" w:hAnsiTheme="majorHAnsi"/>
          <w:sz w:val="32"/>
          <w:szCs w:val="32"/>
        </w:rPr>
        <w:t>TESTS</w:t>
      </w:r>
      <w:r w:rsidR="00834A6E" w:rsidRPr="008868C8">
        <w:rPr>
          <w:rFonts w:asciiTheme="majorHAnsi" w:hAnsiTheme="majorHAnsi"/>
          <w:sz w:val="32"/>
          <w:szCs w:val="32"/>
        </w:rPr>
        <w:t>, JOURNAL ENTRY</w:t>
      </w:r>
      <w:r w:rsidR="00851614" w:rsidRPr="008868C8">
        <w:rPr>
          <w:rFonts w:asciiTheme="majorHAnsi" w:hAnsiTheme="majorHAnsi"/>
          <w:sz w:val="32"/>
          <w:szCs w:val="32"/>
        </w:rPr>
        <w:t xml:space="preserve"> DETAILS</w:t>
      </w:r>
    </w:p>
    <w:p w14:paraId="2AB4F693" w14:textId="4C4DB073" w:rsidR="00FE126E" w:rsidRPr="00032C87" w:rsidRDefault="00A523E0" w:rsidP="00FE126E">
      <w:pPr>
        <w:rPr>
          <w:rFonts w:ascii="Calibri" w:hAnsi="Calibri"/>
          <w:b/>
          <w:color w:val="FFFFFF" w:themeColor="background1"/>
          <w:sz w:val="20"/>
          <w:szCs w:val="20"/>
        </w:rPr>
      </w:pPr>
      <w:r>
        <w:rPr>
          <w:rFonts w:ascii="Calibri" w:hAnsi="Calibri"/>
          <w:b/>
          <w:color w:val="FFFFFF" w:themeColor="background1"/>
          <w:sz w:val="28"/>
          <w:szCs w:val="28"/>
          <w:highlight w:val="darkYellow"/>
        </w:rPr>
        <w:t>TESTS</w:t>
      </w:r>
      <w:r w:rsidR="00FE126E" w:rsidRPr="00032C87">
        <w:rPr>
          <w:rFonts w:ascii="Calibri" w:hAnsi="Calibri"/>
          <w:b/>
          <w:color w:val="FFFFFF" w:themeColor="background1"/>
          <w:sz w:val="20"/>
          <w:szCs w:val="20"/>
          <w:highlight w:val="darkYellow"/>
        </w:rPr>
        <w:t>:</w:t>
      </w:r>
    </w:p>
    <w:p w14:paraId="7B642B28" w14:textId="01DCDC07" w:rsidR="00FE126E" w:rsidRPr="000E15A2" w:rsidRDefault="00FE126E" w:rsidP="00FE126E">
      <w:pPr>
        <w:rPr>
          <w:rFonts w:ascii="Calibri" w:hAnsi="Calibri"/>
          <w:sz w:val="20"/>
          <w:szCs w:val="20"/>
        </w:rPr>
      </w:pPr>
      <w:r>
        <w:rPr>
          <w:rFonts w:ascii="Calibri" w:hAnsi="Calibri"/>
          <w:sz w:val="20"/>
          <w:szCs w:val="20"/>
        </w:rPr>
        <w:t xml:space="preserve">Exams are based on (1) lectures (i.e. orally presented materials, board work, </w:t>
      </w:r>
      <w:r w:rsidR="00156241">
        <w:rPr>
          <w:rFonts w:ascii="Calibri" w:hAnsi="Calibri"/>
          <w:sz w:val="20"/>
          <w:szCs w:val="20"/>
        </w:rPr>
        <w:t>and slide</w:t>
      </w:r>
      <w:r>
        <w:rPr>
          <w:rFonts w:ascii="Calibri" w:hAnsi="Calibri"/>
          <w:sz w:val="20"/>
          <w:szCs w:val="20"/>
        </w:rPr>
        <w:t xml:space="preserve"> material), (2) reading assignments (</w:t>
      </w:r>
      <w:r w:rsidR="00156241">
        <w:rPr>
          <w:rFonts w:ascii="Calibri" w:hAnsi="Calibri"/>
          <w:sz w:val="20"/>
          <w:szCs w:val="20"/>
        </w:rPr>
        <w:t>bookwork</w:t>
      </w:r>
      <w:r>
        <w:rPr>
          <w:rFonts w:ascii="Calibri" w:hAnsi="Calibri"/>
          <w:sz w:val="20"/>
          <w:szCs w:val="20"/>
        </w:rPr>
        <w:t xml:space="preserve">, cases, </w:t>
      </w:r>
      <w:r w:rsidR="00156241">
        <w:rPr>
          <w:rFonts w:ascii="Calibri" w:hAnsi="Calibri"/>
          <w:sz w:val="20"/>
          <w:szCs w:val="20"/>
        </w:rPr>
        <w:t>and extra</w:t>
      </w:r>
      <w:r>
        <w:rPr>
          <w:rFonts w:ascii="Calibri" w:hAnsi="Calibri"/>
          <w:sz w:val="20"/>
          <w:szCs w:val="20"/>
        </w:rPr>
        <w:t xml:space="preserve"> articles). Format may be multiple choice, essay, short answer, or T/F.  Please note that on </w:t>
      </w:r>
      <w:r w:rsidR="00A523E0">
        <w:rPr>
          <w:rFonts w:ascii="Calibri" w:hAnsi="Calibri"/>
          <w:sz w:val="20"/>
          <w:szCs w:val="20"/>
        </w:rPr>
        <w:t>Test</w:t>
      </w:r>
      <w:r>
        <w:rPr>
          <w:rFonts w:ascii="Calibri" w:hAnsi="Calibri"/>
          <w:sz w:val="20"/>
          <w:szCs w:val="20"/>
        </w:rPr>
        <w:t xml:space="preserve"> days, we will also be working on our projects in class following the quiz. </w:t>
      </w:r>
      <w:r w:rsidRPr="00CE636C">
        <w:rPr>
          <w:rFonts w:ascii="Calibri" w:hAnsi="Calibri"/>
          <w:b/>
          <w:sz w:val="20"/>
          <w:szCs w:val="20"/>
        </w:rPr>
        <w:t>First exam covers</w:t>
      </w:r>
      <w:r>
        <w:rPr>
          <w:rFonts w:ascii="Calibri" w:hAnsi="Calibri"/>
          <w:sz w:val="20"/>
          <w:szCs w:val="20"/>
        </w:rPr>
        <w:t xml:space="preserve"> material presented up through Week 4. </w:t>
      </w:r>
      <w:r w:rsidRPr="00CE636C">
        <w:rPr>
          <w:rFonts w:ascii="Calibri" w:hAnsi="Calibri"/>
          <w:sz w:val="20"/>
          <w:szCs w:val="20"/>
        </w:rPr>
        <w:t>The</w:t>
      </w:r>
      <w:r w:rsidRPr="00CE636C">
        <w:rPr>
          <w:rFonts w:ascii="Calibri" w:hAnsi="Calibri"/>
          <w:b/>
          <w:sz w:val="20"/>
          <w:szCs w:val="20"/>
        </w:rPr>
        <w:t xml:space="preserve"> second exam</w:t>
      </w:r>
      <w:r>
        <w:rPr>
          <w:rFonts w:ascii="Calibri" w:hAnsi="Calibri"/>
          <w:sz w:val="20"/>
          <w:szCs w:val="20"/>
        </w:rPr>
        <w:t xml:space="preserve"> </w:t>
      </w:r>
      <w:r w:rsidRPr="00CE636C">
        <w:rPr>
          <w:rFonts w:ascii="Calibri" w:hAnsi="Calibri"/>
          <w:b/>
          <w:sz w:val="20"/>
          <w:szCs w:val="20"/>
        </w:rPr>
        <w:t>covers</w:t>
      </w:r>
      <w:r>
        <w:rPr>
          <w:rFonts w:ascii="Calibri" w:hAnsi="Calibri"/>
          <w:sz w:val="20"/>
          <w:szCs w:val="20"/>
        </w:rPr>
        <w:t xml:space="preserve"> material after the first exam through Week 9.</w:t>
      </w:r>
    </w:p>
    <w:p w14:paraId="4CD8A1DB" w14:textId="77777777" w:rsidR="00FE126E" w:rsidRDefault="00FE126E" w:rsidP="004E55EC">
      <w:pPr>
        <w:tabs>
          <w:tab w:val="left" w:pos="10800"/>
        </w:tabs>
        <w:rPr>
          <w:rFonts w:ascii="Calibri" w:hAnsi="Calibri" w:cs="Arial"/>
          <w:b/>
          <w:bCs/>
          <w:sz w:val="20"/>
          <w:szCs w:val="20"/>
        </w:rPr>
      </w:pPr>
    </w:p>
    <w:p w14:paraId="521AD97E" w14:textId="44B24A37" w:rsidR="004041C0" w:rsidRPr="00032C87" w:rsidRDefault="00FE126E" w:rsidP="004E55EC">
      <w:pPr>
        <w:tabs>
          <w:tab w:val="left" w:pos="10800"/>
        </w:tabs>
        <w:rPr>
          <w:rFonts w:ascii="Calibri" w:hAnsi="Calibri" w:cs="Arial"/>
          <w:b/>
          <w:bCs/>
          <w:color w:val="FFFFFF" w:themeColor="background1"/>
          <w:sz w:val="28"/>
          <w:szCs w:val="28"/>
        </w:rPr>
      </w:pPr>
      <w:r w:rsidRPr="00032C87">
        <w:rPr>
          <w:rFonts w:ascii="Calibri" w:hAnsi="Calibri" w:cs="Arial"/>
          <w:b/>
          <w:bCs/>
          <w:color w:val="FFFFFF" w:themeColor="background1"/>
          <w:sz w:val="28"/>
          <w:szCs w:val="28"/>
          <w:highlight w:val="darkYellow"/>
        </w:rPr>
        <w:t xml:space="preserve">REFLECTIVE </w:t>
      </w:r>
      <w:r w:rsidR="006326F0" w:rsidRPr="00032C87">
        <w:rPr>
          <w:rFonts w:ascii="Calibri" w:hAnsi="Calibri" w:cs="Arial"/>
          <w:b/>
          <w:bCs/>
          <w:color w:val="FFFFFF" w:themeColor="background1"/>
          <w:sz w:val="28"/>
          <w:szCs w:val="28"/>
          <w:highlight w:val="darkYellow"/>
        </w:rPr>
        <w:t>JOURNAL ENTRIES</w:t>
      </w:r>
      <w:r w:rsidRPr="00032C87">
        <w:rPr>
          <w:rFonts w:ascii="Calibri" w:hAnsi="Calibri" w:cs="Arial"/>
          <w:b/>
          <w:bCs/>
          <w:color w:val="FFFFFF" w:themeColor="background1"/>
          <w:sz w:val="28"/>
          <w:szCs w:val="28"/>
          <w:highlight w:val="darkYellow"/>
        </w:rPr>
        <w:t>:</w:t>
      </w:r>
    </w:p>
    <w:p w14:paraId="60147F87" w14:textId="1C9143DA" w:rsidR="00746282" w:rsidRDefault="00095F39" w:rsidP="004E55EC">
      <w:pPr>
        <w:tabs>
          <w:tab w:val="left" w:pos="10800"/>
        </w:tabs>
        <w:rPr>
          <w:rFonts w:ascii="Calibri" w:hAnsi="Calibri" w:cs="Arial"/>
          <w:sz w:val="20"/>
          <w:szCs w:val="20"/>
        </w:rPr>
      </w:pPr>
      <w:r>
        <w:rPr>
          <w:rFonts w:ascii="Calibri" w:hAnsi="Calibri" w:cs="Arial"/>
          <w:sz w:val="20"/>
          <w:szCs w:val="20"/>
        </w:rPr>
        <w:t>These short write-ups are central to the University Studies Capstone Program courses.</w:t>
      </w:r>
      <w:r w:rsidR="00746282" w:rsidRPr="00746282">
        <w:rPr>
          <w:rFonts w:ascii="Calibri" w:hAnsi="Calibri" w:cs="Arial"/>
          <w:sz w:val="20"/>
          <w:szCs w:val="20"/>
        </w:rPr>
        <w:t xml:space="preserve"> </w:t>
      </w:r>
      <w:r w:rsidR="00746282" w:rsidRPr="000E15A2">
        <w:rPr>
          <w:rFonts w:ascii="Calibri" w:hAnsi="Calibri" w:cs="Arial"/>
          <w:sz w:val="20"/>
          <w:szCs w:val="20"/>
        </w:rPr>
        <w:t>The purpose of these short wr</w:t>
      </w:r>
      <w:r w:rsidR="0001542C">
        <w:rPr>
          <w:rFonts w:ascii="Calibri" w:hAnsi="Calibri" w:cs="Arial"/>
          <w:sz w:val="20"/>
          <w:szCs w:val="20"/>
        </w:rPr>
        <w:t>ite-ups is to allow students to apply</w:t>
      </w:r>
      <w:r w:rsidR="00746282" w:rsidRPr="000E15A2">
        <w:rPr>
          <w:rFonts w:ascii="Calibri" w:hAnsi="Calibri" w:cs="Arial"/>
          <w:sz w:val="20"/>
          <w:szCs w:val="20"/>
        </w:rPr>
        <w:t xml:space="preserve"> strategy </w:t>
      </w:r>
      <w:r w:rsidR="009C45F4">
        <w:rPr>
          <w:rFonts w:ascii="Calibri" w:hAnsi="Calibri" w:cs="Arial"/>
          <w:sz w:val="20"/>
          <w:szCs w:val="20"/>
        </w:rPr>
        <w:t>concepts</w:t>
      </w:r>
      <w:r w:rsidR="00746282" w:rsidRPr="000E15A2">
        <w:rPr>
          <w:rFonts w:ascii="Calibri" w:hAnsi="Calibri" w:cs="Arial"/>
          <w:sz w:val="20"/>
          <w:szCs w:val="20"/>
        </w:rPr>
        <w:t xml:space="preserve"> to real-world situations.  Students should become masterful at relating strategic management theory, concepts and frameworks to current events while understanding the implications of these events for business practice.</w:t>
      </w:r>
      <w:r w:rsidR="00746282">
        <w:rPr>
          <w:rFonts w:ascii="Calibri" w:hAnsi="Calibri" w:cs="Arial"/>
          <w:sz w:val="20"/>
          <w:szCs w:val="20"/>
        </w:rPr>
        <w:t xml:space="preserve"> </w:t>
      </w:r>
      <w:r>
        <w:rPr>
          <w:rFonts w:ascii="Calibri" w:hAnsi="Calibri" w:cs="Arial"/>
          <w:sz w:val="20"/>
          <w:szCs w:val="20"/>
        </w:rPr>
        <w:t>Grading for these</w:t>
      </w:r>
      <w:r w:rsidR="00113995">
        <w:rPr>
          <w:rFonts w:ascii="Calibri" w:hAnsi="Calibri" w:cs="Arial"/>
          <w:sz w:val="20"/>
          <w:szCs w:val="20"/>
        </w:rPr>
        <w:t xml:space="preserve"> are as follows: </w:t>
      </w:r>
    </w:p>
    <w:p w14:paraId="667222B8" w14:textId="786F0C26" w:rsidR="00257A17" w:rsidRDefault="00257A17" w:rsidP="00780050">
      <w:pPr>
        <w:tabs>
          <w:tab w:val="left" w:pos="10800"/>
        </w:tabs>
        <w:jc w:val="center"/>
        <w:rPr>
          <w:rFonts w:ascii="Calibri" w:hAnsi="Calibri" w:cs="Arial"/>
          <w:sz w:val="20"/>
          <w:szCs w:val="20"/>
        </w:rPr>
      </w:pPr>
      <w:r w:rsidRPr="001D65C0">
        <w:rPr>
          <w:rFonts w:ascii="Calibri" w:hAnsi="Calibri" w:cs="Arial"/>
          <w:i/>
          <w:sz w:val="20"/>
          <w:szCs w:val="20"/>
          <w:highlight w:val="yellow"/>
          <w:bdr w:val="single" w:sz="4" w:space="0" w:color="auto"/>
        </w:rPr>
        <w:t>Superficial</w:t>
      </w:r>
      <w:r w:rsidRPr="001D65C0">
        <w:rPr>
          <w:rFonts w:ascii="Calibri" w:hAnsi="Calibri" w:cs="Arial"/>
          <w:sz w:val="20"/>
          <w:szCs w:val="20"/>
          <w:highlight w:val="yellow"/>
          <w:bdr w:val="single" w:sz="4" w:space="0" w:color="auto"/>
        </w:rPr>
        <w:t xml:space="preserve"> = 1</w:t>
      </w:r>
      <w:r w:rsidRPr="000E15A2">
        <w:rPr>
          <w:rFonts w:ascii="Calibri" w:hAnsi="Calibri" w:cs="Arial"/>
          <w:sz w:val="20"/>
          <w:szCs w:val="20"/>
        </w:rPr>
        <w:t xml:space="preserve"> </w:t>
      </w:r>
      <w:r w:rsidR="007C52F0">
        <w:rPr>
          <w:rFonts w:ascii="Calibri" w:hAnsi="Calibri" w:cs="Arial"/>
          <w:sz w:val="20"/>
          <w:szCs w:val="20"/>
        </w:rPr>
        <w:t xml:space="preserve">        </w:t>
      </w:r>
      <w:r w:rsidR="003902EB" w:rsidRPr="001D65C0">
        <w:rPr>
          <w:rFonts w:ascii="Calibri" w:hAnsi="Calibri" w:cs="Arial"/>
          <w:i/>
          <w:sz w:val="20"/>
          <w:szCs w:val="20"/>
          <w:highlight w:val="yellow"/>
          <w:bdr w:val="single" w:sz="4" w:space="0" w:color="auto"/>
        </w:rPr>
        <w:t>Superficial</w:t>
      </w:r>
      <w:r w:rsidR="00A55783" w:rsidRPr="001D65C0">
        <w:rPr>
          <w:rFonts w:ascii="Calibri" w:hAnsi="Calibri" w:cs="Arial"/>
          <w:i/>
          <w:sz w:val="20"/>
          <w:szCs w:val="20"/>
          <w:highlight w:val="yellow"/>
          <w:bdr w:val="single" w:sz="4" w:space="0" w:color="auto"/>
        </w:rPr>
        <w:t>,</w:t>
      </w:r>
      <w:r w:rsidR="003902EB" w:rsidRPr="001D65C0">
        <w:rPr>
          <w:rFonts w:ascii="Calibri" w:hAnsi="Calibri" w:cs="Arial"/>
          <w:i/>
          <w:sz w:val="20"/>
          <w:szCs w:val="20"/>
          <w:highlight w:val="yellow"/>
          <w:bdr w:val="single" w:sz="4" w:space="0" w:color="auto"/>
        </w:rPr>
        <w:t xml:space="preserve"> but writing is o.k</w:t>
      </w:r>
      <w:r w:rsidR="003902EB" w:rsidRPr="001D65C0">
        <w:rPr>
          <w:rFonts w:ascii="Calibri" w:hAnsi="Calibri" w:cs="Arial"/>
          <w:sz w:val="20"/>
          <w:szCs w:val="20"/>
          <w:highlight w:val="yellow"/>
          <w:bdr w:val="single" w:sz="4" w:space="0" w:color="auto"/>
        </w:rPr>
        <w:t>.</w:t>
      </w:r>
      <w:r w:rsidR="0050529B" w:rsidRPr="001D65C0">
        <w:rPr>
          <w:rFonts w:ascii="Calibri" w:hAnsi="Calibri" w:cs="Arial"/>
          <w:sz w:val="20"/>
          <w:szCs w:val="20"/>
          <w:highlight w:val="yellow"/>
          <w:bdr w:val="single" w:sz="4" w:space="0" w:color="auto"/>
        </w:rPr>
        <w:t xml:space="preserve"> </w:t>
      </w:r>
      <w:r w:rsidR="003902EB" w:rsidRPr="001D65C0">
        <w:rPr>
          <w:rFonts w:ascii="Calibri" w:hAnsi="Calibri" w:cs="Arial"/>
          <w:sz w:val="20"/>
          <w:szCs w:val="20"/>
          <w:highlight w:val="yellow"/>
          <w:bdr w:val="single" w:sz="4" w:space="0" w:color="auto"/>
        </w:rPr>
        <w:t>=</w:t>
      </w:r>
      <w:r w:rsidR="0050529B" w:rsidRPr="001D65C0">
        <w:rPr>
          <w:rFonts w:ascii="Calibri" w:hAnsi="Calibri" w:cs="Arial"/>
          <w:sz w:val="20"/>
          <w:szCs w:val="20"/>
          <w:highlight w:val="yellow"/>
          <w:bdr w:val="single" w:sz="4" w:space="0" w:color="auto"/>
        </w:rPr>
        <w:t xml:space="preserve"> </w:t>
      </w:r>
      <w:r w:rsidR="003902EB" w:rsidRPr="001D65C0">
        <w:rPr>
          <w:rFonts w:ascii="Calibri" w:hAnsi="Calibri" w:cs="Arial"/>
          <w:sz w:val="20"/>
          <w:szCs w:val="20"/>
          <w:highlight w:val="yellow"/>
          <w:bdr w:val="single" w:sz="4" w:space="0" w:color="auto"/>
        </w:rPr>
        <w:t>2</w:t>
      </w:r>
      <w:r w:rsidR="00A55783">
        <w:rPr>
          <w:rFonts w:ascii="Calibri" w:hAnsi="Calibri" w:cs="Arial"/>
          <w:sz w:val="20"/>
          <w:szCs w:val="20"/>
          <w:bdr w:val="single" w:sz="4" w:space="0" w:color="auto"/>
        </w:rPr>
        <w:t xml:space="preserve"> </w:t>
      </w:r>
      <w:r w:rsidR="003902EB" w:rsidRPr="000E15A2">
        <w:rPr>
          <w:rFonts w:ascii="Calibri" w:hAnsi="Calibri" w:cs="Arial"/>
          <w:sz w:val="20"/>
          <w:szCs w:val="20"/>
        </w:rPr>
        <w:t xml:space="preserve"> </w:t>
      </w:r>
      <w:r w:rsidR="0050529B">
        <w:rPr>
          <w:rFonts w:ascii="Calibri" w:hAnsi="Calibri" w:cs="Arial"/>
          <w:sz w:val="20"/>
          <w:szCs w:val="20"/>
        </w:rPr>
        <w:t xml:space="preserve">        </w:t>
      </w:r>
      <w:r w:rsidRPr="001D65C0">
        <w:rPr>
          <w:rFonts w:ascii="Calibri" w:hAnsi="Calibri" w:cs="Arial"/>
          <w:i/>
          <w:sz w:val="20"/>
          <w:szCs w:val="20"/>
          <w:highlight w:val="yellow"/>
          <w:bdr w:val="single" w:sz="4" w:space="0" w:color="auto"/>
        </w:rPr>
        <w:t>Adequate</w:t>
      </w:r>
      <w:r w:rsidRPr="001D65C0">
        <w:rPr>
          <w:rFonts w:ascii="Calibri" w:hAnsi="Calibri" w:cs="Arial"/>
          <w:sz w:val="20"/>
          <w:szCs w:val="20"/>
          <w:highlight w:val="yellow"/>
          <w:bdr w:val="single" w:sz="4" w:space="0" w:color="auto"/>
        </w:rPr>
        <w:t xml:space="preserve"> = 3</w:t>
      </w:r>
      <w:r w:rsidRPr="000E15A2">
        <w:rPr>
          <w:rFonts w:ascii="Calibri" w:hAnsi="Calibri" w:cs="Arial"/>
          <w:sz w:val="20"/>
          <w:szCs w:val="20"/>
        </w:rPr>
        <w:t xml:space="preserve"> </w:t>
      </w:r>
      <w:r w:rsidR="007C52F0">
        <w:rPr>
          <w:rFonts w:ascii="Calibri" w:hAnsi="Calibri" w:cs="Arial"/>
          <w:sz w:val="20"/>
          <w:szCs w:val="20"/>
        </w:rPr>
        <w:t xml:space="preserve">            </w:t>
      </w:r>
      <w:r w:rsidRPr="001D65C0">
        <w:rPr>
          <w:rFonts w:ascii="Calibri" w:hAnsi="Calibri" w:cs="Arial"/>
          <w:i/>
          <w:sz w:val="20"/>
          <w:szCs w:val="20"/>
          <w:highlight w:val="yellow"/>
          <w:bdr w:val="single" w:sz="4" w:space="0" w:color="auto"/>
        </w:rPr>
        <w:t>Superb</w:t>
      </w:r>
      <w:r w:rsidRPr="001D65C0">
        <w:rPr>
          <w:rFonts w:ascii="Calibri" w:hAnsi="Calibri" w:cs="Arial"/>
          <w:sz w:val="20"/>
          <w:szCs w:val="20"/>
          <w:highlight w:val="yellow"/>
          <w:bdr w:val="single" w:sz="4" w:space="0" w:color="auto"/>
        </w:rPr>
        <w:t xml:space="preserve"> = </w:t>
      </w:r>
      <w:r w:rsidR="003902EB" w:rsidRPr="001D65C0">
        <w:rPr>
          <w:rFonts w:ascii="Calibri" w:hAnsi="Calibri" w:cs="Arial"/>
          <w:sz w:val="20"/>
          <w:szCs w:val="20"/>
          <w:highlight w:val="yellow"/>
          <w:bdr w:val="single" w:sz="4" w:space="0" w:color="auto"/>
        </w:rPr>
        <w:t>4</w:t>
      </w:r>
    </w:p>
    <w:p w14:paraId="75221289" w14:textId="36D2BB7F" w:rsidR="00B477C7" w:rsidRPr="000E15A2" w:rsidRDefault="00780050" w:rsidP="004E55EC">
      <w:pPr>
        <w:tabs>
          <w:tab w:val="left" w:pos="10800"/>
        </w:tabs>
        <w:rPr>
          <w:rFonts w:ascii="Calibri" w:hAnsi="Calibri" w:cs="Arial"/>
          <w:sz w:val="20"/>
          <w:szCs w:val="20"/>
        </w:rPr>
      </w:pPr>
      <w:r>
        <w:rPr>
          <w:rFonts w:ascii="Calibri" w:hAnsi="Calibri" w:cs="Arial"/>
          <w:b/>
          <w:sz w:val="20"/>
          <w:szCs w:val="20"/>
        </w:rPr>
        <w:t xml:space="preserve">Entry </w:t>
      </w:r>
      <w:r w:rsidR="00B477C7" w:rsidRPr="00B477C7">
        <w:rPr>
          <w:rFonts w:ascii="Calibri" w:hAnsi="Calibri" w:cs="Arial"/>
          <w:b/>
          <w:sz w:val="20"/>
          <w:szCs w:val="20"/>
        </w:rPr>
        <w:t>Format</w:t>
      </w:r>
      <w:r w:rsidR="00B477C7">
        <w:rPr>
          <w:rFonts w:ascii="Calibri" w:hAnsi="Calibri" w:cs="Arial"/>
          <w:sz w:val="20"/>
          <w:szCs w:val="20"/>
        </w:rPr>
        <w:t>:  Typed, heading of the assignment centered at top, 11-point font, times new roman, single-spaced.</w:t>
      </w:r>
    </w:p>
    <w:p w14:paraId="5E0733D3" w14:textId="77777777" w:rsidR="006326F0" w:rsidRDefault="006326F0" w:rsidP="004E55EC">
      <w:pPr>
        <w:tabs>
          <w:tab w:val="left" w:pos="10800"/>
        </w:tabs>
        <w:rPr>
          <w:rFonts w:ascii="Calibri" w:hAnsi="Calibri" w:cs="Arial"/>
          <w:sz w:val="20"/>
          <w:szCs w:val="20"/>
        </w:rPr>
      </w:pPr>
    </w:p>
    <w:p w14:paraId="769D363F" w14:textId="7FC5B49B" w:rsidR="00834A6E" w:rsidRDefault="00834A6E" w:rsidP="004E55EC">
      <w:pPr>
        <w:tabs>
          <w:tab w:val="left" w:pos="10800"/>
        </w:tabs>
        <w:rPr>
          <w:rFonts w:ascii="Calibri" w:hAnsi="Calibri" w:cs="Arial"/>
          <w:b/>
          <w:sz w:val="20"/>
          <w:szCs w:val="20"/>
        </w:rPr>
      </w:pPr>
      <w:r>
        <w:rPr>
          <w:rFonts w:ascii="Calibri" w:hAnsi="Calibri" w:cs="Arial"/>
          <w:b/>
          <w:sz w:val="20"/>
          <w:szCs w:val="20"/>
        </w:rPr>
        <w:t xml:space="preserve">ENTRY 1: Critical/creative thinking— </w:t>
      </w:r>
      <w:r w:rsidR="0022302A" w:rsidRPr="000019E1">
        <w:rPr>
          <w:rFonts w:ascii="Calibri" w:hAnsi="Calibri" w:cs="Arial"/>
          <w:i/>
          <w:sz w:val="20"/>
          <w:szCs w:val="20"/>
        </w:rPr>
        <w:t xml:space="preserve">“Reaction to your </w:t>
      </w:r>
      <w:r w:rsidR="003074C5" w:rsidRPr="000019E1">
        <w:rPr>
          <w:rFonts w:ascii="Calibri" w:hAnsi="Calibri" w:cs="Arial"/>
          <w:i/>
          <w:sz w:val="20"/>
          <w:szCs w:val="20"/>
        </w:rPr>
        <w:t>client’s project introduction</w:t>
      </w:r>
      <w:r w:rsidRPr="000019E1">
        <w:rPr>
          <w:rFonts w:ascii="Calibri" w:hAnsi="Calibri" w:cs="Arial"/>
          <w:i/>
          <w:sz w:val="20"/>
          <w:szCs w:val="20"/>
        </w:rPr>
        <w:t>”</w:t>
      </w:r>
      <w:r w:rsidR="0022302A" w:rsidRPr="000019E1">
        <w:rPr>
          <w:rFonts w:ascii="Calibri" w:hAnsi="Calibri" w:cs="Arial"/>
          <w:b/>
          <w:i/>
          <w:sz w:val="20"/>
          <w:szCs w:val="20"/>
        </w:rPr>
        <w:t xml:space="preserve"> </w:t>
      </w:r>
      <w:r w:rsidR="001538A6">
        <w:rPr>
          <w:rFonts w:ascii="Calibri" w:hAnsi="Calibri" w:cs="Arial"/>
          <w:b/>
          <w:sz w:val="20"/>
          <w:szCs w:val="20"/>
        </w:rPr>
        <w:t xml:space="preserve">(3/4-1 </w:t>
      </w:r>
      <w:r w:rsidR="00FC34EB">
        <w:rPr>
          <w:rFonts w:ascii="Calibri" w:hAnsi="Calibri" w:cs="Arial"/>
          <w:b/>
          <w:sz w:val="20"/>
          <w:szCs w:val="20"/>
        </w:rPr>
        <w:t>page</w:t>
      </w:r>
      <w:r w:rsidR="0022302A">
        <w:rPr>
          <w:rFonts w:ascii="Calibri" w:hAnsi="Calibri" w:cs="Arial"/>
          <w:b/>
          <w:sz w:val="20"/>
          <w:szCs w:val="20"/>
        </w:rPr>
        <w:t xml:space="preserve"> length)</w:t>
      </w:r>
    </w:p>
    <w:p w14:paraId="2E461431" w14:textId="2CF85825" w:rsidR="00A566A4" w:rsidRPr="0022302A" w:rsidRDefault="001F7C29" w:rsidP="0022302A">
      <w:pPr>
        <w:tabs>
          <w:tab w:val="left" w:pos="10800"/>
        </w:tabs>
        <w:rPr>
          <w:rFonts w:ascii="Calibri" w:hAnsi="Calibri" w:cs="Arial"/>
          <w:sz w:val="20"/>
          <w:szCs w:val="20"/>
        </w:rPr>
      </w:pPr>
      <w:r w:rsidRPr="0022302A">
        <w:rPr>
          <w:rFonts w:ascii="Calibri" w:hAnsi="Calibri" w:cs="Arial"/>
          <w:sz w:val="20"/>
          <w:szCs w:val="20"/>
        </w:rPr>
        <w:t>R</w:t>
      </w:r>
      <w:r w:rsidR="00A566A4" w:rsidRPr="0022302A">
        <w:rPr>
          <w:rFonts w:ascii="Calibri" w:hAnsi="Calibri" w:cs="Arial"/>
          <w:sz w:val="20"/>
          <w:szCs w:val="20"/>
        </w:rPr>
        <w:t>eflect on how you</w:t>
      </w:r>
      <w:r w:rsidRPr="0022302A">
        <w:rPr>
          <w:rFonts w:ascii="Calibri" w:hAnsi="Calibri" w:cs="Arial"/>
          <w:sz w:val="20"/>
          <w:szCs w:val="20"/>
        </w:rPr>
        <w:t xml:space="preserve">—both personally and professionally— </w:t>
      </w:r>
      <w:r w:rsidR="00A566A4" w:rsidRPr="0022302A">
        <w:rPr>
          <w:rFonts w:ascii="Calibri" w:hAnsi="Calibri" w:cs="Arial"/>
          <w:sz w:val="20"/>
          <w:szCs w:val="20"/>
        </w:rPr>
        <w:t>have become prepared for the w</w:t>
      </w:r>
      <w:r w:rsidRPr="0022302A">
        <w:rPr>
          <w:rFonts w:ascii="Calibri" w:hAnsi="Calibri" w:cs="Arial"/>
          <w:sz w:val="20"/>
          <w:szCs w:val="20"/>
        </w:rPr>
        <w:t>ork required in supporting the client</w:t>
      </w:r>
      <w:r w:rsidR="00A566A4" w:rsidRPr="0022302A">
        <w:rPr>
          <w:rFonts w:ascii="Calibri" w:hAnsi="Calibri" w:cs="Arial"/>
          <w:sz w:val="20"/>
          <w:szCs w:val="20"/>
        </w:rPr>
        <w:t>. Use the following prompts as a guide:</w:t>
      </w:r>
    </w:p>
    <w:p w14:paraId="51815F4F" w14:textId="4A0D2A55" w:rsidR="00A566A4" w:rsidRPr="0022302A" w:rsidRDefault="00A566A4" w:rsidP="001E7938">
      <w:pPr>
        <w:pStyle w:val="ListParagraph"/>
        <w:numPr>
          <w:ilvl w:val="0"/>
          <w:numId w:val="11"/>
        </w:numPr>
        <w:tabs>
          <w:tab w:val="left" w:pos="10800"/>
        </w:tabs>
        <w:ind w:left="360"/>
        <w:rPr>
          <w:rFonts w:ascii="Calibri" w:hAnsi="Calibri" w:cs="Arial"/>
          <w:sz w:val="20"/>
          <w:szCs w:val="20"/>
        </w:rPr>
      </w:pPr>
      <w:r w:rsidRPr="0022302A">
        <w:rPr>
          <w:rFonts w:ascii="Calibri" w:hAnsi="Calibri" w:cs="Arial"/>
          <w:sz w:val="20"/>
          <w:szCs w:val="20"/>
        </w:rPr>
        <w:t xml:space="preserve">What connections do you see between the </w:t>
      </w:r>
      <w:r w:rsidR="001F7C29" w:rsidRPr="0022302A">
        <w:rPr>
          <w:rFonts w:ascii="Calibri" w:hAnsi="Calibri" w:cs="Arial"/>
          <w:sz w:val="20"/>
          <w:szCs w:val="20"/>
        </w:rPr>
        <w:t>client’s needs</w:t>
      </w:r>
      <w:r w:rsidRPr="0022302A">
        <w:rPr>
          <w:rFonts w:ascii="Calibri" w:hAnsi="Calibri" w:cs="Arial"/>
          <w:sz w:val="20"/>
          <w:szCs w:val="20"/>
        </w:rPr>
        <w:t xml:space="preserve"> and your preparation for this course?</w:t>
      </w:r>
    </w:p>
    <w:p w14:paraId="6B324CC9" w14:textId="121ABB26" w:rsidR="00A566A4" w:rsidRPr="0022302A" w:rsidRDefault="00BA617F" w:rsidP="001E7938">
      <w:pPr>
        <w:pStyle w:val="ListParagraph"/>
        <w:numPr>
          <w:ilvl w:val="0"/>
          <w:numId w:val="11"/>
        </w:numPr>
        <w:tabs>
          <w:tab w:val="left" w:pos="10800"/>
        </w:tabs>
        <w:ind w:left="360"/>
        <w:rPr>
          <w:rFonts w:ascii="Calibri" w:hAnsi="Calibri" w:cs="Arial"/>
          <w:b/>
          <w:sz w:val="20"/>
          <w:szCs w:val="20"/>
        </w:rPr>
      </w:pPr>
      <w:r>
        <w:rPr>
          <w:rFonts w:ascii="Calibri" w:hAnsi="Calibri" w:cs="Arial"/>
          <w:sz w:val="20"/>
          <w:szCs w:val="20"/>
        </w:rPr>
        <w:t xml:space="preserve">What specifically </w:t>
      </w:r>
      <w:r w:rsidR="00A566A4" w:rsidRPr="0022302A">
        <w:rPr>
          <w:rFonts w:ascii="Calibri" w:hAnsi="Calibri" w:cs="Arial"/>
          <w:sz w:val="20"/>
          <w:szCs w:val="20"/>
        </w:rPr>
        <w:t xml:space="preserve">is meaningful about those connections? How and why do they matter as you </w:t>
      </w:r>
      <w:r w:rsidR="008868C8">
        <w:rPr>
          <w:rFonts w:ascii="Calibri" w:hAnsi="Calibri" w:cs="Arial"/>
          <w:sz w:val="20"/>
          <w:szCs w:val="20"/>
        </w:rPr>
        <w:t>reflect on</w:t>
      </w:r>
      <w:r w:rsidR="00A566A4" w:rsidRPr="0022302A">
        <w:rPr>
          <w:rFonts w:ascii="Calibri" w:hAnsi="Calibri" w:cs="Arial"/>
          <w:sz w:val="20"/>
          <w:szCs w:val="20"/>
        </w:rPr>
        <w:t xml:space="preserve"> your past experiences, learning and insights to be put to use in this course?</w:t>
      </w:r>
    </w:p>
    <w:p w14:paraId="2F2D748D" w14:textId="5C3C7ED6" w:rsidR="00351C54" w:rsidRPr="0022302A" w:rsidRDefault="00351C54" w:rsidP="001E7938">
      <w:pPr>
        <w:pStyle w:val="ListParagraph"/>
        <w:numPr>
          <w:ilvl w:val="0"/>
          <w:numId w:val="11"/>
        </w:numPr>
        <w:tabs>
          <w:tab w:val="left" w:pos="10800"/>
        </w:tabs>
        <w:ind w:left="360"/>
        <w:rPr>
          <w:rFonts w:ascii="Calibri" w:hAnsi="Calibri" w:cs="Arial"/>
          <w:sz w:val="20"/>
          <w:szCs w:val="20"/>
        </w:rPr>
      </w:pPr>
      <w:r w:rsidRPr="0022302A">
        <w:rPr>
          <w:rFonts w:ascii="Calibri" w:hAnsi="Calibri" w:cs="Arial"/>
          <w:sz w:val="20"/>
          <w:szCs w:val="20"/>
        </w:rPr>
        <w:t>What are the biggest challenges that you face in supporting both the client and your group?</w:t>
      </w:r>
    </w:p>
    <w:p w14:paraId="03B8BB3A" w14:textId="17DAC8F6" w:rsidR="00A566A4" w:rsidRPr="0022302A" w:rsidRDefault="00163479" w:rsidP="001E7938">
      <w:pPr>
        <w:pStyle w:val="ListParagraph"/>
        <w:numPr>
          <w:ilvl w:val="0"/>
          <w:numId w:val="11"/>
        </w:numPr>
        <w:tabs>
          <w:tab w:val="left" w:pos="10800"/>
        </w:tabs>
        <w:ind w:left="360"/>
        <w:rPr>
          <w:rFonts w:ascii="Calibri" w:hAnsi="Calibri" w:cs="Arial"/>
          <w:sz w:val="20"/>
          <w:szCs w:val="20"/>
        </w:rPr>
      </w:pPr>
      <w:r w:rsidRPr="0022302A">
        <w:rPr>
          <w:rFonts w:ascii="Calibri" w:hAnsi="Calibri" w:cs="Arial"/>
          <w:sz w:val="20"/>
          <w:szCs w:val="20"/>
        </w:rPr>
        <w:t>What do you see as potential outcomes from your interaction with the client project</w:t>
      </w:r>
      <w:r w:rsidR="00351C54" w:rsidRPr="0022302A">
        <w:rPr>
          <w:rFonts w:ascii="Calibri" w:hAnsi="Calibri" w:cs="Arial"/>
          <w:sz w:val="20"/>
          <w:szCs w:val="20"/>
        </w:rPr>
        <w:t xml:space="preserve"> (client and group)</w:t>
      </w:r>
      <w:r w:rsidR="0042381F" w:rsidRPr="0022302A">
        <w:rPr>
          <w:rFonts w:ascii="Calibri" w:hAnsi="Calibri" w:cs="Arial"/>
          <w:sz w:val="20"/>
          <w:szCs w:val="20"/>
        </w:rPr>
        <w:t xml:space="preserve"> in terms of your own growth both professionally and </w:t>
      </w:r>
      <w:r w:rsidR="00351C54" w:rsidRPr="0022302A">
        <w:rPr>
          <w:rFonts w:ascii="Calibri" w:hAnsi="Calibri" w:cs="Arial"/>
          <w:sz w:val="20"/>
          <w:szCs w:val="20"/>
        </w:rPr>
        <w:t>personally</w:t>
      </w:r>
      <w:r w:rsidRPr="0022302A">
        <w:rPr>
          <w:rFonts w:ascii="Calibri" w:hAnsi="Calibri" w:cs="Arial"/>
          <w:sz w:val="20"/>
          <w:szCs w:val="20"/>
        </w:rPr>
        <w:t>?</w:t>
      </w:r>
    </w:p>
    <w:tbl>
      <w:tblPr>
        <w:tblW w:w="9360" w:type="dxa"/>
        <w:tblInd w:w="108" w:type="dxa"/>
        <w:tblLook w:val="04A0" w:firstRow="1" w:lastRow="0" w:firstColumn="1" w:lastColumn="0" w:noHBand="0" w:noVBand="1"/>
      </w:tblPr>
      <w:tblGrid>
        <w:gridCol w:w="9360"/>
      </w:tblGrid>
      <w:tr w:rsidR="006326F0" w:rsidRPr="000E15A2" w14:paraId="40D7B6A7" w14:textId="77777777" w:rsidTr="005964AB">
        <w:trPr>
          <w:trHeight w:val="291"/>
        </w:trPr>
        <w:tc>
          <w:tcPr>
            <w:tcW w:w="9360" w:type="dxa"/>
            <w:shd w:val="clear" w:color="auto" w:fill="auto"/>
            <w:noWrap/>
            <w:vAlign w:val="bottom"/>
            <w:hideMark/>
          </w:tcPr>
          <w:p w14:paraId="3DDB3C6B" w14:textId="1A2A6396" w:rsidR="0022302A" w:rsidRDefault="0022302A" w:rsidP="00616ED4">
            <w:pPr>
              <w:rPr>
                <w:rFonts w:ascii="Calibri" w:hAnsi="Calibri"/>
                <w:b/>
                <w:sz w:val="20"/>
                <w:szCs w:val="20"/>
              </w:rPr>
            </w:pPr>
          </w:p>
          <w:p w14:paraId="09C95DB1" w14:textId="77777777" w:rsidR="00A6331C" w:rsidRDefault="0022302A" w:rsidP="005964AB">
            <w:pPr>
              <w:tabs>
                <w:tab w:val="left" w:pos="10800"/>
              </w:tabs>
              <w:ind w:hanging="18"/>
              <w:rPr>
                <w:rFonts w:ascii="Calibri" w:hAnsi="Calibri" w:cs="Arial"/>
                <w:b/>
                <w:sz w:val="20"/>
                <w:szCs w:val="20"/>
              </w:rPr>
            </w:pPr>
            <w:r>
              <w:rPr>
                <w:rFonts w:ascii="Calibri" w:hAnsi="Calibri" w:cs="Arial"/>
                <w:b/>
                <w:sz w:val="20"/>
                <w:szCs w:val="20"/>
              </w:rPr>
              <w:t xml:space="preserve">ENTRY 2: Communication— </w:t>
            </w:r>
            <w:r w:rsidRPr="000019E1">
              <w:rPr>
                <w:rFonts w:ascii="Calibri" w:hAnsi="Calibri" w:cs="Arial"/>
                <w:i/>
                <w:sz w:val="20"/>
                <w:szCs w:val="20"/>
              </w:rPr>
              <w:t>“</w:t>
            </w:r>
            <w:r w:rsidR="00F43BB7" w:rsidRPr="000019E1">
              <w:rPr>
                <w:rFonts w:ascii="Calibri" w:hAnsi="Calibri" w:cs="Arial"/>
                <w:i/>
                <w:sz w:val="20"/>
                <w:szCs w:val="20"/>
              </w:rPr>
              <w:t>Reflection</w:t>
            </w:r>
            <w:r w:rsidRPr="000019E1">
              <w:rPr>
                <w:rFonts w:ascii="Calibri" w:hAnsi="Calibri" w:cs="Arial"/>
                <w:i/>
                <w:sz w:val="20"/>
                <w:szCs w:val="20"/>
              </w:rPr>
              <w:t xml:space="preserve"> on group &amp; client communication</w:t>
            </w:r>
            <w:r w:rsidR="000019E1" w:rsidRPr="000019E1">
              <w:rPr>
                <w:rFonts w:ascii="Calibri" w:hAnsi="Calibri" w:cs="Arial"/>
                <w:i/>
                <w:sz w:val="20"/>
                <w:szCs w:val="20"/>
              </w:rPr>
              <w:t>”</w:t>
            </w:r>
            <w:r>
              <w:rPr>
                <w:rFonts w:ascii="Calibri" w:hAnsi="Calibri" w:cs="Arial"/>
                <w:b/>
                <w:sz w:val="20"/>
                <w:szCs w:val="20"/>
              </w:rPr>
              <w:t xml:space="preserve"> (3/4 </w:t>
            </w:r>
            <w:r w:rsidR="00FC34EB">
              <w:rPr>
                <w:rFonts w:ascii="Calibri" w:hAnsi="Calibri" w:cs="Arial"/>
                <w:b/>
                <w:sz w:val="20"/>
                <w:szCs w:val="20"/>
              </w:rPr>
              <w:t>– 1 page</w:t>
            </w:r>
            <w:r>
              <w:rPr>
                <w:rFonts w:ascii="Calibri" w:hAnsi="Calibri" w:cs="Arial"/>
                <w:b/>
                <w:sz w:val="20"/>
                <w:szCs w:val="20"/>
              </w:rPr>
              <w:t xml:space="preserve"> length)</w:t>
            </w:r>
          </w:p>
          <w:p w14:paraId="4EE841F7" w14:textId="5BA7CB50" w:rsidR="005F3350" w:rsidRPr="00A6331C" w:rsidRDefault="005F3350" w:rsidP="005964AB">
            <w:pPr>
              <w:tabs>
                <w:tab w:val="left" w:pos="10800"/>
              </w:tabs>
              <w:ind w:hanging="18"/>
              <w:rPr>
                <w:rFonts w:ascii="Calibri" w:hAnsi="Calibri" w:cs="Arial"/>
                <w:b/>
                <w:sz w:val="20"/>
                <w:szCs w:val="20"/>
              </w:rPr>
            </w:pPr>
            <w:r>
              <w:rPr>
                <w:rFonts w:ascii="Calibri" w:hAnsi="Calibri"/>
                <w:sz w:val="20"/>
                <w:szCs w:val="20"/>
              </w:rPr>
              <w:t xml:space="preserve">Reflect and assess how well </w:t>
            </w:r>
            <w:r w:rsidR="00F43BB7">
              <w:rPr>
                <w:rFonts w:ascii="Calibri" w:hAnsi="Calibri"/>
                <w:sz w:val="20"/>
                <w:szCs w:val="20"/>
              </w:rPr>
              <w:t xml:space="preserve">your group has communicated with the client </w:t>
            </w:r>
            <w:r w:rsidR="00A6331C">
              <w:rPr>
                <w:rFonts w:ascii="Calibri" w:hAnsi="Calibri"/>
                <w:sz w:val="20"/>
                <w:szCs w:val="20"/>
              </w:rPr>
              <w:t xml:space="preserve">and each other so far. Use the </w:t>
            </w:r>
            <w:r>
              <w:rPr>
                <w:rFonts w:ascii="Calibri" w:hAnsi="Calibri"/>
                <w:sz w:val="20"/>
                <w:szCs w:val="20"/>
              </w:rPr>
              <w:t>following prompts as a guide:</w:t>
            </w:r>
          </w:p>
          <w:p w14:paraId="0DBF29CA" w14:textId="2B3C43CF" w:rsidR="005F3350" w:rsidRPr="00317FB9" w:rsidRDefault="00317FB9" w:rsidP="00386D2F">
            <w:pPr>
              <w:pStyle w:val="ListParagraph"/>
              <w:numPr>
                <w:ilvl w:val="0"/>
                <w:numId w:val="11"/>
              </w:numPr>
              <w:tabs>
                <w:tab w:val="left" w:pos="10800"/>
              </w:tabs>
              <w:ind w:left="357"/>
              <w:rPr>
                <w:rFonts w:ascii="Calibri" w:hAnsi="Calibri" w:cs="Arial"/>
                <w:sz w:val="20"/>
                <w:szCs w:val="20"/>
              </w:rPr>
            </w:pPr>
            <w:r>
              <w:rPr>
                <w:rFonts w:ascii="Calibri" w:hAnsi="Calibri" w:cs="Arial"/>
                <w:sz w:val="20"/>
                <w:szCs w:val="20"/>
              </w:rPr>
              <w:t xml:space="preserve">What is the </w:t>
            </w:r>
            <w:r>
              <w:rPr>
                <w:rFonts w:ascii="Calibri" w:hAnsi="Calibri"/>
                <w:sz w:val="20"/>
                <w:szCs w:val="20"/>
              </w:rPr>
              <w:t>frequency of--, nature of--, format of communication with your client so far? Comment on the quality of communication overall what is working well? What could be improved?</w:t>
            </w:r>
          </w:p>
          <w:p w14:paraId="000E5AD9" w14:textId="7E39EF9C" w:rsidR="00F43BB7" w:rsidRPr="00317FB9" w:rsidRDefault="00317FB9" w:rsidP="00386D2F">
            <w:pPr>
              <w:pStyle w:val="ListParagraph"/>
              <w:numPr>
                <w:ilvl w:val="0"/>
                <w:numId w:val="11"/>
              </w:numPr>
              <w:tabs>
                <w:tab w:val="left" w:pos="10800"/>
              </w:tabs>
              <w:ind w:left="357"/>
              <w:rPr>
                <w:rFonts w:ascii="Calibri" w:hAnsi="Calibri" w:cs="Arial"/>
                <w:sz w:val="20"/>
                <w:szCs w:val="20"/>
              </w:rPr>
            </w:pPr>
            <w:r>
              <w:rPr>
                <w:rFonts w:ascii="Calibri" w:hAnsi="Calibri"/>
                <w:sz w:val="20"/>
                <w:szCs w:val="20"/>
              </w:rPr>
              <w:t>How does your group communicate with one another? Comment on the quality of communication overall what is working well? What could be improved?</w:t>
            </w:r>
          </w:p>
          <w:p w14:paraId="0FAA28CA" w14:textId="4FD93BDF" w:rsidR="00317FB9" w:rsidRPr="00317FB9" w:rsidRDefault="00317FB9" w:rsidP="00386D2F">
            <w:pPr>
              <w:pStyle w:val="ListParagraph"/>
              <w:numPr>
                <w:ilvl w:val="0"/>
                <w:numId w:val="11"/>
              </w:numPr>
              <w:tabs>
                <w:tab w:val="left" w:pos="10800"/>
              </w:tabs>
              <w:ind w:left="357"/>
              <w:rPr>
                <w:rFonts w:ascii="Calibri" w:hAnsi="Calibri" w:cs="Arial"/>
                <w:sz w:val="20"/>
                <w:szCs w:val="20"/>
              </w:rPr>
            </w:pPr>
            <w:r>
              <w:rPr>
                <w:rFonts w:ascii="Calibri" w:hAnsi="Calibri"/>
                <w:sz w:val="20"/>
                <w:szCs w:val="20"/>
              </w:rPr>
              <w:t xml:space="preserve">What are the core features of communication that will ensure better </w:t>
            </w:r>
            <w:r w:rsidR="00FC34EB">
              <w:rPr>
                <w:rFonts w:ascii="Calibri" w:hAnsi="Calibri"/>
                <w:sz w:val="20"/>
                <w:szCs w:val="20"/>
              </w:rPr>
              <w:t>outcome for you and your client?</w:t>
            </w:r>
          </w:p>
          <w:p w14:paraId="41BFE07E" w14:textId="77777777" w:rsidR="00F43BB7" w:rsidRDefault="00F43BB7" w:rsidP="00616ED4">
            <w:pPr>
              <w:rPr>
                <w:rFonts w:ascii="Calibri" w:hAnsi="Calibri"/>
                <w:b/>
                <w:sz w:val="20"/>
                <w:szCs w:val="20"/>
              </w:rPr>
            </w:pPr>
          </w:p>
          <w:p w14:paraId="331DB04E" w14:textId="790C24A5" w:rsidR="00FC34EB" w:rsidRDefault="00FC34EB" w:rsidP="00FC34EB">
            <w:pPr>
              <w:tabs>
                <w:tab w:val="left" w:pos="10800"/>
              </w:tabs>
              <w:rPr>
                <w:rFonts w:ascii="Calibri" w:hAnsi="Calibri" w:cs="Arial"/>
                <w:b/>
                <w:sz w:val="20"/>
                <w:szCs w:val="20"/>
              </w:rPr>
            </w:pPr>
            <w:r>
              <w:rPr>
                <w:rFonts w:ascii="Calibri" w:hAnsi="Calibri" w:cs="Arial"/>
                <w:b/>
                <w:sz w:val="20"/>
                <w:szCs w:val="20"/>
              </w:rPr>
              <w:t xml:space="preserve">ENTRY 3: Diversity— </w:t>
            </w:r>
            <w:r w:rsidRPr="000019E1">
              <w:rPr>
                <w:rFonts w:ascii="Calibri" w:hAnsi="Calibri" w:cs="Arial"/>
                <w:i/>
                <w:sz w:val="20"/>
                <w:szCs w:val="20"/>
              </w:rPr>
              <w:t xml:space="preserve">“Reflection on </w:t>
            </w:r>
            <w:r w:rsidR="00864818">
              <w:rPr>
                <w:rFonts w:ascii="Calibri" w:hAnsi="Calibri" w:cs="Arial"/>
                <w:i/>
                <w:sz w:val="20"/>
                <w:szCs w:val="20"/>
              </w:rPr>
              <w:t xml:space="preserve">diversity per your </w:t>
            </w:r>
            <w:r w:rsidRPr="000019E1">
              <w:rPr>
                <w:rFonts w:ascii="Calibri" w:hAnsi="Calibri" w:cs="Arial"/>
                <w:i/>
                <w:sz w:val="20"/>
                <w:szCs w:val="20"/>
              </w:rPr>
              <w:t xml:space="preserve">group </w:t>
            </w:r>
            <w:r w:rsidR="00864818">
              <w:rPr>
                <w:rFonts w:ascii="Calibri" w:hAnsi="Calibri" w:cs="Arial"/>
                <w:i/>
                <w:sz w:val="20"/>
                <w:szCs w:val="20"/>
              </w:rPr>
              <w:t>versus client &amp; community</w:t>
            </w:r>
            <w:r w:rsidR="000019E1" w:rsidRPr="000019E1">
              <w:rPr>
                <w:rFonts w:ascii="Calibri" w:hAnsi="Calibri" w:cs="Arial"/>
                <w:i/>
                <w:sz w:val="20"/>
                <w:szCs w:val="20"/>
              </w:rPr>
              <w:t>”</w:t>
            </w:r>
            <w:r w:rsidR="001538A6">
              <w:rPr>
                <w:rFonts w:ascii="Calibri" w:hAnsi="Calibri" w:cs="Arial"/>
                <w:b/>
                <w:sz w:val="20"/>
                <w:szCs w:val="20"/>
              </w:rPr>
              <w:t xml:space="preserve"> (1 -1.5 </w:t>
            </w:r>
            <w:r>
              <w:rPr>
                <w:rFonts w:ascii="Calibri" w:hAnsi="Calibri" w:cs="Arial"/>
                <w:b/>
                <w:sz w:val="20"/>
                <w:szCs w:val="20"/>
              </w:rPr>
              <w:t>page length)</w:t>
            </w:r>
          </w:p>
          <w:p w14:paraId="6B8A26C4" w14:textId="77777777" w:rsidR="0012102A" w:rsidRPr="0012102A" w:rsidRDefault="0012102A" w:rsidP="00386D2F">
            <w:pPr>
              <w:pStyle w:val="ListParagraph"/>
              <w:numPr>
                <w:ilvl w:val="0"/>
                <w:numId w:val="11"/>
              </w:numPr>
              <w:ind w:left="357"/>
              <w:rPr>
                <w:rFonts w:ascii="Calibri" w:hAnsi="Calibri" w:cs="Arial"/>
                <w:sz w:val="20"/>
                <w:szCs w:val="20"/>
              </w:rPr>
            </w:pPr>
            <w:r>
              <w:rPr>
                <w:rFonts w:ascii="Calibri" w:hAnsi="Calibri"/>
                <w:sz w:val="20"/>
                <w:szCs w:val="20"/>
              </w:rPr>
              <w:t xml:space="preserve">First, describe and analyze </w:t>
            </w:r>
            <w:r w:rsidRPr="0012102A">
              <w:rPr>
                <w:rFonts w:ascii="Calibri" w:hAnsi="Calibri"/>
                <w:sz w:val="20"/>
                <w:szCs w:val="20"/>
              </w:rPr>
              <w:t>the diversity within your group</w:t>
            </w:r>
            <w:r>
              <w:rPr>
                <w:rFonts w:ascii="Calibri" w:hAnsi="Calibri"/>
                <w:sz w:val="20"/>
                <w:szCs w:val="20"/>
              </w:rPr>
              <w:t xml:space="preserve">, </w:t>
            </w:r>
            <w:r>
              <w:rPr>
                <w:rFonts w:ascii="Calibri" w:hAnsi="Calibri" w:cs="Arial"/>
                <w:sz w:val="20"/>
                <w:szCs w:val="20"/>
              </w:rPr>
              <w:t>such as cultural diversity (i.e. ethnicity, age, gender), functional diversity (work/professional experiences, majors)?</w:t>
            </w:r>
          </w:p>
          <w:p w14:paraId="19D87222" w14:textId="23FE8875" w:rsidR="00FC34EB" w:rsidRPr="000F220B" w:rsidRDefault="000F220B" w:rsidP="00386D2F">
            <w:pPr>
              <w:pStyle w:val="ListParagraph"/>
              <w:numPr>
                <w:ilvl w:val="0"/>
                <w:numId w:val="11"/>
              </w:numPr>
              <w:tabs>
                <w:tab w:val="left" w:pos="10800"/>
              </w:tabs>
              <w:ind w:left="357"/>
              <w:rPr>
                <w:rFonts w:ascii="Calibri" w:hAnsi="Calibri" w:cs="Arial"/>
                <w:sz w:val="20"/>
                <w:szCs w:val="20"/>
              </w:rPr>
            </w:pPr>
            <w:r>
              <w:rPr>
                <w:rFonts w:ascii="Calibri" w:hAnsi="Calibri"/>
                <w:sz w:val="20"/>
                <w:szCs w:val="20"/>
              </w:rPr>
              <w:t>Second, how do issues related to diversity affect your client’s business (i.e. their customers, the workplace culture)</w:t>
            </w:r>
            <w:r w:rsidR="00327DF9">
              <w:rPr>
                <w:rFonts w:ascii="Calibri" w:hAnsi="Calibri"/>
                <w:sz w:val="20"/>
                <w:szCs w:val="20"/>
              </w:rPr>
              <w:t xml:space="preserve">? In recognizing the positive aspects of diversity, how can </w:t>
            </w:r>
            <w:r>
              <w:rPr>
                <w:rFonts w:ascii="Calibri" w:hAnsi="Calibri"/>
                <w:sz w:val="20"/>
                <w:szCs w:val="20"/>
              </w:rPr>
              <w:t>diversity</w:t>
            </w:r>
            <w:r w:rsidR="00327DF9">
              <w:rPr>
                <w:rFonts w:ascii="Calibri" w:hAnsi="Calibri"/>
                <w:sz w:val="20"/>
                <w:szCs w:val="20"/>
              </w:rPr>
              <w:t xml:space="preserve"> be better harnessed in your project work</w:t>
            </w:r>
            <w:r>
              <w:rPr>
                <w:rFonts w:ascii="Calibri" w:hAnsi="Calibri"/>
                <w:sz w:val="20"/>
                <w:szCs w:val="20"/>
              </w:rPr>
              <w:t xml:space="preserve"> to support your client better?</w:t>
            </w:r>
          </w:p>
          <w:p w14:paraId="76C5B7D5" w14:textId="550422A2" w:rsidR="000F220B" w:rsidRPr="000F220B" w:rsidRDefault="000F220B" w:rsidP="00386D2F">
            <w:pPr>
              <w:pStyle w:val="ListParagraph"/>
              <w:numPr>
                <w:ilvl w:val="0"/>
                <w:numId w:val="11"/>
              </w:numPr>
              <w:ind w:left="357"/>
              <w:rPr>
                <w:rFonts w:ascii="Calibri" w:hAnsi="Calibri" w:cs="Arial"/>
                <w:sz w:val="20"/>
                <w:szCs w:val="20"/>
              </w:rPr>
            </w:pPr>
            <w:r>
              <w:rPr>
                <w:rFonts w:ascii="Calibri" w:hAnsi="Calibri"/>
                <w:sz w:val="20"/>
                <w:szCs w:val="20"/>
              </w:rPr>
              <w:t xml:space="preserve">Next, discuss how </w:t>
            </w:r>
            <w:r>
              <w:rPr>
                <w:rFonts w:ascii="Calibri" w:hAnsi="Calibri" w:cs="Arial"/>
                <w:sz w:val="20"/>
                <w:szCs w:val="20"/>
              </w:rPr>
              <w:t xml:space="preserve">these aspects of diversity for you and your group help or hinder the understanding of your client’s challenges, their goals, and their ability to serve their customers/communities they serve? </w:t>
            </w:r>
          </w:p>
          <w:p w14:paraId="5C632904" w14:textId="77777777" w:rsidR="00FA18B6" w:rsidRDefault="00FA18B6" w:rsidP="00616ED4">
            <w:pPr>
              <w:rPr>
                <w:rFonts w:ascii="Calibri" w:hAnsi="Calibri"/>
                <w:b/>
                <w:sz w:val="20"/>
                <w:szCs w:val="20"/>
              </w:rPr>
            </w:pPr>
          </w:p>
          <w:p w14:paraId="78B48824" w14:textId="212BED3F" w:rsidR="006326F0" w:rsidRPr="000019E1" w:rsidRDefault="000019E1" w:rsidP="00DD6699">
            <w:pPr>
              <w:rPr>
                <w:rFonts w:ascii="Calibri" w:hAnsi="Calibri"/>
                <w:sz w:val="20"/>
                <w:szCs w:val="20"/>
              </w:rPr>
            </w:pPr>
            <w:r>
              <w:rPr>
                <w:rFonts w:ascii="Calibri" w:hAnsi="Calibri"/>
                <w:b/>
                <w:sz w:val="20"/>
                <w:szCs w:val="20"/>
              </w:rPr>
              <w:t xml:space="preserve">ENTRY 4: Ethics &amp; Social Responsibility— </w:t>
            </w:r>
            <w:r w:rsidR="00FA18B6" w:rsidRPr="000019E1">
              <w:rPr>
                <w:rFonts w:ascii="Calibri" w:hAnsi="Calibri"/>
                <w:i/>
                <w:sz w:val="20"/>
                <w:szCs w:val="20"/>
              </w:rPr>
              <w:t xml:space="preserve">“Reaction </w:t>
            </w:r>
            <w:r w:rsidR="0051661F">
              <w:rPr>
                <w:rFonts w:ascii="Calibri" w:hAnsi="Calibri"/>
                <w:i/>
                <w:sz w:val="20"/>
                <w:szCs w:val="20"/>
              </w:rPr>
              <w:t>and stance on</w:t>
            </w:r>
            <w:r w:rsidR="00FA18B6" w:rsidRPr="000019E1">
              <w:rPr>
                <w:rFonts w:ascii="Calibri" w:hAnsi="Calibri"/>
                <w:i/>
                <w:sz w:val="20"/>
                <w:szCs w:val="20"/>
              </w:rPr>
              <w:t xml:space="preserve"> Better World Books”</w:t>
            </w:r>
            <w:r w:rsidR="00FA18B6">
              <w:rPr>
                <w:rFonts w:ascii="Calibri" w:hAnsi="Calibri"/>
                <w:sz w:val="20"/>
                <w:szCs w:val="20"/>
              </w:rPr>
              <w:t xml:space="preserve"> </w:t>
            </w:r>
            <w:r w:rsidR="00FA18B6">
              <w:rPr>
                <w:rFonts w:ascii="Calibri" w:hAnsi="Calibri" w:cs="Arial"/>
                <w:b/>
                <w:sz w:val="20"/>
                <w:szCs w:val="20"/>
              </w:rPr>
              <w:t>(</w:t>
            </w:r>
            <w:r w:rsidR="00781B5A">
              <w:rPr>
                <w:rFonts w:ascii="Calibri" w:hAnsi="Calibri" w:cs="Arial"/>
                <w:b/>
                <w:sz w:val="20"/>
                <w:szCs w:val="20"/>
              </w:rPr>
              <w:t xml:space="preserve">3/4 – 1 page </w:t>
            </w:r>
            <w:r w:rsidR="00FA18B6">
              <w:rPr>
                <w:rFonts w:ascii="Calibri" w:hAnsi="Calibri" w:cs="Arial"/>
                <w:b/>
                <w:sz w:val="20"/>
                <w:szCs w:val="20"/>
              </w:rPr>
              <w:t>length)</w:t>
            </w:r>
          </w:p>
        </w:tc>
      </w:tr>
    </w:tbl>
    <w:p w14:paraId="6FB37D6E" w14:textId="2F849F32" w:rsidR="009D6293" w:rsidRDefault="0051661F" w:rsidP="009D6293">
      <w:pPr>
        <w:ind w:left="450" w:hanging="360"/>
        <w:rPr>
          <w:rFonts w:ascii="Calibri" w:hAnsi="Calibri"/>
          <w:sz w:val="20"/>
          <w:szCs w:val="20"/>
        </w:rPr>
      </w:pPr>
      <w:r>
        <w:rPr>
          <w:rFonts w:ascii="Calibri" w:hAnsi="Calibri"/>
          <w:sz w:val="20"/>
          <w:szCs w:val="20"/>
        </w:rPr>
        <w:t>Assess</w:t>
      </w:r>
      <w:r w:rsidR="009D6293">
        <w:rPr>
          <w:rFonts w:ascii="Calibri" w:hAnsi="Calibri"/>
          <w:sz w:val="20"/>
          <w:szCs w:val="20"/>
        </w:rPr>
        <w:t xml:space="preserve"> </w:t>
      </w:r>
      <w:r>
        <w:rPr>
          <w:rFonts w:ascii="Calibri" w:hAnsi="Calibri"/>
          <w:sz w:val="20"/>
          <w:szCs w:val="20"/>
        </w:rPr>
        <w:t xml:space="preserve">BWB case and take a stance on their </w:t>
      </w:r>
      <w:r w:rsidR="00DD6699">
        <w:rPr>
          <w:rFonts w:ascii="Calibri" w:hAnsi="Calibri"/>
          <w:sz w:val="20"/>
          <w:szCs w:val="20"/>
        </w:rPr>
        <w:t>strategy</w:t>
      </w:r>
      <w:r>
        <w:rPr>
          <w:rFonts w:ascii="Calibri" w:hAnsi="Calibri"/>
          <w:sz w:val="20"/>
          <w:szCs w:val="20"/>
        </w:rPr>
        <w:t xml:space="preserve"> with respect to social </w:t>
      </w:r>
      <w:r w:rsidR="00DD6699">
        <w:rPr>
          <w:rFonts w:ascii="Calibri" w:hAnsi="Calibri"/>
          <w:sz w:val="20"/>
          <w:szCs w:val="20"/>
        </w:rPr>
        <w:t>responsibility per the following guide:</w:t>
      </w:r>
    </w:p>
    <w:p w14:paraId="021F4938" w14:textId="5479F32D" w:rsidR="00DD6699" w:rsidRDefault="00DD6699" w:rsidP="00266189">
      <w:pPr>
        <w:pStyle w:val="ListParagraph"/>
        <w:numPr>
          <w:ilvl w:val="0"/>
          <w:numId w:val="11"/>
        </w:numPr>
        <w:tabs>
          <w:tab w:val="left" w:pos="10800"/>
        </w:tabs>
        <w:ind w:left="450"/>
        <w:rPr>
          <w:rFonts w:ascii="Calibri" w:hAnsi="Calibri" w:cs="Arial"/>
          <w:sz w:val="20"/>
          <w:szCs w:val="20"/>
        </w:rPr>
      </w:pPr>
      <w:r>
        <w:rPr>
          <w:rFonts w:ascii="Calibri" w:hAnsi="Calibri" w:cs="Arial"/>
          <w:sz w:val="20"/>
          <w:szCs w:val="20"/>
        </w:rPr>
        <w:t>Summarize how social responsibility is accounted for in their business model, and whether there are any commonalities between features of their business and your clie</w:t>
      </w:r>
      <w:r w:rsidR="00157CFF">
        <w:rPr>
          <w:rFonts w:ascii="Calibri" w:hAnsi="Calibri" w:cs="Arial"/>
          <w:sz w:val="20"/>
          <w:szCs w:val="20"/>
        </w:rPr>
        <w:t xml:space="preserve">nt’s business or business model. </w:t>
      </w:r>
    </w:p>
    <w:p w14:paraId="2F736D8F" w14:textId="4BFB7AF7" w:rsidR="00257A17" w:rsidRDefault="00DD6699" w:rsidP="00266189">
      <w:pPr>
        <w:pStyle w:val="ListParagraph"/>
        <w:numPr>
          <w:ilvl w:val="0"/>
          <w:numId w:val="11"/>
        </w:numPr>
        <w:tabs>
          <w:tab w:val="left" w:pos="10800"/>
        </w:tabs>
        <w:ind w:left="450"/>
        <w:rPr>
          <w:rFonts w:ascii="Calibri" w:hAnsi="Calibri" w:cs="Arial"/>
          <w:sz w:val="20"/>
          <w:szCs w:val="20"/>
        </w:rPr>
      </w:pPr>
      <w:r>
        <w:rPr>
          <w:rFonts w:ascii="Calibri" w:hAnsi="Calibri" w:cs="Arial"/>
          <w:sz w:val="20"/>
          <w:szCs w:val="20"/>
        </w:rPr>
        <w:t xml:space="preserve">Take a critical stance on their business model </w:t>
      </w:r>
      <w:r w:rsidR="00FA4FF2">
        <w:rPr>
          <w:rFonts w:ascii="Calibri" w:hAnsi="Calibri" w:cs="Arial"/>
          <w:sz w:val="20"/>
          <w:szCs w:val="20"/>
        </w:rPr>
        <w:t xml:space="preserve">(i.e. profit distribution, use of resources, mission) </w:t>
      </w:r>
      <w:r>
        <w:rPr>
          <w:rFonts w:ascii="Calibri" w:hAnsi="Calibri" w:cs="Arial"/>
          <w:sz w:val="20"/>
          <w:szCs w:val="20"/>
        </w:rPr>
        <w:t>and</w:t>
      </w:r>
      <w:r w:rsidR="00F718B5">
        <w:rPr>
          <w:rFonts w:ascii="Calibri" w:hAnsi="Calibri" w:cs="Arial"/>
          <w:sz w:val="20"/>
          <w:szCs w:val="20"/>
        </w:rPr>
        <w:t xml:space="preserve"> justify your position both through (1) some theoretical concepts discussed elsewhere in the term, and (2) your own experiences or acquired knowledge.</w:t>
      </w:r>
    </w:p>
    <w:p w14:paraId="2269B2C2" w14:textId="076231C3" w:rsidR="00F718B5" w:rsidRPr="00F718B5" w:rsidRDefault="00F718B5" w:rsidP="00266189">
      <w:pPr>
        <w:pStyle w:val="ListParagraph"/>
        <w:numPr>
          <w:ilvl w:val="0"/>
          <w:numId w:val="11"/>
        </w:numPr>
        <w:tabs>
          <w:tab w:val="left" w:pos="10800"/>
        </w:tabs>
        <w:ind w:left="450"/>
        <w:rPr>
          <w:rFonts w:ascii="Calibri" w:hAnsi="Calibri" w:cs="Arial"/>
          <w:sz w:val="20"/>
          <w:szCs w:val="20"/>
        </w:rPr>
      </w:pPr>
      <w:r>
        <w:rPr>
          <w:rFonts w:ascii="Calibri" w:hAnsi="Calibri" w:cs="Arial"/>
          <w:sz w:val="20"/>
          <w:szCs w:val="20"/>
        </w:rPr>
        <w:t xml:space="preserve">If you were </w:t>
      </w:r>
      <w:r w:rsidR="008079E9">
        <w:rPr>
          <w:rFonts w:ascii="Calibri" w:hAnsi="Calibri" w:cs="Arial"/>
          <w:sz w:val="20"/>
          <w:szCs w:val="20"/>
        </w:rPr>
        <w:t>BWB’s CEO</w:t>
      </w:r>
      <w:r>
        <w:rPr>
          <w:rFonts w:ascii="Calibri" w:hAnsi="Calibri" w:cs="Arial"/>
          <w:sz w:val="20"/>
          <w:szCs w:val="20"/>
        </w:rPr>
        <w:t xml:space="preserve">, </w:t>
      </w:r>
      <w:r w:rsidR="008079E9">
        <w:rPr>
          <w:rFonts w:ascii="Calibri" w:hAnsi="Calibri" w:cs="Arial"/>
          <w:sz w:val="20"/>
          <w:szCs w:val="20"/>
        </w:rPr>
        <w:t>discuss what you would do diff</w:t>
      </w:r>
      <w:r w:rsidR="00B62794">
        <w:rPr>
          <w:rFonts w:ascii="Calibri" w:hAnsi="Calibri" w:cs="Arial"/>
          <w:sz w:val="20"/>
          <w:szCs w:val="20"/>
        </w:rPr>
        <w:t>erently and what you would keep ‘as is’ moving forward, and why?</w:t>
      </w:r>
      <w:r>
        <w:rPr>
          <w:rFonts w:ascii="Calibri" w:hAnsi="Calibri" w:cs="Arial"/>
          <w:sz w:val="20"/>
          <w:szCs w:val="20"/>
        </w:rPr>
        <w:t xml:space="preserve"> </w:t>
      </w:r>
    </w:p>
    <w:p w14:paraId="0F34ADDD" w14:textId="77777777" w:rsidR="003662F0" w:rsidRDefault="003662F0" w:rsidP="003662F0">
      <w:pPr>
        <w:tabs>
          <w:tab w:val="left" w:pos="10800"/>
        </w:tabs>
        <w:rPr>
          <w:rFonts w:ascii="Calibri" w:hAnsi="Calibri" w:cs="Arial"/>
          <w:b/>
          <w:bCs/>
          <w:sz w:val="20"/>
          <w:szCs w:val="20"/>
        </w:rPr>
      </w:pPr>
    </w:p>
    <w:p w14:paraId="2FACB3B4" w14:textId="77777777" w:rsidR="003662F0" w:rsidRPr="00032C87" w:rsidRDefault="003662F0" w:rsidP="003662F0">
      <w:pPr>
        <w:tabs>
          <w:tab w:val="left" w:pos="10800"/>
        </w:tabs>
        <w:rPr>
          <w:rFonts w:ascii="Calibri" w:hAnsi="Calibri" w:cs="Arial"/>
          <w:b/>
          <w:bCs/>
          <w:color w:val="FFFFFF" w:themeColor="background1"/>
          <w:sz w:val="28"/>
          <w:szCs w:val="28"/>
        </w:rPr>
      </w:pPr>
      <w:r w:rsidRPr="00032C87">
        <w:rPr>
          <w:rFonts w:ascii="Calibri" w:hAnsi="Calibri" w:cs="Arial"/>
          <w:b/>
          <w:bCs/>
          <w:color w:val="FFFFFF" w:themeColor="background1"/>
          <w:sz w:val="28"/>
          <w:szCs w:val="28"/>
          <w:highlight w:val="darkYellow"/>
        </w:rPr>
        <w:t>PARTICIPATION: Class discussion contributions</w:t>
      </w:r>
    </w:p>
    <w:p w14:paraId="0F76CE52" w14:textId="4325BF3F" w:rsidR="003662F0" w:rsidRPr="000E15A2" w:rsidRDefault="003662F0" w:rsidP="003662F0">
      <w:pPr>
        <w:tabs>
          <w:tab w:val="left" w:pos="10800"/>
        </w:tabs>
        <w:rPr>
          <w:rFonts w:ascii="Calibri" w:hAnsi="Calibri" w:cs="Arial"/>
          <w:sz w:val="20"/>
          <w:szCs w:val="20"/>
        </w:rPr>
      </w:pPr>
      <w:r>
        <w:rPr>
          <w:rFonts w:ascii="Calibri" w:hAnsi="Calibri" w:cs="Arial"/>
          <w:sz w:val="20"/>
          <w:szCs w:val="20"/>
        </w:rPr>
        <w:t xml:space="preserve">Please bring your nametag each lecture until I have your name memorized. </w:t>
      </w:r>
      <w:r w:rsidRPr="000E15A2">
        <w:rPr>
          <w:rFonts w:ascii="Calibri" w:hAnsi="Calibri" w:cs="Arial"/>
          <w:sz w:val="20"/>
          <w:szCs w:val="20"/>
        </w:rPr>
        <w:t xml:space="preserve">A central part in developing your inquiry, critical thinking and communication skills will be active and thoughtful contributions to the class discussion.  </w:t>
      </w:r>
      <w:r w:rsidRPr="000E15A2">
        <w:rPr>
          <w:rFonts w:ascii="Calibri" w:hAnsi="Calibri" w:cs="Arial"/>
          <w:sz w:val="20"/>
          <w:szCs w:val="20"/>
          <w:u w:val="single"/>
        </w:rPr>
        <w:t xml:space="preserve">Your contributions </w:t>
      </w:r>
      <w:r>
        <w:rPr>
          <w:rFonts w:ascii="Calibri" w:hAnsi="Calibri" w:cs="Arial"/>
          <w:sz w:val="20"/>
          <w:szCs w:val="20"/>
          <w:u w:val="single"/>
        </w:rPr>
        <w:t>here help refine</w:t>
      </w:r>
      <w:r w:rsidRPr="000E15A2">
        <w:rPr>
          <w:rFonts w:ascii="Calibri" w:hAnsi="Calibri" w:cs="Arial"/>
          <w:sz w:val="20"/>
          <w:szCs w:val="20"/>
          <w:u w:val="single"/>
        </w:rPr>
        <w:t xml:space="preserve"> your managerial and presentation skills, so everyone is expected to participate in each class session</w:t>
      </w:r>
      <w:r w:rsidRPr="000E15A2">
        <w:rPr>
          <w:rFonts w:ascii="Calibri" w:hAnsi="Calibri" w:cs="Arial"/>
          <w:sz w:val="20"/>
          <w:szCs w:val="20"/>
        </w:rPr>
        <w:t xml:space="preserve">.  I usually ask for volunteers, but </w:t>
      </w:r>
      <w:r w:rsidRPr="00A6331C">
        <w:rPr>
          <w:rFonts w:ascii="Calibri" w:hAnsi="Calibri" w:cs="Arial"/>
          <w:b/>
          <w:sz w:val="20"/>
          <w:szCs w:val="20"/>
        </w:rPr>
        <w:t>I also cold call so</w:t>
      </w:r>
      <w:r w:rsidR="00A6331C" w:rsidRPr="00A6331C">
        <w:rPr>
          <w:rFonts w:ascii="Calibri" w:hAnsi="Calibri" w:cs="Arial"/>
          <w:b/>
          <w:sz w:val="20"/>
          <w:szCs w:val="20"/>
        </w:rPr>
        <w:t xml:space="preserve"> I</w:t>
      </w:r>
      <w:r w:rsidRPr="00A6331C">
        <w:rPr>
          <w:rFonts w:ascii="Calibri" w:hAnsi="Calibri" w:cs="Arial"/>
          <w:b/>
          <w:sz w:val="20"/>
          <w:szCs w:val="20"/>
        </w:rPr>
        <w:t xml:space="preserve"> know that you are reading</w:t>
      </w:r>
      <w:r>
        <w:rPr>
          <w:rFonts w:ascii="Calibri" w:hAnsi="Calibri" w:cs="Arial"/>
          <w:sz w:val="20"/>
          <w:szCs w:val="20"/>
        </w:rPr>
        <w:t xml:space="preserve">. </w:t>
      </w:r>
    </w:p>
    <w:p w14:paraId="5BD5DE0E" w14:textId="77777777" w:rsidR="003662F0" w:rsidRPr="000E15A2" w:rsidRDefault="003662F0" w:rsidP="003662F0">
      <w:pPr>
        <w:tabs>
          <w:tab w:val="left" w:pos="10800"/>
        </w:tabs>
        <w:rPr>
          <w:rFonts w:ascii="Calibri" w:hAnsi="Calibri" w:cs="Arial"/>
          <w:sz w:val="20"/>
          <w:szCs w:val="20"/>
        </w:rPr>
      </w:pPr>
    </w:p>
    <w:p w14:paraId="36B496C1" w14:textId="77777777" w:rsidR="003662F0" w:rsidRPr="000E15A2" w:rsidRDefault="003662F0" w:rsidP="003662F0">
      <w:pPr>
        <w:tabs>
          <w:tab w:val="left" w:pos="10800"/>
        </w:tabs>
        <w:rPr>
          <w:rFonts w:ascii="Calibri" w:hAnsi="Calibri" w:cs="Arial"/>
          <w:sz w:val="20"/>
          <w:szCs w:val="20"/>
        </w:rPr>
      </w:pPr>
      <w:r w:rsidRPr="000E15A2">
        <w:rPr>
          <w:rFonts w:ascii="Calibri" w:hAnsi="Calibri" w:cs="Arial"/>
          <w:sz w:val="20"/>
          <w:szCs w:val="20"/>
        </w:rPr>
        <w:t xml:space="preserve">In evaluating class contributions, I consider both quality and the frequency of contribution, but I weigh quality more heavily.  </w:t>
      </w:r>
      <w:r w:rsidRPr="000E15A2">
        <w:rPr>
          <w:rFonts w:ascii="Calibri" w:hAnsi="Calibri" w:cs="Arial"/>
          <w:sz w:val="20"/>
          <w:szCs w:val="20"/>
          <w:u w:val="single"/>
        </w:rPr>
        <w:t>In assessing quality</w:t>
      </w:r>
      <w:r w:rsidRPr="000E15A2">
        <w:rPr>
          <w:rFonts w:ascii="Calibri" w:hAnsi="Calibri" w:cs="Arial"/>
          <w:sz w:val="20"/>
          <w:szCs w:val="20"/>
        </w:rPr>
        <w:t>, I consider the following dimensions:</w:t>
      </w:r>
    </w:p>
    <w:p w14:paraId="49083185" w14:textId="77777777" w:rsidR="003662F0" w:rsidRPr="000E15A2" w:rsidRDefault="003662F0" w:rsidP="003662F0">
      <w:pPr>
        <w:numPr>
          <w:ilvl w:val="0"/>
          <w:numId w:val="2"/>
        </w:numPr>
        <w:tabs>
          <w:tab w:val="left" w:pos="10800"/>
        </w:tabs>
        <w:rPr>
          <w:rFonts w:ascii="Calibri" w:hAnsi="Calibri" w:cs="Arial"/>
          <w:sz w:val="20"/>
          <w:szCs w:val="20"/>
        </w:rPr>
      </w:pPr>
      <w:r w:rsidRPr="000E15A2">
        <w:rPr>
          <w:rFonts w:ascii="Calibri" w:hAnsi="Calibri" w:cs="Arial"/>
          <w:sz w:val="20"/>
          <w:szCs w:val="20"/>
        </w:rPr>
        <w:t xml:space="preserve">Is the student creatively </w:t>
      </w:r>
      <w:r>
        <w:rPr>
          <w:rFonts w:ascii="Calibri" w:hAnsi="Calibri" w:cs="Arial"/>
          <w:sz w:val="20"/>
          <w:szCs w:val="20"/>
        </w:rPr>
        <w:t>demonstrating</w:t>
      </w:r>
      <w:r w:rsidRPr="000E15A2">
        <w:rPr>
          <w:rFonts w:ascii="Calibri" w:hAnsi="Calibri" w:cs="Arial"/>
          <w:sz w:val="20"/>
          <w:szCs w:val="20"/>
        </w:rPr>
        <w:t xml:space="preserve"> strategic thinking and visioning?</w:t>
      </w:r>
    </w:p>
    <w:p w14:paraId="5A609920" w14:textId="77777777" w:rsidR="003662F0" w:rsidRPr="000E15A2" w:rsidRDefault="003662F0" w:rsidP="003662F0">
      <w:pPr>
        <w:numPr>
          <w:ilvl w:val="0"/>
          <w:numId w:val="2"/>
        </w:numPr>
        <w:tabs>
          <w:tab w:val="left" w:pos="10800"/>
        </w:tabs>
        <w:rPr>
          <w:rFonts w:ascii="Calibri" w:hAnsi="Calibri" w:cs="Arial"/>
          <w:sz w:val="20"/>
          <w:szCs w:val="20"/>
        </w:rPr>
      </w:pPr>
      <w:r w:rsidRPr="000E15A2">
        <w:rPr>
          <w:rFonts w:ascii="Calibri" w:hAnsi="Calibri" w:cs="Arial"/>
          <w:sz w:val="20"/>
          <w:szCs w:val="20"/>
        </w:rPr>
        <w:t>Does the comment simply repeat facts from the case, or does it provide analysis that adds to our understanding of the case and its broader implications?</w:t>
      </w:r>
    </w:p>
    <w:p w14:paraId="46DF4A59" w14:textId="77777777" w:rsidR="003662F0" w:rsidRPr="000E15A2" w:rsidRDefault="003662F0" w:rsidP="003662F0">
      <w:pPr>
        <w:numPr>
          <w:ilvl w:val="0"/>
          <w:numId w:val="2"/>
        </w:numPr>
        <w:tabs>
          <w:tab w:val="left" w:pos="10800"/>
        </w:tabs>
        <w:rPr>
          <w:rFonts w:ascii="Calibri" w:hAnsi="Calibri" w:cs="Arial"/>
          <w:sz w:val="20"/>
          <w:szCs w:val="20"/>
        </w:rPr>
      </w:pPr>
      <w:r w:rsidRPr="000E15A2">
        <w:rPr>
          <w:rFonts w:ascii="Calibri" w:hAnsi="Calibri" w:cs="Arial"/>
          <w:sz w:val="20"/>
          <w:szCs w:val="20"/>
        </w:rPr>
        <w:t>Does the comment fit well into the flow of the discussion?  Is it linked to the comments of others?</w:t>
      </w:r>
    </w:p>
    <w:p w14:paraId="7F341D7B" w14:textId="77777777" w:rsidR="003662F0" w:rsidRPr="000E15A2" w:rsidRDefault="003662F0" w:rsidP="003662F0">
      <w:pPr>
        <w:numPr>
          <w:ilvl w:val="0"/>
          <w:numId w:val="2"/>
        </w:numPr>
        <w:tabs>
          <w:tab w:val="left" w:pos="10800"/>
        </w:tabs>
        <w:rPr>
          <w:rFonts w:ascii="Calibri" w:hAnsi="Calibri" w:cs="Arial"/>
          <w:sz w:val="20"/>
          <w:szCs w:val="20"/>
        </w:rPr>
      </w:pPr>
      <w:r w:rsidRPr="000E15A2">
        <w:rPr>
          <w:rFonts w:ascii="Calibri" w:hAnsi="Calibri" w:cs="Arial"/>
          <w:sz w:val="20"/>
          <w:szCs w:val="20"/>
        </w:rPr>
        <w:t>Does the comment reflect creative thinking, perhaps by tying together multiple viewpoints or tying back to material covered previously in the course?</w:t>
      </w:r>
    </w:p>
    <w:p w14:paraId="0D5C0022" w14:textId="77777777" w:rsidR="003662F0" w:rsidRDefault="003662F0" w:rsidP="003662F0">
      <w:pPr>
        <w:numPr>
          <w:ilvl w:val="0"/>
          <w:numId w:val="2"/>
        </w:numPr>
        <w:tabs>
          <w:tab w:val="left" w:pos="10800"/>
        </w:tabs>
        <w:rPr>
          <w:rFonts w:ascii="Calibri" w:hAnsi="Calibri" w:cs="Arial"/>
          <w:sz w:val="20"/>
          <w:szCs w:val="20"/>
        </w:rPr>
      </w:pPr>
      <w:r w:rsidRPr="000E15A2">
        <w:rPr>
          <w:rFonts w:ascii="Calibri" w:hAnsi="Calibri" w:cs="Arial"/>
          <w:sz w:val="20"/>
          <w:szCs w:val="20"/>
        </w:rPr>
        <w:t>Is the comment delivered in a respectful, constructive tone?</w:t>
      </w:r>
    </w:p>
    <w:p w14:paraId="7159BCD6" w14:textId="5E765759" w:rsidR="00061818" w:rsidRPr="00752189" w:rsidRDefault="002E2ECD" w:rsidP="00752189">
      <w:pPr>
        <w:numPr>
          <w:ilvl w:val="0"/>
          <w:numId w:val="2"/>
        </w:numPr>
        <w:tabs>
          <w:tab w:val="left" w:pos="10800"/>
        </w:tabs>
        <w:rPr>
          <w:rFonts w:ascii="Calibri" w:hAnsi="Calibri" w:cs="Arial"/>
          <w:sz w:val="20"/>
          <w:szCs w:val="20"/>
        </w:rPr>
      </w:pPr>
      <w:r>
        <w:rPr>
          <w:rFonts w:ascii="Calibri" w:hAnsi="Calibri" w:cs="Arial"/>
          <w:sz w:val="20"/>
          <w:szCs w:val="20"/>
          <w:u w:val="single"/>
        </w:rPr>
        <w:t xml:space="preserve">Overall: </w:t>
      </w:r>
      <w:r w:rsidRPr="000E15A2">
        <w:rPr>
          <w:rFonts w:ascii="Calibri" w:hAnsi="Calibri" w:cs="Arial"/>
          <w:sz w:val="20"/>
          <w:szCs w:val="20"/>
          <w:u w:val="single"/>
        </w:rPr>
        <w:t xml:space="preserve">How significantly did this student’s contributions </w:t>
      </w:r>
      <w:r>
        <w:rPr>
          <w:rFonts w:ascii="Calibri" w:hAnsi="Calibri" w:cs="Arial"/>
          <w:sz w:val="20"/>
          <w:szCs w:val="20"/>
          <w:u w:val="single"/>
        </w:rPr>
        <w:t>enhance the learning environment as a whole</w:t>
      </w:r>
      <w:r w:rsidRPr="000E15A2">
        <w:rPr>
          <w:rFonts w:ascii="Calibri" w:hAnsi="Calibri" w:cs="Arial"/>
          <w:sz w:val="20"/>
          <w:szCs w:val="20"/>
          <w:u w:val="single"/>
        </w:rPr>
        <w:t>?</w:t>
      </w:r>
      <w:r w:rsidRPr="000E15A2">
        <w:rPr>
          <w:rFonts w:ascii="Calibri" w:hAnsi="Calibri" w:cs="Arial"/>
          <w:sz w:val="20"/>
          <w:szCs w:val="20"/>
        </w:rPr>
        <w:t>”</w:t>
      </w:r>
    </w:p>
    <w:p w14:paraId="3FCC4B3B" w14:textId="77777777" w:rsidR="003662F0" w:rsidRPr="000E15A2" w:rsidRDefault="003662F0" w:rsidP="003662F0">
      <w:pPr>
        <w:rPr>
          <w:rFonts w:ascii="Calibri" w:hAnsi="Calibri"/>
          <w:sz w:val="20"/>
          <w:szCs w:val="20"/>
        </w:rPr>
      </w:pPr>
    </w:p>
    <w:p w14:paraId="06C6F27D" w14:textId="75D58C78" w:rsidR="00834A6E" w:rsidRPr="00F533B3" w:rsidRDefault="00F6296A" w:rsidP="00834A6E">
      <w:pPr>
        <w:pBdr>
          <w:bottom w:val="single" w:sz="6" w:space="1" w:color="auto"/>
        </w:pBdr>
        <w:tabs>
          <w:tab w:val="left" w:pos="10800"/>
        </w:tabs>
        <w:rPr>
          <w:rFonts w:asciiTheme="majorHAnsi" w:hAnsiTheme="majorHAnsi" w:cs="Arial"/>
          <w:b/>
          <w:sz w:val="20"/>
          <w:szCs w:val="20"/>
          <w:u w:val="single"/>
        </w:rPr>
      </w:pPr>
      <w:r>
        <w:rPr>
          <w:rFonts w:asciiTheme="majorHAnsi" w:hAnsiTheme="majorHAnsi"/>
          <w:b/>
          <w:sz w:val="32"/>
          <w:szCs w:val="32"/>
        </w:rPr>
        <w:t>TEAM</w:t>
      </w:r>
      <w:r w:rsidR="00834A6E">
        <w:rPr>
          <w:rFonts w:asciiTheme="majorHAnsi" w:hAnsiTheme="majorHAnsi"/>
          <w:b/>
          <w:sz w:val="32"/>
          <w:szCs w:val="32"/>
        </w:rPr>
        <w:t xml:space="preserve"> PROJECT</w:t>
      </w:r>
      <w:r w:rsidR="00834A6E" w:rsidRPr="00280ABE">
        <w:rPr>
          <w:rFonts w:asciiTheme="majorHAnsi" w:hAnsiTheme="majorHAnsi"/>
          <w:b/>
          <w:sz w:val="32"/>
          <w:szCs w:val="32"/>
        </w:rPr>
        <w:t xml:space="preserve"> </w:t>
      </w:r>
      <w:r w:rsidR="00A219AB">
        <w:rPr>
          <w:rFonts w:asciiTheme="majorHAnsi" w:hAnsiTheme="majorHAnsi"/>
          <w:b/>
          <w:sz w:val="32"/>
          <w:szCs w:val="32"/>
        </w:rPr>
        <w:t xml:space="preserve">REPORT </w:t>
      </w:r>
      <w:r w:rsidR="00834A6E" w:rsidRPr="00280ABE">
        <w:rPr>
          <w:rFonts w:asciiTheme="majorHAnsi" w:hAnsiTheme="majorHAnsi"/>
          <w:b/>
          <w:sz w:val="32"/>
          <w:szCs w:val="32"/>
        </w:rPr>
        <w:t>DETAILS</w:t>
      </w:r>
    </w:p>
    <w:p w14:paraId="6B81A7B7" w14:textId="681CC309" w:rsidR="00166CD7" w:rsidRPr="004A6076" w:rsidRDefault="0043158A" w:rsidP="004A6076">
      <w:pPr>
        <w:pStyle w:val="Title"/>
        <w:tabs>
          <w:tab w:val="left" w:pos="10800"/>
        </w:tabs>
        <w:jc w:val="left"/>
        <w:rPr>
          <w:rFonts w:ascii="Calibri" w:hAnsi="Calibri" w:cs="Arial"/>
          <w:bCs/>
          <w:iCs/>
          <w:sz w:val="20"/>
          <w:szCs w:val="20"/>
        </w:rPr>
      </w:pPr>
      <w:r>
        <w:rPr>
          <w:rFonts w:ascii="Calibri" w:hAnsi="Calibri" w:cs="Arial"/>
          <w:bCs/>
          <w:iCs/>
          <w:sz w:val="20"/>
          <w:szCs w:val="20"/>
        </w:rPr>
        <w:t>CAPSTONE</w:t>
      </w:r>
      <w:r w:rsidR="004A6076">
        <w:rPr>
          <w:rFonts w:ascii="Calibri" w:hAnsi="Calibri" w:cs="Arial"/>
          <w:bCs/>
          <w:iCs/>
          <w:sz w:val="20"/>
          <w:szCs w:val="20"/>
        </w:rPr>
        <w:t xml:space="preserve"> PROJECT:</w:t>
      </w:r>
      <w:r w:rsidR="00957526" w:rsidRPr="000E15A2">
        <w:rPr>
          <w:rFonts w:ascii="Calibri" w:hAnsi="Calibri" w:cs="Arial"/>
          <w:bCs/>
          <w:iCs/>
          <w:sz w:val="20"/>
          <w:szCs w:val="20"/>
        </w:rPr>
        <w:t xml:space="preserve"> </w:t>
      </w:r>
      <w:r w:rsidR="00746282">
        <w:rPr>
          <w:rFonts w:ascii="Calibri" w:hAnsi="Calibri" w:cs="Arial"/>
          <w:bCs/>
          <w:iCs/>
          <w:sz w:val="20"/>
          <w:szCs w:val="20"/>
        </w:rPr>
        <w:t>Solve a Strategy Problem for a Community-based Client</w:t>
      </w:r>
    </w:p>
    <w:p w14:paraId="1B585D35" w14:textId="2C74030C" w:rsidR="00957526" w:rsidRPr="000E15A2" w:rsidRDefault="00957526" w:rsidP="004E55EC">
      <w:pPr>
        <w:pStyle w:val="Title"/>
        <w:tabs>
          <w:tab w:val="left" w:pos="10800"/>
        </w:tabs>
        <w:jc w:val="left"/>
        <w:rPr>
          <w:rFonts w:ascii="Calibri" w:hAnsi="Calibri" w:cs="Arial"/>
          <w:b w:val="0"/>
          <w:bCs/>
          <w:iCs/>
          <w:sz w:val="20"/>
          <w:szCs w:val="20"/>
        </w:rPr>
      </w:pPr>
      <w:r w:rsidRPr="000E15A2">
        <w:rPr>
          <w:rFonts w:ascii="Calibri" w:hAnsi="Calibri" w:cs="Arial"/>
          <w:b w:val="0"/>
          <w:bCs/>
          <w:iCs/>
          <w:sz w:val="20"/>
          <w:szCs w:val="20"/>
        </w:rPr>
        <w:t xml:space="preserve">Working with an interdisciplinary team, you will </w:t>
      </w:r>
      <w:r w:rsidR="004A6076">
        <w:rPr>
          <w:rFonts w:ascii="Calibri" w:hAnsi="Calibri" w:cs="Arial"/>
          <w:b w:val="0"/>
          <w:bCs/>
          <w:iCs/>
          <w:sz w:val="20"/>
          <w:szCs w:val="20"/>
        </w:rPr>
        <w:t>think like a consultant to solve a key strategy problem(s) for the client</w:t>
      </w:r>
      <w:r w:rsidR="005866D3">
        <w:rPr>
          <w:rFonts w:ascii="Calibri" w:hAnsi="Calibri" w:cs="Arial"/>
          <w:b w:val="0"/>
          <w:bCs/>
          <w:iCs/>
          <w:sz w:val="20"/>
          <w:szCs w:val="20"/>
        </w:rPr>
        <w:t xml:space="preserve"> that account for the concepts/theory discussed in the course</w:t>
      </w:r>
      <w:r w:rsidR="004A6076">
        <w:rPr>
          <w:rFonts w:ascii="Calibri" w:hAnsi="Calibri" w:cs="Arial"/>
          <w:b w:val="0"/>
          <w:bCs/>
          <w:iCs/>
          <w:sz w:val="20"/>
          <w:szCs w:val="20"/>
        </w:rPr>
        <w:t>.</w:t>
      </w:r>
      <w:r w:rsidR="00CD0783" w:rsidRPr="000E15A2">
        <w:rPr>
          <w:rFonts w:ascii="Calibri" w:hAnsi="Calibri" w:cs="Arial"/>
          <w:b w:val="0"/>
          <w:bCs/>
          <w:iCs/>
          <w:sz w:val="20"/>
          <w:szCs w:val="20"/>
        </w:rPr>
        <w:t xml:space="preserve"> </w:t>
      </w:r>
      <w:r w:rsidR="00F33A38" w:rsidRPr="000E15A2">
        <w:rPr>
          <w:rFonts w:ascii="Calibri" w:hAnsi="Calibri" w:cs="Arial"/>
          <w:b w:val="0"/>
          <w:bCs/>
          <w:iCs/>
          <w:sz w:val="20"/>
          <w:szCs w:val="20"/>
        </w:rPr>
        <w:t>After</w:t>
      </w:r>
      <w:r w:rsidRPr="000E15A2">
        <w:rPr>
          <w:rFonts w:ascii="Calibri" w:hAnsi="Calibri" w:cs="Arial"/>
          <w:b w:val="0"/>
          <w:bCs/>
          <w:iCs/>
          <w:sz w:val="20"/>
          <w:szCs w:val="20"/>
        </w:rPr>
        <w:t xml:space="preserve"> the </w:t>
      </w:r>
      <w:r w:rsidR="005866D3" w:rsidRPr="000E15A2">
        <w:rPr>
          <w:rFonts w:ascii="Calibri" w:hAnsi="Calibri" w:cs="Arial"/>
          <w:b w:val="0"/>
          <w:bCs/>
          <w:iCs/>
          <w:sz w:val="20"/>
          <w:szCs w:val="20"/>
        </w:rPr>
        <w:t>second-class</w:t>
      </w:r>
      <w:r w:rsidRPr="000E15A2">
        <w:rPr>
          <w:rFonts w:ascii="Calibri" w:hAnsi="Calibri" w:cs="Arial"/>
          <w:b w:val="0"/>
          <w:bCs/>
          <w:iCs/>
          <w:sz w:val="20"/>
          <w:szCs w:val="20"/>
        </w:rPr>
        <w:t xml:space="preserve"> session, you will be assigned a team with members who represent </w:t>
      </w:r>
      <w:r w:rsidR="00D74339" w:rsidRPr="000E15A2">
        <w:rPr>
          <w:rFonts w:ascii="Calibri" w:hAnsi="Calibri" w:cs="Arial"/>
          <w:b w:val="0"/>
          <w:bCs/>
          <w:iCs/>
          <w:sz w:val="20"/>
          <w:szCs w:val="20"/>
        </w:rPr>
        <w:t>a cross-section</w:t>
      </w:r>
      <w:r w:rsidRPr="000E15A2">
        <w:rPr>
          <w:rFonts w:ascii="Calibri" w:hAnsi="Calibri" w:cs="Arial"/>
          <w:b w:val="0"/>
          <w:bCs/>
          <w:iCs/>
          <w:sz w:val="20"/>
          <w:szCs w:val="20"/>
        </w:rPr>
        <w:t xml:space="preserve"> of the business majors.  </w:t>
      </w:r>
      <w:r w:rsidR="003360CC">
        <w:rPr>
          <w:rFonts w:ascii="Calibri" w:hAnsi="Calibri" w:cs="Arial"/>
          <w:b w:val="0"/>
          <w:sz w:val="20"/>
          <w:szCs w:val="20"/>
        </w:rPr>
        <w:t>By course end, t</w:t>
      </w:r>
      <w:r w:rsidR="000B78C2" w:rsidRPr="000E15A2">
        <w:rPr>
          <w:rFonts w:ascii="Calibri" w:hAnsi="Calibri" w:cs="Arial"/>
          <w:b w:val="0"/>
          <w:sz w:val="20"/>
          <w:szCs w:val="20"/>
        </w:rPr>
        <w:t>he team will produce</w:t>
      </w:r>
      <w:r w:rsidR="00BC39C6">
        <w:rPr>
          <w:rFonts w:ascii="Calibri" w:hAnsi="Calibri" w:cs="Arial"/>
          <w:b w:val="0"/>
          <w:sz w:val="20"/>
          <w:szCs w:val="20"/>
        </w:rPr>
        <w:t xml:space="preserve"> one final</w:t>
      </w:r>
      <w:r w:rsidR="00F33A38" w:rsidRPr="000E15A2">
        <w:rPr>
          <w:rFonts w:ascii="Calibri" w:hAnsi="Calibri" w:cs="Arial"/>
          <w:b w:val="0"/>
          <w:bCs/>
          <w:iCs/>
          <w:sz w:val="20"/>
          <w:szCs w:val="20"/>
        </w:rPr>
        <w:t xml:space="preserve"> </w:t>
      </w:r>
      <w:r w:rsidRPr="000E15A2">
        <w:rPr>
          <w:rFonts w:ascii="Calibri" w:hAnsi="Calibri" w:cs="Arial"/>
          <w:b w:val="0"/>
          <w:bCs/>
          <w:iCs/>
          <w:sz w:val="20"/>
          <w:szCs w:val="20"/>
        </w:rPr>
        <w:t xml:space="preserve">written </w:t>
      </w:r>
      <w:r w:rsidR="00AC2AA3" w:rsidRPr="000E15A2">
        <w:rPr>
          <w:rFonts w:ascii="Calibri" w:hAnsi="Calibri" w:cs="Arial"/>
          <w:b w:val="0"/>
          <w:bCs/>
          <w:iCs/>
          <w:sz w:val="20"/>
          <w:szCs w:val="20"/>
        </w:rPr>
        <w:t>report</w:t>
      </w:r>
      <w:r w:rsidR="00F33A38" w:rsidRPr="000E15A2">
        <w:rPr>
          <w:rFonts w:ascii="Calibri" w:hAnsi="Calibri" w:cs="Arial"/>
          <w:b w:val="0"/>
          <w:bCs/>
          <w:iCs/>
          <w:sz w:val="20"/>
          <w:szCs w:val="20"/>
        </w:rPr>
        <w:t xml:space="preserve"> that </w:t>
      </w:r>
      <w:r w:rsidR="00D74339" w:rsidRPr="000E15A2">
        <w:rPr>
          <w:rFonts w:ascii="Calibri" w:hAnsi="Calibri" w:cs="Arial"/>
          <w:b w:val="0"/>
          <w:bCs/>
          <w:iCs/>
          <w:sz w:val="20"/>
          <w:szCs w:val="20"/>
        </w:rPr>
        <w:t>makes</w:t>
      </w:r>
      <w:r w:rsidR="00AC2AA3" w:rsidRPr="000E15A2">
        <w:rPr>
          <w:rFonts w:ascii="Calibri" w:hAnsi="Calibri" w:cs="Arial"/>
          <w:b w:val="0"/>
          <w:bCs/>
          <w:iCs/>
          <w:sz w:val="20"/>
          <w:szCs w:val="20"/>
        </w:rPr>
        <w:t xml:space="preserve"> </w:t>
      </w:r>
      <w:r w:rsidR="000B78C2" w:rsidRPr="000E15A2">
        <w:rPr>
          <w:rFonts w:ascii="Calibri" w:hAnsi="Calibri" w:cs="Arial"/>
          <w:bCs/>
          <w:iCs/>
          <w:sz w:val="20"/>
          <w:szCs w:val="20"/>
          <w:u w:val="single"/>
        </w:rPr>
        <w:t>clear recommendation</w:t>
      </w:r>
      <w:r w:rsidR="00AC2AA3" w:rsidRPr="000E15A2">
        <w:rPr>
          <w:rFonts w:ascii="Calibri" w:hAnsi="Calibri" w:cs="Arial"/>
          <w:bCs/>
          <w:iCs/>
          <w:sz w:val="20"/>
          <w:szCs w:val="20"/>
          <w:u w:val="single"/>
        </w:rPr>
        <w:t>s depending on the Client’s scope of work</w:t>
      </w:r>
      <w:r w:rsidRPr="000E15A2">
        <w:rPr>
          <w:rFonts w:ascii="Calibri" w:hAnsi="Calibri" w:cs="Arial"/>
          <w:b w:val="0"/>
          <w:bCs/>
          <w:iCs/>
          <w:sz w:val="20"/>
          <w:szCs w:val="20"/>
        </w:rPr>
        <w:t xml:space="preserve">.  </w:t>
      </w:r>
    </w:p>
    <w:p w14:paraId="27FC7C1E" w14:textId="77777777" w:rsidR="00957526" w:rsidRDefault="00957526" w:rsidP="004E55EC">
      <w:pPr>
        <w:pStyle w:val="Title"/>
        <w:tabs>
          <w:tab w:val="left" w:pos="10800"/>
        </w:tabs>
        <w:jc w:val="left"/>
        <w:rPr>
          <w:rFonts w:ascii="Calibri" w:hAnsi="Calibri" w:cs="Arial"/>
          <w:b w:val="0"/>
          <w:bCs/>
          <w:iCs/>
          <w:sz w:val="20"/>
          <w:szCs w:val="20"/>
        </w:rPr>
      </w:pPr>
    </w:p>
    <w:tbl>
      <w:tblPr>
        <w:tblW w:w="8655" w:type="dxa"/>
        <w:tblInd w:w="93" w:type="dxa"/>
        <w:tblLayout w:type="fixed"/>
        <w:tblLook w:val="04A0" w:firstRow="1" w:lastRow="0" w:firstColumn="1" w:lastColumn="0" w:noHBand="0" w:noVBand="1"/>
      </w:tblPr>
      <w:tblGrid>
        <w:gridCol w:w="1995"/>
        <w:gridCol w:w="2961"/>
        <w:gridCol w:w="480"/>
        <w:gridCol w:w="664"/>
        <w:gridCol w:w="2555"/>
      </w:tblGrid>
      <w:tr w:rsidR="00387086" w:rsidRPr="00F36197" w14:paraId="1CC645AB" w14:textId="77777777" w:rsidTr="00F36197">
        <w:trPr>
          <w:trHeight w:val="300"/>
        </w:trPr>
        <w:tc>
          <w:tcPr>
            <w:tcW w:w="1995" w:type="dxa"/>
            <w:vMerge w:val="restart"/>
            <w:tcBorders>
              <w:top w:val="single" w:sz="8" w:space="0" w:color="auto"/>
              <w:left w:val="single" w:sz="8" w:space="0" w:color="auto"/>
              <w:bottom w:val="single" w:sz="8" w:space="0" w:color="000000"/>
              <w:right w:val="nil"/>
            </w:tcBorders>
            <w:shd w:val="clear" w:color="000000" w:fill="D9D9D9"/>
            <w:vAlign w:val="center"/>
            <w:hideMark/>
          </w:tcPr>
          <w:p w14:paraId="461EA9A6" w14:textId="77777777" w:rsidR="00387086" w:rsidRPr="00F36197" w:rsidRDefault="00387086" w:rsidP="00F36197">
            <w:pPr>
              <w:jc w:val="center"/>
              <w:rPr>
                <w:rFonts w:ascii="Calibri" w:hAnsi="Calibri"/>
                <w:b/>
                <w:bCs/>
                <w:color w:val="000000"/>
                <w:sz w:val="20"/>
                <w:szCs w:val="20"/>
              </w:rPr>
            </w:pPr>
            <w:r w:rsidRPr="00F36197">
              <w:rPr>
                <w:rFonts w:ascii="Calibri" w:hAnsi="Calibri"/>
                <w:b/>
                <w:bCs/>
                <w:color w:val="000000"/>
                <w:sz w:val="20"/>
                <w:szCs w:val="20"/>
              </w:rPr>
              <w:t>CLIENT PRESENTATIONS</w:t>
            </w:r>
          </w:p>
        </w:tc>
        <w:tc>
          <w:tcPr>
            <w:tcW w:w="2961"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215F2225" w14:textId="0A6EE3B5" w:rsidR="00387086" w:rsidRPr="00F36197" w:rsidRDefault="00387086" w:rsidP="00F36197">
            <w:pPr>
              <w:rPr>
                <w:rFonts w:ascii="Calibri" w:hAnsi="Calibri"/>
                <w:color w:val="000000"/>
                <w:sz w:val="20"/>
                <w:szCs w:val="20"/>
              </w:rPr>
            </w:pPr>
            <w:r w:rsidRPr="007C52F0">
              <w:rPr>
                <w:rFonts w:ascii="Calibri" w:hAnsi="Calibri"/>
                <w:color w:val="000000"/>
                <w:sz w:val="20"/>
                <w:szCs w:val="20"/>
              </w:rPr>
              <w:t>Pres of PESTEL + 6 FORCES + OT</w:t>
            </w:r>
          </w:p>
        </w:tc>
        <w:tc>
          <w:tcPr>
            <w:tcW w:w="480" w:type="dxa"/>
            <w:tcBorders>
              <w:top w:val="single" w:sz="8" w:space="0" w:color="auto"/>
              <w:left w:val="nil"/>
              <w:bottom w:val="single" w:sz="4" w:space="0" w:color="auto"/>
              <w:right w:val="single" w:sz="4" w:space="0" w:color="auto"/>
            </w:tcBorders>
            <w:shd w:val="clear" w:color="auto" w:fill="auto"/>
            <w:noWrap/>
            <w:vAlign w:val="bottom"/>
            <w:hideMark/>
          </w:tcPr>
          <w:p w14:paraId="59AD9AF0" w14:textId="4F9D330D" w:rsidR="00387086" w:rsidRPr="00F36197" w:rsidRDefault="00387086" w:rsidP="00F36197">
            <w:pPr>
              <w:jc w:val="right"/>
              <w:rPr>
                <w:rFonts w:ascii="Calibri" w:hAnsi="Calibri"/>
                <w:color w:val="000000"/>
                <w:sz w:val="18"/>
                <w:szCs w:val="18"/>
              </w:rPr>
            </w:pPr>
            <w:r w:rsidRPr="007C52F0">
              <w:rPr>
                <w:rFonts w:ascii="Calibri" w:hAnsi="Calibri"/>
                <w:color w:val="000000"/>
                <w:sz w:val="18"/>
                <w:szCs w:val="18"/>
              </w:rPr>
              <w:t>10</w:t>
            </w:r>
          </w:p>
        </w:tc>
        <w:tc>
          <w:tcPr>
            <w:tcW w:w="664" w:type="dxa"/>
            <w:tcBorders>
              <w:top w:val="single" w:sz="8" w:space="0" w:color="auto"/>
              <w:left w:val="nil"/>
              <w:bottom w:val="single" w:sz="4" w:space="0" w:color="auto"/>
              <w:right w:val="single" w:sz="8" w:space="0" w:color="auto"/>
            </w:tcBorders>
            <w:shd w:val="clear" w:color="auto" w:fill="auto"/>
            <w:noWrap/>
            <w:vAlign w:val="bottom"/>
            <w:hideMark/>
          </w:tcPr>
          <w:p w14:paraId="741DDD8C" w14:textId="3FEA0C78" w:rsidR="00387086" w:rsidRPr="00F36197" w:rsidRDefault="00387086" w:rsidP="00F36197">
            <w:pPr>
              <w:jc w:val="right"/>
              <w:rPr>
                <w:rFonts w:ascii="Calibri" w:hAnsi="Calibri"/>
                <w:color w:val="000000"/>
                <w:sz w:val="18"/>
                <w:szCs w:val="18"/>
              </w:rPr>
            </w:pPr>
            <w:r w:rsidRPr="007C52F0">
              <w:rPr>
                <w:rFonts w:ascii="Calibri" w:hAnsi="Calibri"/>
                <w:color w:val="000000"/>
                <w:sz w:val="18"/>
                <w:szCs w:val="18"/>
              </w:rPr>
              <w:t>5.0%</w:t>
            </w:r>
          </w:p>
        </w:tc>
        <w:tc>
          <w:tcPr>
            <w:tcW w:w="2555" w:type="dxa"/>
            <w:tcBorders>
              <w:top w:val="single" w:sz="8" w:space="0" w:color="auto"/>
              <w:left w:val="nil"/>
              <w:bottom w:val="single" w:sz="4" w:space="0" w:color="auto"/>
              <w:right w:val="single" w:sz="8" w:space="0" w:color="auto"/>
            </w:tcBorders>
            <w:shd w:val="clear" w:color="auto" w:fill="auto"/>
            <w:noWrap/>
            <w:vAlign w:val="bottom"/>
            <w:hideMark/>
          </w:tcPr>
          <w:p w14:paraId="38C9476F" w14:textId="74049E39" w:rsidR="00387086" w:rsidRPr="00F36197" w:rsidRDefault="00387086" w:rsidP="00F36197">
            <w:pPr>
              <w:rPr>
                <w:rFonts w:ascii="Calibri" w:hAnsi="Calibri"/>
                <w:color w:val="000000"/>
                <w:sz w:val="18"/>
                <w:szCs w:val="18"/>
              </w:rPr>
            </w:pPr>
            <w:r w:rsidRPr="007C52F0">
              <w:rPr>
                <w:rFonts w:ascii="Calibri" w:hAnsi="Calibri"/>
                <w:color w:val="000000"/>
                <w:sz w:val="18"/>
                <w:szCs w:val="18"/>
              </w:rPr>
              <w:t xml:space="preserve">W3: </w:t>
            </w:r>
            <w:r>
              <w:rPr>
                <w:rFonts w:ascii="Calibri" w:hAnsi="Calibri"/>
                <w:color w:val="000000"/>
                <w:sz w:val="18"/>
                <w:szCs w:val="18"/>
              </w:rPr>
              <w:t xml:space="preserve">Thurs </w:t>
            </w:r>
            <w:r>
              <w:rPr>
                <w:rFonts w:ascii="Calibri" w:hAnsi="Calibri"/>
                <w:i/>
                <w:color w:val="000000"/>
                <w:sz w:val="18"/>
                <w:szCs w:val="18"/>
              </w:rPr>
              <w:t>24-Jan</w:t>
            </w:r>
          </w:p>
        </w:tc>
      </w:tr>
      <w:tr w:rsidR="00387086" w:rsidRPr="00F36197" w14:paraId="6B816875" w14:textId="77777777" w:rsidTr="00F36197">
        <w:trPr>
          <w:trHeight w:val="300"/>
        </w:trPr>
        <w:tc>
          <w:tcPr>
            <w:tcW w:w="1995" w:type="dxa"/>
            <w:vMerge/>
            <w:tcBorders>
              <w:top w:val="single" w:sz="8" w:space="0" w:color="auto"/>
              <w:left w:val="single" w:sz="8" w:space="0" w:color="auto"/>
              <w:bottom w:val="single" w:sz="8" w:space="0" w:color="000000"/>
              <w:right w:val="nil"/>
            </w:tcBorders>
            <w:vAlign w:val="center"/>
            <w:hideMark/>
          </w:tcPr>
          <w:p w14:paraId="7D6B6A83" w14:textId="77777777" w:rsidR="00387086" w:rsidRPr="00F36197" w:rsidRDefault="00387086" w:rsidP="00F36197">
            <w:pPr>
              <w:rPr>
                <w:rFonts w:ascii="Calibri" w:hAnsi="Calibri"/>
                <w:b/>
                <w:bCs/>
                <w:color w:val="000000"/>
                <w:sz w:val="20"/>
                <w:szCs w:val="20"/>
              </w:rPr>
            </w:pPr>
          </w:p>
        </w:tc>
        <w:tc>
          <w:tcPr>
            <w:tcW w:w="2961" w:type="dxa"/>
            <w:tcBorders>
              <w:top w:val="nil"/>
              <w:left w:val="single" w:sz="8" w:space="0" w:color="auto"/>
              <w:bottom w:val="single" w:sz="4" w:space="0" w:color="auto"/>
              <w:right w:val="single" w:sz="8" w:space="0" w:color="auto"/>
            </w:tcBorders>
            <w:shd w:val="clear" w:color="auto" w:fill="auto"/>
            <w:noWrap/>
            <w:vAlign w:val="bottom"/>
            <w:hideMark/>
          </w:tcPr>
          <w:p w14:paraId="1CE2290A" w14:textId="028C1D06" w:rsidR="00387086" w:rsidRPr="00F36197" w:rsidRDefault="00387086" w:rsidP="00F36197">
            <w:pPr>
              <w:rPr>
                <w:rFonts w:ascii="Calibri" w:hAnsi="Calibri"/>
                <w:color w:val="000000"/>
                <w:sz w:val="20"/>
                <w:szCs w:val="20"/>
              </w:rPr>
            </w:pPr>
            <w:r w:rsidRPr="007C52F0">
              <w:rPr>
                <w:rFonts w:ascii="Calibri" w:hAnsi="Calibri"/>
                <w:color w:val="000000"/>
                <w:sz w:val="20"/>
                <w:szCs w:val="20"/>
              </w:rPr>
              <w:t>Pres of VRIO + SW</w:t>
            </w:r>
          </w:p>
        </w:tc>
        <w:tc>
          <w:tcPr>
            <w:tcW w:w="480" w:type="dxa"/>
            <w:tcBorders>
              <w:top w:val="nil"/>
              <w:left w:val="nil"/>
              <w:bottom w:val="single" w:sz="4" w:space="0" w:color="auto"/>
              <w:right w:val="single" w:sz="4" w:space="0" w:color="auto"/>
            </w:tcBorders>
            <w:shd w:val="clear" w:color="auto" w:fill="auto"/>
            <w:noWrap/>
            <w:vAlign w:val="bottom"/>
            <w:hideMark/>
          </w:tcPr>
          <w:p w14:paraId="2B4D2B71" w14:textId="05B475AE" w:rsidR="00387086" w:rsidRPr="00F36197" w:rsidRDefault="00387086" w:rsidP="00F36197">
            <w:pPr>
              <w:jc w:val="right"/>
              <w:rPr>
                <w:rFonts w:ascii="Calibri" w:hAnsi="Calibri"/>
                <w:color w:val="000000"/>
                <w:sz w:val="18"/>
                <w:szCs w:val="18"/>
              </w:rPr>
            </w:pPr>
            <w:r w:rsidRPr="007C52F0">
              <w:rPr>
                <w:rFonts w:ascii="Calibri" w:hAnsi="Calibri"/>
                <w:color w:val="000000"/>
                <w:sz w:val="18"/>
                <w:szCs w:val="18"/>
              </w:rPr>
              <w:t>10</w:t>
            </w:r>
          </w:p>
        </w:tc>
        <w:tc>
          <w:tcPr>
            <w:tcW w:w="664" w:type="dxa"/>
            <w:tcBorders>
              <w:top w:val="nil"/>
              <w:left w:val="nil"/>
              <w:bottom w:val="single" w:sz="4" w:space="0" w:color="auto"/>
              <w:right w:val="single" w:sz="8" w:space="0" w:color="auto"/>
            </w:tcBorders>
            <w:shd w:val="clear" w:color="auto" w:fill="auto"/>
            <w:noWrap/>
            <w:vAlign w:val="bottom"/>
            <w:hideMark/>
          </w:tcPr>
          <w:p w14:paraId="4A885A7A" w14:textId="37AF73C2" w:rsidR="00387086" w:rsidRPr="00F36197" w:rsidRDefault="00387086" w:rsidP="00F36197">
            <w:pPr>
              <w:jc w:val="right"/>
              <w:rPr>
                <w:rFonts w:ascii="Calibri" w:hAnsi="Calibri"/>
                <w:color w:val="000000"/>
                <w:sz w:val="18"/>
                <w:szCs w:val="18"/>
              </w:rPr>
            </w:pPr>
            <w:r w:rsidRPr="007C52F0">
              <w:rPr>
                <w:rFonts w:ascii="Calibri" w:hAnsi="Calibri"/>
                <w:color w:val="000000"/>
                <w:sz w:val="18"/>
                <w:szCs w:val="18"/>
              </w:rPr>
              <w:t>5.0%</w:t>
            </w:r>
          </w:p>
        </w:tc>
        <w:tc>
          <w:tcPr>
            <w:tcW w:w="2555" w:type="dxa"/>
            <w:tcBorders>
              <w:top w:val="nil"/>
              <w:left w:val="nil"/>
              <w:bottom w:val="single" w:sz="4" w:space="0" w:color="auto"/>
              <w:right w:val="single" w:sz="8" w:space="0" w:color="auto"/>
            </w:tcBorders>
            <w:shd w:val="clear" w:color="auto" w:fill="auto"/>
            <w:noWrap/>
            <w:vAlign w:val="bottom"/>
            <w:hideMark/>
          </w:tcPr>
          <w:p w14:paraId="6C03DEA6" w14:textId="4145ED9D" w:rsidR="00387086" w:rsidRPr="00F36197" w:rsidRDefault="00387086" w:rsidP="00F36197">
            <w:pPr>
              <w:rPr>
                <w:rFonts w:ascii="Calibri" w:hAnsi="Calibri"/>
                <w:color w:val="000000"/>
                <w:sz w:val="18"/>
                <w:szCs w:val="18"/>
              </w:rPr>
            </w:pPr>
            <w:r w:rsidRPr="007C52F0">
              <w:rPr>
                <w:rFonts w:ascii="Calibri" w:hAnsi="Calibri"/>
                <w:color w:val="000000"/>
                <w:sz w:val="18"/>
                <w:szCs w:val="18"/>
              </w:rPr>
              <w:t>W5:</w:t>
            </w:r>
            <w:r>
              <w:rPr>
                <w:rFonts w:ascii="Calibri" w:hAnsi="Calibri"/>
                <w:color w:val="000000"/>
                <w:sz w:val="18"/>
                <w:szCs w:val="18"/>
              </w:rPr>
              <w:t xml:space="preserve"> Mon 4-Feb</w:t>
            </w:r>
          </w:p>
        </w:tc>
      </w:tr>
      <w:tr w:rsidR="00387086" w:rsidRPr="00F36197" w14:paraId="2E392A30" w14:textId="77777777" w:rsidTr="00F36197">
        <w:trPr>
          <w:trHeight w:val="300"/>
        </w:trPr>
        <w:tc>
          <w:tcPr>
            <w:tcW w:w="1995" w:type="dxa"/>
            <w:vMerge/>
            <w:tcBorders>
              <w:top w:val="single" w:sz="8" w:space="0" w:color="auto"/>
              <w:left w:val="single" w:sz="8" w:space="0" w:color="auto"/>
              <w:bottom w:val="single" w:sz="8" w:space="0" w:color="000000"/>
              <w:right w:val="nil"/>
            </w:tcBorders>
            <w:vAlign w:val="center"/>
            <w:hideMark/>
          </w:tcPr>
          <w:p w14:paraId="5E914EE8" w14:textId="77777777" w:rsidR="00387086" w:rsidRPr="00F36197" w:rsidRDefault="00387086" w:rsidP="00F36197">
            <w:pPr>
              <w:rPr>
                <w:rFonts w:ascii="Calibri" w:hAnsi="Calibri"/>
                <w:b/>
                <w:bCs/>
                <w:color w:val="000000"/>
                <w:sz w:val="20"/>
                <w:szCs w:val="20"/>
              </w:rPr>
            </w:pPr>
          </w:p>
        </w:tc>
        <w:tc>
          <w:tcPr>
            <w:tcW w:w="2961" w:type="dxa"/>
            <w:tcBorders>
              <w:top w:val="nil"/>
              <w:left w:val="single" w:sz="8" w:space="0" w:color="auto"/>
              <w:bottom w:val="single" w:sz="4" w:space="0" w:color="auto"/>
              <w:right w:val="single" w:sz="8" w:space="0" w:color="auto"/>
            </w:tcBorders>
            <w:shd w:val="clear" w:color="auto" w:fill="auto"/>
            <w:noWrap/>
            <w:vAlign w:val="bottom"/>
            <w:hideMark/>
          </w:tcPr>
          <w:p w14:paraId="078D049C" w14:textId="10461AE5" w:rsidR="00387086" w:rsidRPr="00F36197" w:rsidRDefault="00387086" w:rsidP="00F36197">
            <w:pPr>
              <w:rPr>
                <w:rFonts w:ascii="Calibri" w:hAnsi="Calibri"/>
                <w:color w:val="000000"/>
                <w:sz w:val="20"/>
                <w:szCs w:val="20"/>
              </w:rPr>
            </w:pPr>
            <w:r w:rsidRPr="007C52F0">
              <w:rPr>
                <w:rFonts w:ascii="Calibri" w:hAnsi="Calibri"/>
                <w:color w:val="000000"/>
                <w:sz w:val="20"/>
                <w:szCs w:val="20"/>
              </w:rPr>
              <w:t>Pres of FINANCIALS</w:t>
            </w:r>
          </w:p>
        </w:tc>
        <w:tc>
          <w:tcPr>
            <w:tcW w:w="480" w:type="dxa"/>
            <w:tcBorders>
              <w:top w:val="nil"/>
              <w:left w:val="nil"/>
              <w:bottom w:val="single" w:sz="4" w:space="0" w:color="auto"/>
              <w:right w:val="single" w:sz="4" w:space="0" w:color="auto"/>
            </w:tcBorders>
            <w:shd w:val="clear" w:color="auto" w:fill="auto"/>
            <w:noWrap/>
            <w:vAlign w:val="bottom"/>
            <w:hideMark/>
          </w:tcPr>
          <w:p w14:paraId="47F67E7B" w14:textId="6614B883" w:rsidR="00387086" w:rsidRPr="00F36197" w:rsidRDefault="00387086" w:rsidP="00F36197">
            <w:pPr>
              <w:jc w:val="right"/>
              <w:rPr>
                <w:rFonts w:ascii="Calibri" w:hAnsi="Calibri"/>
                <w:color w:val="000000"/>
                <w:sz w:val="18"/>
                <w:szCs w:val="18"/>
              </w:rPr>
            </w:pPr>
            <w:r w:rsidRPr="007C52F0">
              <w:rPr>
                <w:rFonts w:ascii="Calibri" w:hAnsi="Calibri"/>
                <w:color w:val="000000"/>
                <w:sz w:val="18"/>
                <w:szCs w:val="18"/>
              </w:rPr>
              <w:t>10</w:t>
            </w:r>
          </w:p>
        </w:tc>
        <w:tc>
          <w:tcPr>
            <w:tcW w:w="664" w:type="dxa"/>
            <w:tcBorders>
              <w:top w:val="nil"/>
              <w:left w:val="nil"/>
              <w:bottom w:val="single" w:sz="4" w:space="0" w:color="auto"/>
              <w:right w:val="single" w:sz="8" w:space="0" w:color="auto"/>
            </w:tcBorders>
            <w:shd w:val="clear" w:color="auto" w:fill="auto"/>
            <w:noWrap/>
            <w:vAlign w:val="bottom"/>
            <w:hideMark/>
          </w:tcPr>
          <w:p w14:paraId="565F1C29" w14:textId="060E492F" w:rsidR="00387086" w:rsidRPr="00F36197" w:rsidRDefault="00387086" w:rsidP="00F36197">
            <w:pPr>
              <w:jc w:val="right"/>
              <w:rPr>
                <w:rFonts w:ascii="Calibri" w:hAnsi="Calibri"/>
                <w:color w:val="000000"/>
                <w:sz w:val="18"/>
                <w:szCs w:val="18"/>
              </w:rPr>
            </w:pPr>
            <w:r w:rsidRPr="007C52F0">
              <w:rPr>
                <w:rFonts w:ascii="Calibri" w:hAnsi="Calibri"/>
                <w:color w:val="000000"/>
                <w:sz w:val="18"/>
                <w:szCs w:val="18"/>
              </w:rPr>
              <w:t>5.0%</w:t>
            </w:r>
          </w:p>
        </w:tc>
        <w:tc>
          <w:tcPr>
            <w:tcW w:w="2555" w:type="dxa"/>
            <w:tcBorders>
              <w:top w:val="nil"/>
              <w:left w:val="nil"/>
              <w:bottom w:val="single" w:sz="4" w:space="0" w:color="auto"/>
              <w:right w:val="single" w:sz="8" w:space="0" w:color="auto"/>
            </w:tcBorders>
            <w:shd w:val="clear" w:color="auto" w:fill="auto"/>
            <w:noWrap/>
            <w:vAlign w:val="bottom"/>
            <w:hideMark/>
          </w:tcPr>
          <w:p w14:paraId="19C824D1" w14:textId="230310E1" w:rsidR="00387086" w:rsidRPr="00F36197" w:rsidRDefault="00387086" w:rsidP="00F36197">
            <w:pPr>
              <w:rPr>
                <w:rFonts w:ascii="Calibri" w:hAnsi="Calibri"/>
                <w:color w:val="000000"/>
                <w:sz w:val="18"/>
                <w:szCs w:val="18"/>
              </w:rPr>
            </w:pPr>
            <w:r w:rsidRPr="007C52F0">
              <w:rPr>
                <w:rFonts w:ascii="Calibri" w:hAnsi="Calibri"/>
                <w:color w:val="000000"/>
                <w:sz w:val="18"/>
                <w:szCs w:val="18"/>
              </w:rPr>
              <w:t>W8:</w:t>
            </w:r>
            <w:r>
              <w:rPr>
                <w:rFonts w:ascii="Calibri" w:hAnsi="Calibri"/>
                <w:color w:val="000000"/>
                <w:sz w:val="18"/>
                <w:szCs w:val="18"/>
              </w:rPr>
              <w:t xml:space="preserve"> Mon 25-Feb</w:t>
            </w:r>
          </w:p>
        </w:tc>
      </w:tr>
      <w:tr w:rsidR="00387086" w:rsidRPr="00F36197" w14:paraId="0CB835C7" w14:textId="77777777" w:rsidTr="00F36197">
        <w:trPr>
          <w:trHeight w:val="320"/>
        </w:trPr>
        <w:tc>
          <w:tcPr>
            <w:tcW w:w="1995" w:type="dxa"/>
            <w:vMerge/>
            <w:tcBorders>
              <w:top w:val="single" w:sz="8" w:space="0" w:color="auto"/>
              <w:left w:val="single" w:sz="8" w:space="0" w:color="auto"/>
              <w:bottom w:val="single" w:sz="8" w:space="0" w:color="000000"/>
              <w:right w:val="nil"/>
            </w:tcBorders>
            <w:vAlign w:val="center"/>
            <w:hideMark/>
          </w:tcPr>
          <w:p w14:paraId="6214391E" w14:textId="77777777" w:rsidR="00387086" w:rsidRPr="00F36197" w:rsidRDefault="00387086" w:rsidP="00F36197">
            <w:pPr>
              <w:rPr>
                <w:rFonts w:ascii="Calibri" w:hAnsi="Calibri"/>
                <w:b/>
                <w:bCs/>
                <w:color w:val="000000"/>
                <w:sz w:val="20"/>
                <w:szCs w:val="20"/>
              </w:rPr>
            </w:pPr>
          </w:p>
        </w:tc>
        <w:tc>
          <w:tcPr>
            <w:tcW w:w="2961" w:type="dxa"/>
            <w:tcBorders>
              <w:top w:val="nil"/>
              <w:left w:val="single" w:sz="8" w:space="0" w:color="auto"/>
              <w:bottom w:val="single" w:sz="8" w:space="0" w:color="auto"/>
              <w:right w:val="single" w:sz="8" w:space="0" w:color="auto"/>
            </w:tcBorders>
            <w:shd w:val="clear" w:color="auto" w:fill="auto"/>
            <w:noWrap/>
            <w:vAlign w:val="bottom"/>
            <w:hideMark/>
          </w:tcPr>
          <w:p w14:paraId="3CE03141" w14:textId="1394CA68" w:rsidR="00387086" w:rsidRPr="00F36197" w:rsidRDefault="00387086" w:rsidP="00F36197">
            <w:pPr>
              <w:rPr>
                <w:rFonts w:ascii="Calibri" w:hAnsi="Calibri"/>
                <w:color w:val="000000"/>
                <w:sz w:val="20"/>
                <w:szCs w:val="20"/>
              </w:rPr>
            </w:pPr>
            <w:r w:rsidRPr="007C52F0">
              <w:rPr>
                <w:rFonts w:ascii="Calibri" w:hAnsi="Calibri"/>
                <w:color w:val="000000"/>
                <w:sz w:val="20"/>
                <w:szCs w:val="20"/>
              </w:rPr>
              <w:t>Pres of FINAL PLAN</w:t>
            </w:r>
          </w:p>
        </w:tc>
        <w:tc>
          <w:tcPr>
            <w:tcW w:w="480" w:type="dxa"/>
            <w:tcBorders>
              <w:top w:val="nil"/>
              <w:left w:val="nil"/>
              <w:bottom w:val="single" w:sz="8" w:space="0" w:color="auto"/>
              <w:right w:val="single" w:sz="4" w:space="0" w:color="auto"/>
            </w:tcBorders>
            <w:shd w:val="clear" w:color="auto" w:fill="auto"/>
            <w:noWrap/>
            <w:vAlign w:val="bottom"/>
            <w:hideMark/>
          </w:tcPr>
          <w:p w14:paraId="7FCE6007" w14:textId="198BED98" w:rsidR="00387086" w:rsidRPr="00F36197" w:rsidRDefault="00387086" w:rsidP="00F36197">
            <w:pPr>
              <w:jc w:val="right"/>
              <w:rPr>
                <w:rFonts w:ascii="Calibri" w:hAnsi="Calibri"/>
                <w:color w:val="000000"/>
                <w:sz w:val="18"/>
                <w:szCs w:val="18"/>
              </w:rPr>
            </w:pPr>
            <w:r w:rsidRPr="007C52F0">
              <w:rPr>
                <w:rFonts w:ascii="Calibri" w:hAnsi="Calibri"/>
                <w:color w:val="000000"/>
                <w:sz w:val="18"/>
                <w:szCs w:val="18"/>
              </w:rPr>
              <w:t>30</w:t>
            </w:r>
          </w:p>
        </w:tc>
        <w:tc>
          <w:tcPr>
            <w:tcW w:w="664" w:type="dxa"/>
            <w:tcBorders>
              <w:top w:val="nil"/>
              <w:left w:val="nil"/>
              <w:bottom w:val="single" w:sz="8" w:space="0" w:color="auto"/>
              <w:right w:val="single" w:sz="8" w:space="0" w:color="auto"/>
            </w:tcBorders>
            <w:shd w:val="clear" w:color="auto" w:fill="auto"/>
            <w:noWrap/>
            <w:vAlign w:val="bottom"/>
            <w:hideMark/>
          </w:tcPr>
          <w:p w14:paraId="2B46EF72" w14:textId="6E21C11F" w:rsidR="00387086" w:rsidRPr="00F36197" w:rsidRDefault="00387086" w:rsidP="00F36197">
            <w:pPr>
              <w:jc w:val="right"/>
              <w:rPr>
                <w:rFonts w:ascii="Calibri" w:hAnsi="Calibri"/>
                <w:color w:val="000000"/>
                <w:sz w:val="18"/>
                <w:szCs w:val="18"/>
              </w:rPr>
            </w:pPr>
            <w:r w:rsidRPr="007C52F0">
              <w:rPr>
                <w:rFonts w:ascii="Calibri" w:hAnsi="Calibri"/>
                <w:color w:val="000000"/>
                <w:sz w:val="18"/>
                <w:szCs w:val="18"/>
              </w:rPr>
              <w:t>15.0%</w:t>
            </w:r>
          </w:p>
        </w:tc>
        <w:tc>
          <w:tcPr>
            <w:tcW w:w="2555" w:type="dxa"/>
            <w:tcBorders>
              <w:top w:val="nil"/>
              <w:left w:val="nil"/>
              <w:bottom w:val="single" w:sz="8" w:space="0" w:color="auto"/>
              <w:right w:val="single" w:sz="8" w:space="0" w:color="auto"/>
            </w:tcBorders>
            <w:shd w:val="clear" w:color="auto" w:fill="auto"/>
            <w:noWrap/>
            <w:vAlign w:val="bottom"/>
            <w:hideMark/>
          </w:tcPr>
          <w:p w14:paraId="5B5CA87A" w14:textId="717EE6EC" w:rsidR="00387086" w:rsidRPr="00F36197" w:rsidRDefault="00387086" w:rsidP="00F36197">
            <w:pPr>
              <w:rPr>
                <w:rFonts w:ascii="Calibri" w:hAnsi="Calibri"/>
                <w:color w:val="000000"/>
                <w:sz w:val="18"/>
                <w:szCs w:val="18"/>
              </w:rPr>
            </w:pPr>
            <w:r>
              <w:rPr>
                <w:rFonts w:ascii="Calibri" w:hAnsi="Calibri"/>
                <w:color w:val="000000"/>
                <w:sz w:val="18"/>
                <w:szCs w:val="18"/>
              </w:rPr>
              <w:t>W10:Thurs 14-Mar</w:t>
            </w:r>
          </w:p>
        </w:tc>
      </w:tr>
      <w:tr w:rsidR="00387086" w:rsidRPr="00F36197" w14:paraId="24EDCE31" w14:textId="77777777" w:rsidTr="00F36197">
        <w:trPr>
          <w:trHeight w:val="320"/>
        </w:trPr>
        <w:tc>
          <w:tcPr>
            <w:tcW w:w="1995" w:type="dxa"/>
            <w:tcBorders>
              <w:top w:val="nil"/>
              <w:left w:val="single" w:sz="8" w:space="0" w:color="auto"/>
              <w:bottom w:val="single" w:sz="8" w:space="0" w:color="auto"/>
              <w:right w:val="nil"/>
            </w:tcBorders>
            <w:shd w:val="clear" w:color="000000" w:fill="D9D9D9"/>
            <w:vAlign w:val="bottom"/>
            <w:hideMark/>
          </w:tcPr>
          <w:p w14:paraId="11F3C486" w14:textId="77777777" w:rsidR="00387086" w:rsidRPr="00F36197" w:rsidRDefault="00387086" w:rsidP="00F36197">
            <w:pPr>
              <w:jc w:val="center"/>
              <w:rPr>
                <w:rFonts w:ascii="Calibri" w:hAnsi="Calibri"/>
                <w:b/>
                <w:bCs/>
                <w:color w:val="000000"/>
                <w:sz w:val="20"/>
                <w:szCs w:val="20"/>
              </w:rPr>
            </w:pPr>
            <w:r w:rsidRPr="00F36197">
              <w:rPr>
                <w:rFonts w:ascii="Calibri" w:hAnsi="Calibri"/>
                <w:b/>
                <w:bCs/>
                <w:color w:val="000000"/>
                <w:sz w:val="20"/>
                <w:szCs w:val="20"/>
              </w:rPr>
              <w:t>WRITTEN REPORT</w:t>
            </w:r>
          </w:p>
        </w:tc>
        <w:tc>
          <w:tcPr>
            <w:tcW w:w="2961" w:type="dxa"/>
            <w:tcBorders>
              <w:top w:val="nil"/>
              <w:left w:val="single" w:sz="8" w:space="0" w:color="auto"/>
              <w:bottom w:val="single" w:sz="8" w:space="0" w:color="auto"/>
              <w:right w:val="single" w:sz="8" w:space="0" w:color="auto"/>
            </w:tcBorders>
            <w:shd w:val="clear" w:color="auto" w:fill="auto"/>
            <w:noWrap/>
            <w:vAlign w:val="bottom"/>
            <w:hideMark/>
          </w:tcPr>
          <w:p w14:paraId="4FC7091E" w14:textId="77777777" w:rsidR="00387086" w:rsidRPr="00F36197" w:rsidRDefault="00387086" w:rsidP="00F36197">
            <w:pPr>
              <w:rPr>
                <w:rFonts w:ascii="Calibri" w:hAnsi="Calibri"/>
                <w:color w:val="000000"/>
                <w:sz w:val="20"/>
                <w:szCs w:val="20"/>
              </w:rPr>
            </w:pPr>
            <w:r w:rsidRPr="00F36197">
              <w:rPr>
                <w:rFonts w:ascii="Calibri" w:hAnsi="Calibri"/>
                <w:color w:val="000000"/>
                <w:sz w:val="20"/>
                <w:szCs w:val="20"/>
              </w:rPr>
              <w:t>Final Recommendations Report</w:t>
            </w:r>
          </w:p>
        </w:tc>
        <w:tc>
          <w:tcPr>
            <w:tcW w:w="480" w:type="dxa"/>
            <w:tcBorders>
              <w:top w:val="nil"/>
              <w:left w:val="nil"/>
              <w:bottom w:val="single" w:sz="8" w:space="0" w:color="auto"/>
              <w:right w:val="single" w:sz="4" w:space="0" w:color="auto"/>
            </w:tcBorders>
            <w:shd w:val="clear" w:color="auto" w:fill="auto"/>
            <w:noWrap/>
            <w:vAlign w:val="bottom"/>
            <w:hideMark/>
          </w:tcPr>
          <w:p w14:paraId="21B5A5D5" w14:textId="5384FD21" w:rsidR="00387086" w:rsidRPr="00F36197" w:rsidRDefault="00387086" w:rsidP="00F36197">
            <w:pPr>
              <w:jc w:val="right"/>
              <w:rPr>
                <w:rFonts w:ascii="Calibri" w:hAnsi="Calibri"/>
                <w:color w:val="000000"/>
                <w:sz w:val="18"/>
                <w:szCs w:val="18"/>
              </w:rPr>
            </w:pPr>
            <w:r w:rsidRPr="007C52F0">
              <w:rPr>
                <w:rFonts w:ascii="Calibri" w:hAnsi="Calibri"/>
                <w:color w:val="000000"/>
                <w:sz w:val="18"/>
                <w:szCs w:val="18"/>
              </w:rPr>
              <w:t>40</w:t>
            </w:r>
          </w:p>
        </w:tc>
        <w:tc>
          <w:tcPr>
            <w:tcW w:w="664" w:type="dxa"/>
            <w:tcBorders>
              <w:top w:val="nil"/>
              <w:left w:val="nil"/>
              <w:bottom w:val="single" w:sz="8" w:space="0" w:color="auto"/>
              <w:right w:val="single" w:sz="8" w:space="0" w:color="auto"/>
            </w:tcBorders>
            <w:shd w:val="clear" w:color="auto" w:fill="auto"/>
            <w:noWrap/>
            <w:vAlign w:val="bottom"/>
            <w:hideMark/>
          </w:tcPr>
          <w:p w14:paraId="50A79F5D" w14:textId="1A0A39EA" w:rsidR="00387086" w:rsidRPr="00F36197" w:rsidRDefault="00387086" w:rsidP="00F36197">
            <w:pPr>
              <w:jc w:val="right"/>
              <w:rPr>
                <w:rFonts w:ascii="Calibri" w:hAnsi="Calibri"/>
                <w:color w:val="000000"/>
                <w:sz w:val="18"/>
                <w:szCs w:val="18"/>
              </w:rPr>
            </w:pPr>
            <w:r w:rsidRPr="007C52F0">
              <w:rPr>
                <w:rFonts w:ascii="Calibri" w:hAnsi="Calibri"/>
                <w:color w:val="000000"/>
                <w:sz w:val="18"/>
                <w:szCs w:val="18"/>
              </w:rPr>
              <w:t>20.0%</w:t>
            </w:r>
          </w:p>
        </w:tc>
        <w:tc>
          <w:tcPr>
            <w:tcW w:w="2555" w:type="dxa"/>
            <w:tcBorders>
              <w:top w:val="nil"/>
              <w:left w:val="nil"/>
              <w:bottom w:val="single" w:sz="8" w:space="0" w:color="auto"/>
              <w:right w:val="single" w:sz="8" w:space="0" w:color="auto"/>
            </w:tcBorders>
            <w:shd w:val="clear" w:color="auto" w:fill="auto"/>
            <w:noWrap/>
            <w:vAlign w:val="bottom"/>
            <w:hideMark/>
          </w:tcPr>
          <w:p w14:paraId="49999B76" w14:textId="1FCF03C7" w:rsidR="00387086" w:rsidRPr="00F36197" w:rsidRDefault="00387086" w:rsidP="00C963AD">
            <w:pPr>
              <w:rPr>
                <w:rFonts w:ascii="Calibri" w:hAnsi="Calibri"/>
                <w:color w:val="000000"/>
                <w:sz w:val="18"/>
                <w:szCs w:val="18"/>
              </w:rPr>
            </w:pPr>
            <w:r>
              <w:rPr>
                <w:rFonts w:ascii="Calibri" w:hAnsi="Calibri"/>
                <w:i/>
                <w:color w:val="000000"/>
                <w:sz w:val="18"/>
                <w:szCs w:val="18"/>
              </w:rPr>
              <w:t xml:space="preserve">W11: Mon </w:t>
            </w:r>
            <w:r w:rsidRPr="000B4C68">
              <w:rPr>
                <w:rFonts w:ascii="Calibri" w:hAnsi="Calibri"/>
                <w:i/>
                <w:color w:val="000000"/>
                <w:sz w:val="18"/>
                <w:szCs w:val="18"/>
              </w:rPr>
              <w:t>@noon + email to client</w:t>
            </w:r>
            <w:r w:rsidR="00C963AD">
              <w:rPr>
                <w:rFonts w:ascii="Calibri" w:hAnsi="Calibri"/>
                <w:i/>
                <w:color w:val="000000"/>
                <w:sz w:val="18"/>
                <w:szCs w:val="18"/>
              </w:rPr>
              <w:t xml:space="preserve"> +</w:t>
            </w:r>
            <w:r w:rsidRPr="000B4C68">
              <w:rPr>
                <w:rFonts w:ascii="Calibri" w:hAnsi="Calibri"/>
                <w:i/>
                <w:color w:val="000000"/>
                <w:sz w:val="18"/>
                <w:szCs w:val="18"/>
              </w:rPr>
              <w:t xml:space="preserve"> </w:t>
            </w:r>
            <w:hyperlink r:id="rId21" w:history="1">
              <w:r w:rsidRPr="000B4C68">
                <w:rPr>
                  <w:rStyle w:val="Hyperlink"/>
                  <w:rFonts w:ascii="Calibri" w:hAnsi="Calibri"/>
                  <w:i/>
                  <w:sz w:val="18"/>
                  <w:szCs w:val="18"/>
                </w:rPr>
                <w:t>billjones@teleport.com</w:t>
              </w:r>
            </w:hyperlink>
            <w:r w:rsidRPr="000B4C68">
              <w:rPr>
                <w:rFonts w:ascii="Calibri" w:hAnsi="Calibri"/>
                <w:i/>
                <w:color w:val="000000"/>
                <w:sz w:val="18"/>
                <w:szCs w:val="18"/>
              </w:rPr>
              <w:t xml:space="preserve"> </w:t>
            </w:r>
          </w:p>
        </w:tc>
      </w:tr>
    </w:tbl>
    <w:p w14:paraId="24FBC9DC" w14:textId="77777777" w:rsidR="00CA30DD" w:rsidRPr="00F533B3" w:rsidRDefault="00CA30DD" w:rsidP="00CA30DD">
      <w:pPr>
        <w:rPr>
          <w:rFonts w:asciiTheme="majorHAnsi" w:hAnsiTheme="majorHAnsi"/>
          <w:sz w:val="22"/>
          <w:szCs w:val="22"/>
        </w:rPr>
      </w:pPr>
    </w:p>
    <w:p w14:paraId="6A7BB052" w14:textId="443E56A9" w:rsidR="00CA30DD" w:rsidRPr="008A4D05" w:rsidRDefault="00CA30DD" w:rsidP="00CA30DD">
      <w:pPr>
        <w:pBdr>
          <w:bottom w:val="single" w:sz="4" w:space="1" w:color="auto"/>
        </w:pBdr>
        <w:rPr>
          <w:rFonts w:asciiTheme="majorHAnsi" w:hAnsiTheme="majorHAnsi" w:cs="Arial"/>
          <w:b/>
          <w:sz w:val="20"/>
          <w:szCs w:val="20"/>
          <w:u w:val="single"/>
        </w:rPr>
      </w:pPr>
      <w:r>
        <w:rPr>
          <w:rFonts w:asciiTheme="majorHAnsi" w:hAnsiTheme="majorHAnsi"/>
          <w:b/>
          <w:sz w:val="32"/>
          <w:szCs w:val="32"/>
        </w:rPr>
        <w:t xml:space="preserve">GENERAL GRADING RUBRIC FOR PROJECT </w:t>
      </w:r>
      <w:r w:rsidR="00F11C38">
        <w:rPr>
          <w:rFonts w:asciiTheme="majorHAnsi" w:hAnsiTheme="majorHAnsi"/>
          <w:b/>
          <w:sz w:val="32"/>
          <w:szCs w:val="32"/>
        </w:rPr>
        <w:t>PRESENTATIONS/REPORTS</w:t>
      </w:r>
    </w:p>
    <w:p w14:paraId="26282ADC" w14:textId="77777777" w:rsidR="00CA30DD" w:rsidRPr="007D3506" w:rsidRDefault="00CA30DD" w:rsidP="00CA30DD">
      <w:pPr>
        <w:rPr>
          <w:rFonts w:ascii="Calibri" w:hAnsi="Calibri"/>
          <w:sz w:val="20"/>
          <w:szCs w:val="20"/>
        </w:rPr>
      </w:pPr>
      <w:r w:rsidRPr="007D3506">
        <w:rPr>
          <w:rFonts w:ascii="Calibri" w:hAnsi="Calibri"/>
          <w:sz w:val="20"/>
          <w:szCs w:val="20"/>
        </w:rPr>
        <w:t xml:space="preserve">The following rubrics are emphasized in grading the deliverables. The weights of these vary </w:t>
      </w:r>
      <w:r>
        <w:rPr>
          <w:rFonts w:ascii="Calibri" w:hAnsi="Calibri"/>
          <w:sz w:val="20"/>
          <w:szCs w:val="20"/>
        </w:rPr>
        <w:t xml:space="preserve">per </w:t>
      </w:r>
      <w:r w:rsidRPr="007D3506">
        <w:rPr>
          <w:rFonts w:ascii="Calibri" w:hAnsi="Calibri"/>
          <w:sz w:val="20"/>
          <w:szCs w:val="20"/>
        </w:rPr>
        <w:t xml:space="preserve">deliverable. </w:t>
      </w:r>
    </w:p>
    <w:p w14:paraId="6E00F111" w14:textId="77777777" w:rsidR="00CA30DD" w:rsidRPr="007D3506" w:rsidRDefault="00CA30DD" w:rsidP="00CA30DD">
      <w:pPr>
        <w:numPr>
          <w:ilvl w:val="0"/>
          <w:numId w:val="10"/>
        </w:numPr>
        <w:tabs>
          <w:tab w:val="clear" w:pos="720"/>
          <w:tab w:val="num" w:pos="450"/>
        </w:tabs>
        <w:ind w:left="360"/>
        <w:rPr>
          <w:rFonts w:ascii="Calibri" w:hAnsi="Calibri"/>
          <w:sz w:val="20"/>
          <w:szCs w:val="20"/>
        </w:rPr>
      </w:pPr>
      <w:r>
        <w:rPr>
          <w:rFonts w:ascii="Calibri" w:hAnsi="Calibri"/>
          <w:bCs/>
          <w:sz w:val="20"/>
          <w:szCs w:val="20"/>
          <w:u w:val="single"/>
        </w:rPr>
        <w:t xml:space="preserve">Demonstration of High Quality </w:t>
      </w:r>
      <w:r w:rsidRPr="007D3506">
        <w:rPr>
          <w:rFonts w:ascii="Calibri" w:hAnsi="Calibri"/>
          <w:bCs/>
          <w:sz w:val="20"/>
          <w:szCs w:val="20"/>
          <w:u w:val="single"/>
        </w:rPr>
        <w:t>Research</w:t>
      </w:r>
      <w:r w:rsidRPr="007D3506">
        <w:rPr>
          <w:rFonts w:ascii="Calibri" w:hAnsi="Calibri"/>
          <w:bCs/>
          <w:sz w:val="20"/>
          <w:szCs w:val="20"/>
        </w:rPr>
        <w:t>:</w:t>
      </w:r>
      <w:r w:rsidRPr="007D3506">
        <w:rPr>
          <w:rFonts w:ascii="Calibri" w:hAnsi="Calibri"/>
          <w:sz w:val="20"/>
          <w:szCs w:val="20"/>
        </w:rPr>
        <w:t xml:space="preserve"> </w:t>
      </w:r>
      <w:r>
        <w:rPr>
          <w:rFonts w:ascii="Calibri" w:hAnsi="Calibri"/>
          <w:sz w:val="20"/>
          <w:szCs w:val="20"/>
        </w:rPr>
        <w:t>Assignments &amp; project deliverables</w:t>
      </w:r>
      <w:r w:rsidRPr="007D3506">
        <w:rPr>
          <w:rFonts w:ascii="Calibri" w:hAnsi="Calibri"/>
          <w:sz w:val="20"/>
          <w:szCs w:val="20"/>
        </w:rPr>
        <w:t xml:space="preserve"> should present information that is current, useful, and directly relevant to the business issues that matter to the deliverable. Its important to demonstrate that </w:t>
      </w:r>
      <w:r>
        <w:rPr>
          <w:rFonts w:ascii="Calibri" w:hAnsi="Calibri"/>
          <w:sz w:val="20"/>
          <w:szCs w:val="20"/>
        </w:rPr>
        <w:t>in-depth research has been done. T</w:t>
      </w:r>
      <w:r w:rsidRPr="007D3506">
        <w:rPr>
          <w:rFonts w:ascii="Calibri" w:hAnsi="Calibri"/>
          <w:sz w:val="20"/>
          <w:szCs w:val="20"/>
        </w:rPr>
        <w:t>he project deliverable guidelines</w:t>
      </w:r>
      <w:r>
        <w:rPr>
          <w:rFonts w:ascii="Calibri" w:hAnsi="Calibri"/>
          <w:sz w:val="20"/>
          <w:szCs w:val="20"/>
        </w:rPr>
        <w:t xml:space="preserve"> are helpful here</w:t>
      </w:r>
      <w:r w:rsidRPr="007D3506">
        <w:rPr>
          <w:rFonts w:ascii="Calibri" w:hAnsi="Calibri"/>
          <w:sz w:val="20"/>
          <w:szCs w:val="20"/>
        </w:rPr>
        <w:t>.</w:t>
      </w:r>
    </w:p>
    <w:p w14:paraId="352D0D64" w14:textId="77777777" w:rsidR="00CA30DD" w:rsidRPr="00F11C38" w:rsidRDefault="00CA30DD" w:rsidP="00F11C38">
      <w:pPr>
        <w:tabs>
          <w:tab w:val="num" w:pos="450"/>
        </w:tabs>
        <w:ind w:left="360"/>
        <w:rPr>
          <w:rFonts w:ascii="Calibri" w:hAnsi="Calibri"/>
          <w:sz w:val="14"/>
          <w:szCs w:val="20"/>
        </w:rPr>
      </w:pPr>
    </w:p>
    <w:p w14:paraId="1C6784AE" w14:textId="77777777" w:rsidR="00CA30DD" w:rsidRDefault="00CA30DD" w:rsidP="00CA30DD">
      <w:pPr>
        <w:numPr>
          <w:ilvl w:val="0"/>
          <w:numId w:val="10"/>
        </w:numPr>
        <w:tabs>
          <w:tab w:val="clear" w:pos="720"/>
          <w:tab w:val="num" w:pos="450"/>
        </w:tabs>
        <w:ind w:left="360"/>
        <w:rPr>
          <w:rFonts w:ascii="Calibri" w:hAnsi="Calibri"/>
          <w:sz w:val="20"/>
          <w:szCs w:val="20"/>
        </w:rPr>
      </w:pPr>
      <w:r w:rsidRPr="007D3506">
        <w:rPr>
          <w:rFonts w:ascii="Calibri" w:hAnsi="Calibri"/>
          <w:sz w:val="20"/>
          <w:szCs w:val="20"/>
          <w:u w:val="single"/>
        </w:rPr>
        <w:t xml:space="preserve">Analysis </w:t>
      </w:r>
      <w:r>
        <w:rPr>
          <w:rFonts w:ascii="Calibri" w:hAnsi="Calibri"/>
          <w:sz w:val="20"/>
          <w:szCs w:val="20"/>
          <w:u w:val="single"/>
        </w:rPr>
        <w:t>&amp;</w:t>
      </w:r>
      <w:r w:rsidRPr="007D3506">
        <w:rPr>
          <w:rFonts w:ascii="Calibri" w:hAnsi="Calibri"/>
          <w:sz w:val="20"/>
          <w:szCs w:val="20"/>
          <w:u w:val="single"/>
        </w:rPr>
        <w:t xml:space="preserve"> Interpretation</w:t>
      </w:r>
      <w:r>
        <w:rPr>
          <w:rFonts w:ascii="Calibri" w:hAnsi="Calibri"/>
          <w:sz w:val="20"/>
          <w:szCs w:val="20"/>
          <w:u w:val="single"/>
        </w:rPr>
        <w:t xml:space="preserve"> of Research</w:t>
      </w:r>
      <w:r w:rsidRPr="007D3506">
        <w:rPr>
          <w:rFonts w:ascii="Calibri" w:hAnsi="Calibri"/>
          <w:sz w:val="20"/>
          <w:szCs w:val="20"/>
        </w:rPr>
        <w:t>: Your</w:t>
      </w:r>
      <w:r>
        <w:rPr>
          <w:rFonts w:ascii="Calibri" w:hAnsi="Calibri"/>
          <w:sz w:val="20"/>
          <w:szCs w:val="20"/>
        </w:rPr>
        <w:t xml:space="preserve"> assignment</w:t>
      </w:r>
      <w:r w:rsidRPr="007D3506">
        <w:rPr>
          <w:rFonts w:ascii="Calibri" w:hAnsi="Calibri"/>
          <w:sz w:val="20"/>
          <w:szCs w:val="20"/>
        </w:rPr>
        <w:t xml:space="preserve"> should demonstrate an understanding of the issues, not just a reiteration</w:t>
      </w:r>
      <w:r>
        <w:rPr>
          <w:rFonts w:ascii="Calibri" w:hAnsi="Calibri"/>
          <w:sz w:val="20"/>
          <w:szCs w:val="20"/>
        </w:rPr>
        <w:t>/regurgitation</w:t>
      </w:r>
      <w:r w:rsidRPr="007D3506">
        <w:rPr>
          <w:rFonts w:ascii="Calibri" w:hAnsi="Calibri"/>
          <w:sz w:val="20"/>
          <w:szCs w:val="20"/>
        </w:rPr>
        <w:t xml:space="preserve"> of facts and</w:t>
      </w:r>
      <w:r>
        <w:rPr>
          <w:rFonts w:ascii="Calibri" w:hAnsi="Calibri"/>
          <w:sz w:val="20"/>
          <w:szCs w:val="20"/>
        </w:rPr>
        <w:t xml:space="preserve"> figures found in other sources. A </w:t>
      </w:r>
      <w:r w:rsidRPr="007D3506">
        <w:rPr>
          <w:rFonts w:ascii="Calibri" w:hAnsi="Calibri"/>
          <w:sz w:val="20"/>
          <w:szCs w:val="20"/>
        </w:rPr>
        <w:t>clear, explanatory connection between what has been uncovered by investigation and the recommendations made are critical. Use of course topics and materials should also be apparent.</w:t>
      </w:r>
    </w:p>
    <w:p w14:paraId="4A59C866" w14:textId="77777777" w:rsidR="00CA30DD" w:rsidRPr="00F11C38" w:rsidRDefault="00CA30DD" w:rsidP="00CA30DD">
      <w:pPr>
        <w:tabs>
          <w:tab w:val="num" w:pos="450"/>
        </w:tabs>
        <w:ind w:left="360"/>
        <w:rPr>
          <w:rFonts w:ascii="Calibri" w:hAnsi="Calibri"/>
          <w:sz w:val="14"/>
          <w:szCs w:val="20"/>
        </w:rPr>
      </w:pPr>
    </w:p>
    <w:p w14:paraId="02C1C30F" w14:textId="3B807271" w:rsidR="00CA30DD" w:rsidRDefault="00CA30DD" w:rsidP="00F11C38">
      <w:pPr>
        <w:numPr>
          <w:ilvl w:val="0"/>
          <w:numId w:val="10"/>
        </w:numPr>
        <w:tabs>
          <w:tab w:val="clear" w:pos="720"/>
          <w:tab w:val="num" w:pos="450"/>
        </w:tabs>
        <w:ind w:left="360"/>
        <w:rPr>
          <w:rFonts w:ascii="Calibri" w:hAnsi="Calibri"/>
          <w:sz w:val="20"/>
          <w:szCs w:val="20"/>
        </w:rPr>
      </w:pPr>
      <w:r w:rsidRPr="007D3506">
        <w:rPr>
          <w:rFonts w:ascii="Calibri" w:hAnsi="Calibri"/>
          <w:sz w:val="20"/>
          <w:szCs w:val="20"/>
          <w:u w:val="single"/>
        </w:rPr>
        <w:t>Organization</w:t>
      </w:r>
      <w:r w:rsidRPr="007D3506">
        <w:rPr>
          <w:rFonts w:ascii="Calibri" w:hAnsi="Calibri"/>
          <w:sz w:val="20"/>
          <w:szCs w:val="20"/>
        </w:rPr>
        <w:t xml:space="preserve">: </w:t>
      </w:r>
      <w:r w:rsidRPr="00F533B3">
        <w:rPr>
          <w:rFonts w:ascii="Calibri" w:hAnsi="Calibri"/>
          <w:b/>
          <w:bCs/>
          <w:sz w:val="20"/>
          <w:szCs w:val="20"/>
        </w:rPr>
        <w:t>Wri</w:t>
      </w:r>
      <w:r w:rsidR="00C92FEA">
        <w:rPr>
          <w:rFonts w:ascii="Calibri" w:hAnsi="Calibri"/>
          <w:b/>
          <w:bCs/>
          <w:sz w:val="20"/>
          <w:szCs w:val="20"/>
        </w:rPr>
        <w:t xml:space="preserve">te professionally. Be clear &amp; </w:t>
      </w:r>
      <w:r w:rsidRPr="00F533B3">
        <w:rPr>
          <w:rFonts w:ascii="Calibri" w:hAnsi="Calibri"/>
          <w:b/>
          <w:bCs/>
          <w:sz w:val="20"/>
          <w:szCs w:val="20"/>
        </w:rPr>
        <w:t xml:space="preserve">concise. </w:t>
      </w:r>
      <w:r w:rsidR="00B75D83">
        <w:rPr>
          <w:rFonts w:ascii="Calibri" w:hAnsi="Calibri"/>
          <w:b/>
          <w:sz w:val="20"/>
          <w:szCs w:val="20"/>
        </w:rPr>
        <w:t xml:space="preserve">Edit </w:t>
      </w:r>
      <w:r w:rsidRPr="00F533B3">
        <w:rPr>
          <w:rFonts w:ascii="Calibri" w:hAnsi="Calibri"/>
          <w:b/>
          <w:sz w:val="20"/>
          <w:szCs w:val="20"/>
        </w:rPr>
        <w:t xml:space="preserve">and edit again, then edit. </w:t>
      </w:r>
      <w:r w:rsidR="00B75D83">
        <w:rPr>
          <w:rFonts w:ascii="Calibri" w:hAnsi="Calibri"/>
          <w:sz w:val="20"/>
          <w:szCs w:val="20"/>
        </w:rPr>
        <w:t>Your works</w:t>
      </w:r>
      <w:r w:rsidRPr="001258BA">
        <w:rPr>
          <w:rFonts w:ascii="Calibri" w:hAnsi="Calibri"/>
          <w:sz w:val="20"/>
          <w:szCs w:val="20"/>
        </w:rPr>
        <w:t xml:space="preserve"> should be neatly structured (e.g. headings, subheadings), well</w:t>
      </w:r>
      <w:r w:rsidR="00155B67">
        <w:rPr>
          <w:rFonts w:ascii="Calibri" w:hAnsi="Calibri"/>
          <w:sz w:val="20"/>
          <w:szCs w:val="20"/>
        </w:rPr>
        <w:t>-</w:t>
      </w:r>
      <w:r w:rsidRPr="001258BA">
        <w:rPr>
          <w:rFonts w:ascii="Calibri" w:hAnsi="Calibri"/>
          <w:sz w:val="20"/>
          <w:szCs w:val="20"/>
        </w:rPr>
        <w:t xml:space="preserve">written, clear and to the point. </w:t>
      </w:r>
      <w:r w:rsidR="002700F6">
        <w:rPr>
          <w:rFonts w:ascii="Calibri" w:hAnsi="Calibri"/>
          <w:sz w:val="20"/>
          <w:szCs w:val="20"/>
        </w:rPr>
        <w:t>Final reports</w:t>
      </w:r>
      <w:r w:rsidRPr="001258BA">
        <w:rPr>
          <w:rFonts w:ascii="Calibri" w:hAnsi="Calibri"/>
          <w:sz w:val="20"/>
          <w:szCs w:val="20"/>
        </w:rPr>
        <w:t xml:space="preserve"> </w:t>
      </w:r>
      <w:r w:rsidR="002700F6">
        <w:rPr>
          <w:rFonts w:ascii="Calibri" w:hAnsi="Calibri"/>
          <w:sz w:val="20"/>
          <w:szCs w:val="20"/>
        </w:rPr>
        <w:t>are</w:t>
      </w:r>
      <w:r w:rsidRPr="001258BA">
        <w:rPr>
          <w:rFonts w:ascii="Calibri" w:hAnsi="Calibri"/>
          <w:sz w:val="20"/>
          <w:szCs w:val="20"/>
        </w:rPr>
        <w:t xml:space="preserve"> </w:t>
      </w:r>
      <w:r w:rsidR="002700F6">
        <w:rPr>
          <w:rFonts w:ascii="Calibri" w:hAnsi="Calibri"/>
          <w:sz w:val="20"/>
          <w:szCs w:val="20"/>
        </w:rPr>
        <w:t>typed</w:t>
      </w:r>
      <w:r w:rsidRPr="001258BA">
        <w:rPr>
          <w:rFonts w:ascii="Calibri" w:hAnsi="Calibri"/>
          <w:sz w:val="20"/>
          <w:szCs w:val="20"/>
        </w:rPr>
        <w:t xml:space="preserve">, </w:t>
      </w:r>
      <w:r>
        <w:rPr>
          <w:rFonts w:ascii="Calibri" w:hAnsi="Calibri"/>
          <w:sz w:val="20"/>
          <w:szCs w:val="20"/>
        </w:rPr>
        <w:t>double</w:t>
      </w:r>
      <w:r w:rsidRPr="001716B1">
        <w:rPr>
          <w:rFonts w:ascii="Calibri" w:hAnsi="Calibri"/>
          <w:sz w:val="20"/>
          <w:szCs w:val="20"/>
        </w:rPr>
        <w:t>-spaced</w:t>
      </w:r>
      <w:r>
        <w:rPr>
          <w:rFonts w:ascii="Calibri" w:hAnsi="Calibri"/>
          <w:sz w:val="20"/>
          <w:szCs w:val="20"/>
        </w:rPr>
        <w:t xml:space="preserve"> (note- this differs from journal entries)</w:t>
      </w:r>
      <w:r w:rsidRPr="001716B1">
        <w:rPr>
          <w:rFonts w:ascii="Calibri" w:hAnsi="Calibri"/>
          <w:sz w:val="20"/>
          <w:szCs w:val="20"/>
        </w:rPr>
        <w:t xml:space="preserve">, </w:t>
      </w:r>
      <w:r>
        <w:rPr>
          <w:rFonts w:ascii="Calibri" w:hAnsi="Calibri"/>
          <w:sz w:val="20"/>
          <w:szCs w:val="20"/>
        </w:rPr>
        <w:t>11</w:t>
      </w:r>
      <w:r w:rsidRPr="001716B1">
        <w:rPr>
          <w:rFonts w:ascii="Calibri" w:hAnsi="Calibri"/>
          <w:sz w:val="20"/>
          <w:szCs w:val="20"/>
        </w:rPr>
        <w:t xml:space="preserve">-point font, with 1” margins. Typographical errors (i.e., grammar, spelling) should be nonexistent. </w:t>
      </w:r>
      <w:r>
        <w:rPr>
          <w:rFonts w:ascii="Calibri" w:hAnsi="Calibri"/>
          <w:bCs/>
          <w:sz w:val="20"/>
          <w:szCs w:val="20"/>
        </w:rPr>
        <w:t>U</w:t>
      </w:r>
      <w:r w:rsidRPr="00F533B3">
        <w:rPr>
          <w:rFonts w:ascii="Calibri" w:hAnsi="Calibri"/>
          <w:bCs/>
          <w:sz w:val="20"/>
          <w:szCs w:val="20"/>
        </w:rPr>
        <w:t xml:space="preserve">se </w:t>
      </w:r>
      <w:r w:rsidR="002700F6">
        <w:rPr>
          <w:rFonts w:ascii="Calibri" w:hAnsi="Calibri"/>
          <w:bCs/>
          <w:sz w:val="20"/>
          <w:szCs w:val="20"/>
        </w:rPr>
        <w:t>figures/charts/</w:t>
      </w:r>
      <w:r w:rsidRPr="00F533B3">
        <w:rPr>
          <w:rFonts w:ascii="Calibri" w:hAnsi="Calibri"/>
          <w:bCs/>
          <w:sz w:val="20"/>
          <w:szCs w:val="20"/>
        </w:rPr>
        <w:t>graphs as need be</w:t>
      </w:r>
      <w:r>
        <w:rPr>
          <w:rFonts w:ascii="Calibri" w:hAnsi="Calibri"/>
          <w:bCs/>
          <w:sz w:val="20"/>
          <w:szCs w:val="20"/>
        </w:rPr>
        <w:t xml:space="preserve"> (including the source where </w:t>
      </w:r>
      <w:r w:rsidR="00644355">
        <w:rPr>
          <w:rFonts w:ascii="Calibri" w:hAnsi="Calibri"/>
          <w:bCs/>
          <w:sz w:val="20"/>
          <w:szCs w:val="20"/>
        </w:rPr>
        <w:t>obtained</w:t>
      </w:r>
      <w:r>
        <w:rPr>
          <w:rFonts w:ascii="Calibri" w:hAnsi="Calibri"/>
          <w:bCs/>
          <w:sz w:val="20"/>
          <w:szCs w:val="20"/>
        </w:rPr>
        <w:t>)</w:t>
      </w:r>
      <w:r w:rsidRPr="00F533B3">
        <w:rPr>
          <w:rFonts w:ascii="Calibri" w:hAnsi="Calibri"/>
          <w:bCs/>
          <w:sz w:val="20"/>
          <w:szCs w:val="20"/>
        </w:rPr>
        <w:t xml:space="preserve">, as long </w:t>
      </w:r>
      <w:r w:rsidRPr="00F533B3">
        <w:rPr>
          <w:rFonts w:ascii="Calibri" w:hAnsi="Calibri"/>
          <w:bCs/>
          <w:sz w:val="20"/>
          <w:szCs w:val="20"/>
          <w:u w:val="single"/>
        </w:rPr>
        <w:t xml:space="preserve">as they are explained in the text </w:t>
      </w:r>
      <w:r w:rsidRPr="00F533B3">
        <w:rPr>
          <w:rFonts w:ascii="Calibri" w:hAnsi="Calibri"/>
          <w:bCs/>
          <w:sz w:val="20"/>
          <w:szCs w:val="20"/>
        </w:rPr>
        <w:t xml:space="preserve">and interpretation is not </w:t>
      </w:r>
      <w:r>
        <w:rPr>
          <w:rFonts w:ascii="Calibri" w:hAnsi="Calibri"/>
          <w:bCs/>
          <w:sz w:val="20"/>
          <w:szCs w:val="20"/>
        </w:rPr>
        <w:t>left</w:t>
      </w:r>
      <w:r w:rsidRPr="00F533B3">
        <w:rPr>
          <w:rFonts w:ascii="Calibri" w:hAnsi="Calibri"/>
          <w:bCs/>
          <w:sz w:val="20"/>
          <w:szCs w:val="20"/>
        </w:rPr>
        <w:t xml:space="preserve"> to the reader. </w:t>
      </w:r>
      <w:r w:rsidR="00F11C38">
        <w:rPr>
          <w:rFonts w:ascii="Calibri" w:hAnsi="Calibri"/>
          <w:sz w:val="20"/>
          <w:szCs w:val="20"/>
        </w:rPr>
        <w:t xml:space="preserve">Since all </w:t>
      </w:r>
      <w:r w:rsidRPr="001716B1">
        <w:rPr>
          <w:rFonts w:ascii="Calibri" w:hAnsi="Calibri"/>
          <w:sz w:val="20"/>
          <w:szCs w:val="20"/>
        </w:rPr>
        <w:t>team members</w:t>
      </w:r>
      <w:r w:rsidR="00F11C38">
        <w:rPr>
          <w:rFonts w:ascii="Calibri" w:hAnsi="Calibri"/>
          <w:sz w:val="20"/>
          <w:szCs w:val="20"/>
        </w:rPr>
        <w:t xml:space="preserve"> contribute writing</w:t>
      </w:r>
      <w:r w:rsidRPr="001716B1">
        <w:rPr>
          <w:rFonts w:ascii="Calibri" w:hAnsi="Calibri"/>
          <w:sz w:val="20"/>
          <w:szCs w:val="20"/>
        </w:rPr>
        <w:t xml:space="preserve">, please ensure that </w:t>
      </w:r>
      <w:r w:rsidR="00F11C38">
        <w:rPr>
          <w:rFonts w:ascii="Calibri" w:hAnsi="Calibri"/>
          <w:sz w:val="20"/>
          <w:szCs w:val="20"/>
        </w:rPr>
        <w:t>the report/presentations read as</w:t>
      </w:r>
      <w:r w:rsidRPr="001716B1">
        <w:rPr>
          <w:rFonts w:ascii="Calibri" w:hAnsi="Calibri"/>
          <w:sz w:val="20"/>
          <w:szCs w:val="20"/>
        </w:rPr>
        <w:t xml:space="preserve"> “one voice”. </w:t>
      </w:r>
      <w:r w:rsidR="00F11C38">
        <w:rPr>
          <w:rFonts w:ascii="Calibri" w:hAnsi="Calibri"/>
          <w:sz w:val="20"/>
          <w:szCs w:val="20"/>
        </w:rPr>
        <w:t>Carefully document</w:t>
      </w:r>
      <w:r w:rsidRPr="001716B1">
        <w:rPr>
          <w:rFonts w:ascii="Calibri" w:hAnsi="Calibri"/>
          <w:sz w:val="20"/>
          <w:szCs w:val="20"/>
        </w:rPr>
        <w:t xml:space="preserve"> source citations, including a complete bibliography</w:t>
      </w:r>
      <w:r w:rsidR="00F11C38">
        <w:rPr>
          <w:rFonts w:ascii="Calibri" w:hAnsi="Calibri"/>
          <w:sz w:val="20"/>
          <w:szCs w:val="20"/>
        </w:rPr>
        <w:t xml:space="preserve"> with in-text citations. N</w:t>
      </w:r>
      <w:r w:rsidRPr="001716B1">
        <w:rPr>
          <w:rFonts w:ascii="Calibri" w:hAnsi="Calibri"/>
          <w:sz w:val="20"/>
          <w:szCs w:val="20"/>
        </w:rPr>
        <w:t xml:space="preserve">o need to use binders </w:t>
      </w:r>
      <w:r w:rsidR="00F11C38">
        <w:rPr>
          <w:rFonts w:ascii="Calibri" w:hAnsi="Calibri"/>
          <w:sz w:val="20"/>
          <w:szCs w:val="20"/>
        </w:rPr>
        <w:t>and plastic covers for projects</w:t>
      </w:r>
      <w:r w:rsidRPr="001716B1">
        <w:rPr>
          <w:rFonts w:ascii="Calibri" w:hAnsi="Calibri"/>
          <w:sz w:val="20"/>
          <w:szCs w:val="20"/>
        </w:rPr>
        <w:t xml:space="preserve">! For citations </w:t>
      </w:r>
      <w:r>
        <w:rPr>
          <w:rFonts w:ascii="Calibri" w:hAnsi="Calibri"/>
          <w:sz w:val="20"/>
          <w:szCs w:val="20"/>
        </w:rPr>
        <w:t>/</w:t>
      </w:r>
      <w:r w:rsidRPr="001716B1">
        <w:rPr>
          <w:rFonts w:ascii="Calibri" w:hAnsi="Calibri"/>
          <w:sz w:val="20"/>
          <w:szCs w:val="20"/>
        </w:rPr>
        <w:t xml:space="preserve"> references, please use the MLA style convention per:</w:t>
      </w:r>
      <w:r w:rsidRPr="00E72632">
        <w:rPr>
          <w:rFonts w:ascii="Calibri" w:hAnsi="Calibri"/>
          <w:sz w:val="20"/>
          <w:szCs w:val="20"/>
        </w:rPr>
        <w:t xml:space="preserve"> </w:t>
      </w:r>
      <w:r w:rsidRPr="00784709">
        <w:rPr>
          <w:rFonts w:ascii="Calibri" w:hAnsi="Calibri"/>
          <w:color w:val="0000FF"/>
          <w:sz w:val="20"/>
          <w:szCs w:val="20"/>
        </w:rPr>
        <w:t>www.library.cornell.edu/resrch/citmanage/mla</w:t>
      </w:r>
      <w:r w:rsidRPr="00784709">
        <w:rPr>
          <w:rFonts w:ascii="Calibri" w:hAnsi="Calibri"/>
          <w:sz w:val="20"/>
          <w:szCs w:val="20"/>
        </w:rPr>
        <w:t xml:space="preserve">      OR        </w:t>
      </w:r>
      <w:r w:rsidRPr="00784709">
        <w:rPr>
          <w:rFonts w:ascii="Calibri" w:hAnsi="Calibri"/>
          <w:color w:val="0000FF"/>
          <w:sz w:val="20"/>
          <w:szCs w:val="20"/>
        </w:rPr>
        <w:t>owl.english.purdue.edu/owl/resource/557/01/</w:t>
      </w:r>
      <w:r w:rsidRPr="00784709">
        <w:rPr>
          <w:rFonts w:ascii="Calibri" w:hAnsi="Calibri"/>
          <w:sz w:val="20"/>
          <w:szCs w:val="20"/>
        </w:rPr>
        <w:t xml:space="preserve">  </w:t>
      </w:r>
    </w:p>
    <w:p w14:paraId="77D749EC" w14:textId="77777777" w:rsidR="00A07C34" w:rsidRDefault="00A07C34" w:rsidP="00AD57C9">
      <w:pPr>
        <w:tabs>
          <w:tab w:val="left" w:pos="10800"/>
        </w:tabs>
        <w:rPr>
          <w:rFonts w:ascii="Calibri" w:hAnsi="Calibri" w:cs="Arial"/>
          <w:b/>
          <w:bCs/>
          <w:iCs/>
          <w:sz w:val="20"/>
          <w:szCs w:val="20"/>
        </w:rPr>
      </w:pPr>
    </w:p>
    <w:p w14:paraId="16D524AA" w14:textId="65601AF6" w:rsidR="00D73637" w:rsidRPr="00A07C34" w:rsidRDefault="00B3508D" w:rsidP="00AD57C9">
      <w:pPr>
        <w:tabs>
          <w:tab w:val="left" w:pos="10800"/>
        </w:tabs>
        <w:rPr>
          <w:rFonts w:ascii="Calibri" w:hAnsi="Calibri" w:cs="Arial"/>
          <w:iCs/>
          <w:sz w:val="20"/>
          <w:szCs w:val="20"/>
        </w:rPr>
      </w:pPr>
      <w:r w:rsidRPr="00032C87">
        <w:rPr>
          <w:rFonts w:ascii="Calibri" w:hAnsi="Calibri" w:cs="Arial"/>
          <w:b/>
          <w:bCs/>
          <w:iCs/>
          <w:color w:val="FFFFFF" w:themeColor="background1"/>
          <w:sz w:val="28"/>
          <w:szCs w:val="28"/>
          <w:highlight w:val="darkYellow"/>
        </w:rPr>
        <w:t>WRITTEN REPORT:</w:t>
      </w:r>
      <w:r w:rsidRPr="002E66E7">
        <w:rPr>
          <w:rFonts w:ascii="Calibri" w:hAnsi="Calibri" w:cs="Arial"/>
          <w:b/>
          <w:bCs/>
          <w:iCs/>
          <w:sz w:val="20"/>
          <w:szCs w:val="20"/>
        </w:rPr>
        <w:t xml:space="preserve"> </w:t>
      </w:r>
      <w:r>
        <w:rPr>
          <w:rFonts w:ascii="Calibri" w:hAnsi="Calibri" w:cs="Arial"/>
          <w:b/>
          <w:bCs/>
          <w:iCs/>
          <w:sz w:val="20"/>
          <w:szCs w:val="20"/>
        </w:rPr>
        <w:t xml:space="preserve"> </w:t>
      </w:r>
      <w:r w:rsidR="00D93F09">
        <w:rPr>
          <w:rFonts w:ascii="Calibri" w:hAnsi="Calibri" w:cs="Arial"/>
          <w:b/>
          <w:bCs/>
          <w:iCs/>
          <w:sz w:val="20"/>
          <w:szCs w:val="20"/>
        </w:rPr>
        <w:t>FORMAT</w:t>
      </w:r>
      <w:r w:rsidR="00306B2A">
        <w:rPr>
          <w:rFonts w:ascii="Calibri" w:hAnsi="Calibri" w:cs="Arial"/>
          <w:b/>
          <w:bCs/>
          <w:iCs/>
          <w:sz w:val="20"/>
          <w:szCs w:val="20"/>
        </w:rPr>
        <w:t xml:space="preserve">; </w:t>
      </w:r>
      <w:r w:rsidR="00B84F93" w:rsidRPr="000E15A2">
        <w:rPr>
          <w:rFonts w:ascii="Calibri" w:hAnsi="Calibri" w:cs="Arial"/>
          <w:bCs/>
          <w:iCs/>
          <w:sz w:val="20"/>
          <w:szCs w:val="20"/>
        </w:rPr>
        <w:t xml:space="preserve">The completed </w:t>
      </w:r>
      <w:r w:rsidR="00B05456">
        <w:rPr>
          <w:rFonts w:ascii="Calibri" w:hAnsi="Calibri" w:cs="Arial"/>
          <w:bCs/>
          <w:iCs/>
          <w:sz w:val="20"/>
          <w:szCs w:val="20"/>
        </w:rPr>
        <w:t>report</w:t>
      </w:r>
      <w:r w:rsidR="00B84F93" w:rsidRPr="000E15A2">
        <w:rPr>
          <w:rFonts w:ascii="Calibri" w:hAnsi="Calibri" w:cs="Arial"/>
          <w:bCs/>
          <w:iCs/>
          <w:sz w:val="20"/>
          <w:szCs w:val="20"/>
        </w:rPr>
        <w:t xml:space="preserve"> should be approximately </w:t>
      </w:r>
      <w:r w:rsidR="00B84F93" w:rsidRPr="000E15A2">
        <w:rPr>
          <w:rFonts w:ascii="Calibri" w:hAnsi="Calibri" w:cs="Arial"/>
          <w:b/>
          <w:bCs/>
          <w:iCs/>
          <w:sz w:val="20"/>
          <w:szCs w:val="20"/>
        </w:rPr>
        <w:t>20 pages</w:t>
      </w:r>
      <w:r w:rsidR="00B84F93" w:rsidRPr="000E15A2">
        <w:rPr>
          <w:rFonts w:ascii="Calibri" w:hAnsi="Calibri" w:cs="Arial"/>
          <w:bCs/>
          <w:iCs/>
          <w:sz w:val="20"/>
          <w:szCs w:val="20"/>
        </w:rPr>
        <w:t xml:space="preserve">, NOT including </w:t>
      </w:r>
      <w:r w:rsidR="00060B12">
        <w:rPr>
          <w:rFonts w:ascii="Calibri" w:hAnsi="Calibri" w:cs="Arial"/>
          <w:bCs/>
          <w:iCs/>
          <w:sz w:val="20"/>
          <w:szCs w:val="20"/>
        </w:rPr>
        <w:t xml:space="preserve">Appendices with such items as </w:t>
      </w:r>
      <w:r w:rsidR="00B84F93" w:rsidRPr="000E15A2">
        <w:rPr>
          <w:rFonts w:ascii="Calibri" w:hAnsi="Calibri" w:cs="Arial"/>
          <w:bCs/>
          <w:iCs/>
          <w:sz w:val="20"/>
          <w:szCs w:val="20"/>
        </w:rPr>
        <w:t>additional charts, graphs, resumes, tables, or outlines—please put those after the</w:t>
      </w:r>
      <w:r w:rsidR="00060B12">
        <w:rPr>
          <w:rFonts w:ascii="Calibri" w:hAnsi="Calibri" w:cs="Arial"/>
          <w:bCs/>
          <w:iCs/>
          <w:sz w:val="20"/>
          <w:szCs w:val="20"/>
        </w:rPr>
        <w:t xml:space="preserve"> main body</w:t>
      </w:r>
      <w:r w:rsidR="00B84F93" w:rsidRPr="000E15A2">
        <w:rPr>
          <w:rFonts w:ascii="Calibri" w:hAnsi="Calibri" w:cs="Arial"/>
          <w:bCs/>
          <w:iCs/>
          <w:sz w:val="20"/>
          <w:szCs w:val="20"/>
        </w:rPr>
        <w:t xml:space="preserve"> text, but explain them in the text.  </w:t>
      </w:r>
      <w:r w:rsidR="003661A6">
        <w:rPr>
          <w:rFonts w:ascii="Calibri" w:hAnsi="Calibri" w:cs="Arial"/>
          <w:bCs/>
          <w:iCs/>
          <w:sz w:val="20"/>
          <w:szCs w:val="20"/>
        </w:rPr>
        <w:t>The report</w:t>
      </w:r>
      <w:r w:rsidR="00B84F93" w:rsidRPr="000E15A2">
        <w:rPr>
          <w:rFonts w:ascii="Calibri" w:hAnsi="Calibri" w:cs="Arial"/>
          <w:bCs/>
          <w:iCs/>
          <w:sz w:val="20"/>
          <w:szCs w:val="20"/>
        </w:rPr>
        <w:t xml:space="preserve"> should be typed and organized using subheadings for easy reference</w:t>
      </w:r>
      <w:r w:rsidR="003661A6">
        <w:rPr>
          <w:rFonts w:ascii="Calibri" w:hAnsi="Calibri" w:cs="Arial"/>
          <w:bCs/>
          <w:iCs/>
          <w:sz w:val="20"/>
          <w:szCs w:val="20"/>
        </w:rPr>
        <w:t xml:space="preserve"> and formatted per above details on organization.</w:t>
      </w:r>
      <w:r w:rsidR="00E9598F">
        <w:rPr>
          <w:rFonts w:ascii="Calibri" w:hAnsi="Calibri" w:cs="Arial"/>
          <w:iCs/>
          <w:sz w:val="20"/>
          <w:szCs w:val="20"/>
        </w:rPr>
        <w:t xml:space="preserve"> </w:t>
      </w:r>
      <w:r w:rsidR="00E63441">
        <w:rPr>
          <w:rFonts w:ascii="Calibri" w:hAnsi="Calibri" w:cs="Arial"/>
          <w:iCs/>
          <w:sz w:val="20"/>
          <w:szCs w:val="20"/>
        </w:rPr>
        <w:t>Ensure all charts/data/</w:t>
      </w:r>
      <w:r w:rsidR="00D74339" w:rsidRPr="000E15A2">
        <w:rPr>
          <w:rFonts w:ascii="Calibri" w:hAnsi="Calibri" w:cs="Arial"/>
          <w:iCs/>
          <w:sz w:val="20"/>
          <w:szCs w:val="20"/>
        </w:rPr>
        <w:t>sour</w:t>
      </w:r>
      <w:r w:rsidR="00E63441">
        <w:rPr>
          <w:rFonts w:ascii="Calibri" w:hAnsi="Calibri" w:cs="Arial"/>
          <w:iCs/>
          <w:sz w:val="20"/>
          <w:szCs w:val="20"/>
        </w:rPr>
        <w:t xml:space="preserve">ces for quotes are cited. </w:t>
      </w:r>
      <w:r w:rsidR="00E9598F">
        <w:rPr>
          <w:rFonts w:ascii="Calibri" w:hAnsi="Calibri" w:cs="Arial"/>
          <w:b/>
          <w:bCs/>
          <w:iCs/>
          <w:sz w:val="20"/>
          <w:szCs w:val="20"/>
        </w:rPr>
        <w:t>Each</w:t>
      </w:r>
      <w:r w:rsidR="00E9598F" w:rsidRPr="000E15A2">
        <w:rPr>
          <w:rFonts w:ascii="Calibri" w:hAnsi="Calibri" w:cs="Arial"/>
          <w:b/>
          <w:bCs/>
          <w:iCs/>
          <w:sz w:val="20"/>
          <w:szCs w:val="20"/>
        </w:rPr>
        <w:t xml:space="preserve"> final report may have different elements </w:t>
      </w:r>
      <w:r w:rsidR="00E9598F" w:rsidRPr="00A07C34">
        <w:rPr>
          <w:rFonts w:ascii="Calibri" w:hAnsi="Calibri" w:cs="Arial"/>
          <w:b/>
          <w:bCs/>
          <w:iCs/>
          <w:sz w:val="20"/>
          <w:szCs w:val="20"/>
        </w:rPr>
        <w:t xml:space="preserve">depending on the client’s scope of work. </w:t>
      </w:r>
      <w:r w:rsidR="00CC123B">
        <w:rPr>
          <w:rFonts w:ascii="Calibri" w:hAnsi="Calibri" w:cs="Arial"/>
          <w:b/>
          <w:bCs/>
          <w:iCs/>
          <w:sz w:val="20"/>
          <w:szCs w:val="20"/>
        </w:rPr>
        <w:t>Potential</w:t>
      </w:r>
      <w:r w:rsidR="00E9598F" w:rsidRPr="00A07C34">
        <w:rPr>
          <w:rFonts w:ascii="Calibri" w:hAnsi="Calibri" w:cs="Arial"/>
          <w:b/>
          <w:bCs/>
          <w:iCs/>
          <w:sz w:val="20"/>
          <w:szCs w:val="20"/>
        </w:rPr>
        <w:t xml:space="preserve"> elements are: </w:t>
      </w:r>
    </w:p>
    <w:p w14:paraId="09EC58EA" w14:textId="77777777" w:rsidR="00957526" w:rsidRPr="000E15A2" w:rsidRDefault="00957526" w:rsidP="00A07C34">
      <w:pPr>
        <w:pStyle w:val="Title"/>
        <w:tabs>
          <w:tab w:val="left" w:pos="10800"/>
        </w:tabs>
        <w:jc w:val="left"/>
        <w:rPr>
          <w:rFonts w:ascii="Calibri" w:hAnsi="Calibri" w:cs="Arial"/>
          <w:b w:val="0"/>
          <w:bCs/>
          <w:i/>
          <w:iCs/>
          <w:sz w:val="20"/>
          <w:szCs w:val="20"/>
        </w:rPr>
      </w:pPr>
    </w:p>
    <w:p w14:paraId="032BC670" w14:textId="7C4FCF36" w:rsidR="00D73637" w:rsidRPr="00AD57C9" w:rsidRDefault="007D25AA" w:rsidP="004E55EC">
      <w:pPr>
        <w:tabs>
          <w:tab w:val="left" w:pos="10800"/>
        </w:tabs>
        <w:rPr>
          <w:rFonts w:ascii="Calibri" w:hAnsi="Calibri" w:cs="Arial"/>
          <w:bCs/>
          <w:i/>
          <w:iCs/>
          <w:sz w:val="20"/>
          <w:szCs w:val="20"/>
          <w:u w:val="single"/>
        </w:rPr>
      </w:pPr>
      <w:r w:rsidRPr="000E15A2">
        <w:rPr>
          <w:rFonts w:ascii="Calibri" w:hAnsi="Calibri" w:cs="Arial"/>
          <w:bCs/>
          <w:i/>
          <w:iCs/>
          <w:sz w:val="20"/>
          <w:szCs w:val="20"/>
          <w:u w:val="single"/>
        </w:rPr>
        <w:t>I. INTRODUCTION:</w:t>
      </w:r>
    </w:p>
    <w:p w14:paraId="5C7E8D49" w14:textId="61ADAA20" w:rsidR="007D25AA" w:rsidRPr="0039389B" w:rsidRDefault="007D25AA" w:rsidP="00266189">
      <w:pPr>
        <w:numPr>
          <w:ilvl w:val="0"/>
          <w:numId w:val="6"/>
        </w:numPr>
        <w:tabs>
          <w:tab w:val="clear" w:pos="720"/>
          <w:tab w:val="num" w:pos="360"/>
          <w:tab w:val="left" w:pos="10800"/>
        </w:tabs>
        <w:ind w:left="360"/>
        <w:rPr>
          <w:rFonts w:ascii="Calibri" w:hAnsi="Calibri" w:cs="Arial"/>
          <w:bCs/>
          <w:iCs/>
          <w:sz w:val="20"/>
          <w:szCs w:val="20"/>
        </w:rPr>
      </w:pPr>
      <w:r w:rsidRPr="0039389B">
        <w:rPr>
          <w:rFonts w:ascii="Calibri" w:hAnsi="Calibri" w:cs="Arial"/>
          <w:b/>
          <w:bCs/>
          <w:iCs/>
          <w:sz w:val="20"/>
          <w:szCs w:val="20"/>
        </w:rPr>
        <w:t>Cover Page</w:t>
      </w:r>
      <w:r w:rsidRPr="0039389B">
        <w:rPr>
          <w:rFonts w:ascii="Calibri" w:hAnsi="Calibri" w:cs="Arial"/>
          <w:bCs/>
          <w:iCs/>
          <w:sz w:val="20"/>
          <w:szCs w:val="20"/>
        </w:rPr>
        <w:t xml:space="preserve"> – The cover page should clearly state all members of your gr</w:t>
      </w:r>
      <w:r w:rsidR="003749B1" w:rsidRPr="0039389B">
        <w:rPr>
          <w:rFonts w:ascii="Calibri" w:hAnsi="Calibri" w:cs="Arial"/>
          <w:bCs/>
          <w:iCs/>
          <w:sz w:val="20"/>
          <w:szCs w:val="20"/>
        </w:rPr>
        <w:t>oup alphabetically, the client’s organization</w:t>
      </w:r>
      <w:r w:rsidRPr="0039389B">
        <w:rPr>
          <w:rFonts w:ascii="Calibri" w:hAnsi="Calibri" w:cs="Arial"/>
          <w:bCs/>
          <w:iCs/>
          <w:sz w:val="20"/>
          <w:szCs w:val="20"/>
        </w:rPr>
        <w:t xml:space="preserve">, and the date. </w:t>
      </w:r>
      <w:r w:rsidR="00AD57C9" w:rsidRPr="0039389B">
        <w:rPr>
          <w:rFonts w:ascii="Calibri" w:hAnsi="Calibri" w:cs="Arial"/>
          <w:bCs/>
          <w:iCs/>
          <w:sz w:val="20"/>
          <w:szCs w:val="20"/>
          <w:u w:val="single"/>
        </w:rPr>
        <w:t>D</w:t>
      </w:r>
      <w:r w:rsidRPr="0039389B">
        <w:rPr>
          <w:rFonts w:ascii="Calibri" w:hAnsi="Calibri" w:cs="Arial"/>
          <w:bCs/>
          <w:iCs/>
          <w:sz w:val="20"/>
          <w:szCs w:val="20"/>
          <w:u w:val="single"/>
        </w:rPr>
        <w:t xml:space="preserve">o not </w:t>
      </w:r>
      <w:r w:rsidR="00AD57C9" w:rsidRPr="0039389B">
        <w:rPr>
          <w:rFonts w:ascii="Calibri" w:hAnsi="Calibri" w:cs="Arial"/>
          <w:bCs/>
          <w:iCs/>
          <w:sz w:val="20"/>
          <w:szCs w:val="20"/>
          <w:u w:val="single"/>
        </w:rPr>
        <w:t>use</w:t>
      </w:r>
      <w:r w:rsidRPr="0039389B">
        <w:rPr>
          <w:rFonts w:ascii="Calibri" w:hAnsi="Calibri" w:cs="Arial"/>
          <w:bCs/>
          <w:iCs/>
          <w:sz w:val="20"/>
          <w:szCs w:val="20"/>
          <w:u w:val="single"/>
        </w:rPr>
        <w:t xml:space="preserve"> binding</w:t>
      </w:r>
      <w:r w:rsidR="00AD57C9" w:rsidRPr="0039389B">
        <w:rPr>
          <w:rFonts w:ascii="Calibri" w:hAnsi="Calibri" w:cs="Arial"/>
          <w:bCs/>
          <w:iCs/>
          <w:sz w:val="20"/>
          <w:szCs w:val="20"/>
          <w:u w:val="single"/>
        </w:rPr>
        <w:t>s</w:t>
      </w:r>
      <w:r w:rsidRPr="0039389B">
        <w:rPr>
          <w:rFonts w:ascii="Calibri" w:hAnsi="Calibri" w:cs="Arial"/>
          <w:bCs/>
          <w:iCs/>
          <w:sz w:val="20"/>
          <w:szCs w:val="20"/>
          <w:u w:val="single"/>
        </w:rPr>
        <w:t xml:space="preserve"> </w:t>
      </w:r>
      <w:r w:rsidR="00AD57C9" w:rsidRPr="0039389B">
        <w:rPr>
          <w:rFonts w:ascii="Calibri" w:hAnsi="Calibri" w:cs="Arial"/>
          <w:bCs/>
          <w:iCs/>
          <w:sz w:val="20"/>
          <w:szCs w:val="20"/>
          <w:u w:val="single"/>
        </w:rPr>
        <w:t>or</w:t>
      </w:r>
      <w:r w:rsidRPr="0039389B">
        <w:rPr>
          <w:rFonts w:ascii="Calibri" w:hAnsi="Calibri" w:cs="Arial"/>
          <w:bCs/>
          <w:iCs/>
          <w:sz w:val="20"/>
          <w:szCs w:val="20"/>
          <w:u w:val="single"/>
        </w:rPr>
        <w:t xml:space="preserve"> coverings</w:t>
      </w:r>
      <w:r w:rsidR="00AD57C9" w:rsidRPr="0039389B">
        <w:rPr>
          <w:rFonts w:ascii="Calibri" w:hAnsi="Calibri" w:cs="Arial"/>
          <w:bCs/>
          <w:iCs/>
          <w:sz w:val="20"/>
          <w:szCs w:val="20"/>
        </w:rPr>
        <w:t>, just staple</w:t>
      </w:r>
      <w:r w:rsidRPr="0039389B">
        <w:rPr>
          <w:rFonts w:ascii="Calibri" w:hAnsi="Calibri" w:cs="Arial"/>
          <w:bCs/>
          <w:iCs/>
          <w:sz w:val="20"/>
          <w:szCs w:val="20"/>
        </w:rPr>
        <w:t xml:space="preserve"> the upper left-hand corner</w:t>
      </w:r>
      <w:r w:rsidR="00AD57C9" w:rsidRPr="0039389B">
        <w:rPr>
          <w:rFonts w:ascii="Calibri" w:hAnsi="Calibri" w:cs="Arial"/>
          <w:bCs/>
          <w:iCs/>
          <w:sz w:val="20"/>
          <w:szCs w:val="20"/>
        </w:rPr>
        <w:t>.</w:t>
      </w:r>
    </w:p>
    <w:p w14:paraId="3E21D036" w14:textId="743B272B" w:rsidR="007D25AA" w:rsidRPr="0039389B" w:rsidRDefault="007D25AA" w:rsidP="00266189">
      <w:pPr>
        <w:numPr>
          <w:ilvl w:val="0"/>
          <w:numId w:val="6"/>
        </w:numPr>
        <w:tabs>
          <w:tab w:val="clear" w:pos="720"/>
          <w:tab w:val="num" w:pos="360"/>
          <w:tab w:val="left" w:pos="10800"/>
        </w:tabs>
        <w:ind w:left="360"/>
        <w:rPr>
          <w:rFonts w:ascii="Calibri" w:hAnsi="Calibri" w:cs="Arial"/>
          <w:bCs/>
          <w:iCs/>
          <w:sz w:val="20"/>
          <w:szCs w:val="20"/>
        </w:rPr>
      </w:pPr>
      <w:r w:rsidRPr="0039389B">
        <w:rPr>
          <w:rFonts w:ascii="Calibri" w:hAnsi="Calibri" w:cs="Arial"/>
          <w:b/>
          <w:bCs/>
          <w:iCs/>
          <w:sz w:val="20"/>
          <w:szCs w:val="20"/>
        </w:rPr>
        <w:t xml:space="preserve">Table of Contents </w:t>
      </w:r>
      <w:r w:rsidRPr="0039389B">
        <w:rPr>
          <w:rFonts w:ascii="Calibri" w:hAnsi="Calibri" w:cs="Arial"/>
          <w:bCs/>
          <w:iCs/>
          <w:sz w:val="20"/>
          <w:szCs w:val="20"/>
        </w:rPr>
        <w:t xml:space="preserve">– Sections of the report and page numbers. The appendix must be ordered in the sequence referred by the narrative. Your first appendix will be </w:t>
      </w:r>
      <w:r w:rsidR="003749B1" w:rsidRPr="0039389B">
        <w:rPr>
          <w:rFonts w:ascii="Calibri" w:hAnsi="Calibri" w:cs="Arial"/>
          <w:bCs/>
          <w:iCs/>
          <w:sz w:val="20"/>
          <w:szCs w:val="20"/>
        </w:rPr>
        <w:t>the</w:t>
      </w:r>
      <w:r w:rsidRPr="0039389B">
        <w:rPr>
          <w:rFonts w:ascii="Calibri" w:hAnsi="Calibri" w:cs="Arial"/>
          <w:bCs/>
          <w:iCs/>
          <w:sz w:val="20"/>
          <w:szCs w:val="20"/>
        </w:rPr>
        <w:t xml:space="preserve"> management plan – organizational chart (app</w:t>
      </w:r>
      <w:r w:rsidR="003749B1" w:rsidRPr="0039389B">
        <w:rPr>
          <w:rFonts w:ascii="Calibri" w:hAnsi="Calibri" w:cs="Arial"/>
          <w:bCs/>
          <w:iCs/>
          <w:sz w:val="20"/>
          <w:szCs w:val="20"/>
        </w:rPr>
        <w:t>endix A), th</w:t>
      </w:r>
      <w:r w:rsidRPr="0039389B">
        <w:rPr>
          <w:rFonts w:ascii="Calibri" w:hAnsi="Calibri" w:cs="Arial"/>
          <w:bCs/>
          <w:iCs/>
          <w:sz w:val="20"/>
          <w:szCs w:val="20"/>
        </w:rPr>
        <w:t>rough your last re</w:t>
      </w:r>
      <w:r w:rsidR="003749B1" w:rsidRPr="0039389B">
        <w:rPr>
          <w:rFonts w:ascii="Calibri" w:hAnsi="Calibri" w:cs="Arial"/>
          <w:bCs/>
          <w:iCs/>
          <w:sz w:val="20"/>
          <w:szCs w:val="20"/>
        </w:rPr>
        <w:t>quired appendix</w:t>
      </w:r>
      <w:r w:rsidRPr="0039389B">
        <w:rPr>
          <w:rFonts w:ascii="Calibri" w:hAnsi="Calibri" w:cs="Arial"/>
          <w:bCs/>
          <w:iCs/>
          <w:sz w:val="20"/>
          <w:szCs w:val="20"/>
        </w:rPr>
        <w:t>.</w:t>
      </w:r>
    </w:p>
    <w:p w14:paraId="323D7B77" w14:textId="1787B6A2" w:rsidR="007D25AA" w:rsidRPr="0039389B" w:rsidRDefault="007D25AA" w:rsidP="00266189">
      <w:pPr>
        <w:numPr>
          <w:ilvl w:val="0"/>
          <w:numId w:val="6"/>
        </w:numPr>
        <w:tabs>
          <w:tab w:val="clear" w:pos="720"/>
          <w:tab w:val="num" w:pos="360"/>
          <w:tab w:val="left" w:pos="10800"/>
        </w:tabs>
        <w:ind w:left="360"/>
        <w:rPr>
          <w:rFonts w:ascii="Calibri" w:hAnsi="Calibri" w:cs="Arial"/>
          <w:b/>
          <w:iCs/>
          <w:sz w:val="20"/>
          <w:szCs w:val="20"/>
        </w:rPr>
      </w:pPr>
      <w:r w:rsidRPr="0039389B">
        <w:rPr>
          <w:rFonts w:ascii="Calibri" w:hAnsi="Calibri" w:cs="Arial"/>
          <w:b/>
          <w:bCs/>
          <w:iCs/>
          <w:sz w:val="20"/>
          <w:szCs w:val="20"/>
        </w:rPr>
        <w:t xml:space="preserve">Executive Summary </w:t>
      </w:r>
      <w:r w:rsidRPr="0039389B">
        <w:rPr>
          <w:rFonts w:ascii="Calibri" w:hAnsi="Calibri" w:cs="Arial"/>
          <w:bCs/>
          <w:iCs/>
          <w:sz w:val="20"/>
          <w:szCs w:val="20"/>
        </w:rPr>
        <w:t xml:space="preserve">- The purpose is to provide a quick overview for easy reference and to create interest and “excitement” for the reader to continue into the specifics of the report. The executive summary should be written after the body of the report is completed. Each paragraph should have an associated subheading in the report (i.e. match exactly the evaluation sheet).  </w:t>
      </w:r>
      <w:r w:rsidRPr="0039389B">
        <w:rPr>
          <w:rFonts w:ascii="Calibri" w:hAnsi="Calibri" w:cs="Arial"/>
          <w:b/>
          <w:iCs/>
          <w:sz w:val="20"/>
          <w:szCs w:val="20"/>
        </w:rPr>
        <w:t xml:space="preserve">Each paragraph is similar to a “journal abstract” and should be an informative summary of the critical </w:t>
      </w:r>
      <w:r w:rsidR="00B84F93" w:rsidRPr="0039389B">
        <w:rPr>
          <w:rFonts w:ascii="Calibri" w:hAnsi="Calibri" w:cs="Arial"/>
          <w:b/>
          <w:iCs/>
          <w:sz w:val="20"/>
          <w:szCs w:val="20"/>
        </w:rPr>
        <w:t>recommendations</w:t>
      </w:r>
      <w:r w:rsidRPr="0039389B">
        <w:rPr>
          <w:rFonts w:ascii="Calibri" w:hAnsi="Calibri" w:cs="Arial"/>
          <w:b/>
          <w:iCs/>
          <w:sz w:val="20"/>
          <w:szCs w:val="20"/>
        </w:rPr>
        <w:t xml:space="preserve"> of each section.</w:t>
      </w:r>
      <w:r w:rsidR="0039389B" w:rsidRPr="0039389B">
        <w:rPr>
          <w:rFonts w:ascii="Calibri" w:hAnsi="Calibri" w:cs="Arial"/>
          <w:b/>
          <w:iCs/>
          <w:sz w:val="20"/>
          <w:szCs w:val="20"/>
        </w:rPr>
        <w:t xml:space="preserve">  </w:t>
      </w:r>
      <w:r w:rsidR="0039389B" w:rsidRPr="0039389B">
        <w:rPr>
          <w:rFonts w:ascii="Calibri" w:hAnsi="Calibri" w:cs="Arial"/>
          <w:iCs/>
          <w:sz w:val="20"/>
          <w:szCs w:val="20"/>
        </w:rPr>
        <w:t>Some general guides:</w:t>
      </w:r>
    </w:p>
    <w:p w14:paraId="4C2D0CE9" w14:textId="1040F145" w:rsidR="0039389B" w:rsidRPr="0039389B" w:rsidRDefault="0039389B" w:rsidP="0039389B">
      <w:pPr>
        <w:numPr>
          <w:ilvl w:val="0"/>
          <w:numId w:val="6"/>
        </w:numPr>
        <w:rPr>
          <w:rFonts w:ascii="Calibri" w:hAnsi="Calibri"/>
          <w:sz w:val="20"/>
          <w:szCs w:val="20"/>
        </w:rPr>
      </w:pPr>
      <w:r w:rsidRPr="0039389B">
        <w:rPr>
          <w:rFonts w:ascii="Calibri" w:hAnsi="Calibri"/>
          <w:sz w:val="20"/>
          <w:szCs w:val="20"/>
        </w:rPr>
        <w:t>State the overall key strategy problem</w:t>
      </w:r>
      <w:r w:rsidR="00F24EDF">
        <w:rPr>
          <w:rFonts w:ascii="Calibri" w:hAnsi="Calibri"/>
          <w:sz w:val="20"/>
          <w:szCs w:val="20"/>
        </w:rPr>
        <w:t>(s)</w:t>
      </w:r>
      <w:r w:rsidR="00A56797">
        <w:rPr>
          <w:rFonts w:ascii="Calibri" w:hAnsi="Calibri"/>
          <w:sz w:val="20"/>
          <w:szCs w:val="20"/>
        </w:rPr>
        <w:t>/</w:t>
      </w:r>
      <w:r w:rsidRPr="0039389B">
        <w:rPr>
          <w:rFonts w:ascii="Calibri" w:hAnsi="Calibri"/>
          <w:sz w:val="20"/>
          <w:szCs w:val="20"/>
        </w:rPr>
        <w:t>confront</w:t>
      </w:r>
      <w:r>
        <w:rPr>
          <w:rFonts w:ascii="Calibri" w:hAnsi="Calibri"/>
          <w:sz w:val="20"/>
          <w:szCs w:val="20"/>
        </w:rPr>
        <w:t>ing issue/opportunity that faces</w:t>
      </w:r>
      <w:r w:rsidRPr="0039389B">
        <w:rPr>
          <w:rFonts w:ascii="Calibri" w:hAnsi="Calibri"/>
          <w:sz w:val="20"/>
          <w:szCs w:val="20"/>
        </w:rPr>
        <w:t xml:space="preserve"> the </w:t>
      </w:r>
      <w:r>
        <w:rPr>
          <w:rFonts w:ascii="Calibri" w:hAnsi="Calibri"/>
          <w:sz w:val="20"/>
          <w:szCs w:val="20"/>
        </w:rPr>
        <w:t>client</w:t>
      </w:r>
      <w:r w:rsidR="00A56797">
        <w:rPr>
          <w:rFonts w:ascii="Calibri" w:hAnsi="Calibri"/>
          <w:sz w:val="20"/>
          <w:szCs w:val="20"/>
        </w:rPr>
        <w:t xml:space="preserve"> per the SOW</w:t>
      </w:r>
      <w:r>
        <w:rPr>
          <w:rFonts w:ascii="Calibri" w:hAnsi="Calibri"/>
          <w:sz w:val="20"/>
          <w:szCs w:val="20"/>
        </w:rPr>
        <w:t>.</w:t>
      </w:r>
    </w:p>
    <w:p w14:paraId="7755359C" w14:textId="5AF5EEF4" w:rsidR="0039389B" w:rsidRPr="0039389B" w:rsidRDefault="0039389B" w:rsidP="0039389B">
      <w:pPr>
        <w:numPr>
          <w:ilvl w:val="0"/>
          <w:numId w:val="6"/>
        </w:numPr>
        <w:rPr>
          <w:rFonts w:ascii="Calibri" w:hAnsi="Calibri"/>
          <w:sz w:val="20"/>
          <w:szCs w:val="20"/>
        </w:rPr>
      </w:pPr>
      <w:r w:rsidRPr="0039389B">
        <w:rPr>
          <w:rFonts w:ascii="Calibri" w:hAnsi="Calibri"/>
          <w:sz w:val="20"/>
          <w:szCs w:val="20"/>
        </w:rPr>
        <w:t xml:space="preserve">You then </w:t>
      </w:r>
      <w:r w:rsidRPr="0039389B">
        <w:rPr>
          <w:rFonts w:ascii="Calibri" w:hAnsi="Calibri"/>
          <w:sz w:val="20"/>
          <w:szCs w:val="20"/>
          <w:u w:val="single"/>
        </w:rPr>
        <w:t>briefly</w:t>
      </w:r>
      <w:r w:rsidRPr="0039389B">
        <w:rPr>
          <w:rFonts w:ascii="Calibri" w:hAnsi="Calibri"/>
          <w:sz w:val="20"/>
          <w:szCs w:val="20"/>
        </w:rPr>
        <w:t xml:space="preserve"> state or summarize how much</w:t>
      </w:r>
      <w:r w:rsidR="006911D1">
        <w:rPr>
          <w:rFonts w:ascii="Calibri" w:hAnsi="Calibri"/>
          <w:sz w:val="20"/>
          <w:szCs w:val="20"/>
        </w:rPr>
        <w:t xml:space="preserve"> and which</w:t>
      </w:r>
      <w:r w:rsidRPr="0039389B">
        <w:rPr>
          <w:rFonts w:ascii="Calibri" w:hAnsi="Calibri"/>
          <w:sz w:val="20"/>
          <w:szCs w:val="20"/>
        </w:rPr>
        <w:t xml:space="preserve"> of their challenges are based on external versus internal environment issues and how this </w:t>
      </w:r>
      <w:r w:rsidR="006B14A3">
        <w:rPr>
          <w:rFonts w:ascii="Calibri" w:hAnsi="Calibri"/>
          <w:sz w:val="20"/>
          <w:szCs w:val="20"/>
        </w:rPr>
        <w:t>creates and relates</w:t>
      </w:r>
      <w:r w:rsidRPr="0039389B">
        <w:rPr>
          <w:rFonts w:ascii="Calibri" w:hAnsi="Calibri"/>
          <w:sz w:val="20"/>
          <w:szCs w:val="20"/>
        </w:rPr>
        <w:t xml:space="preserve"> to </w:t>
      </w:r>
      <w:r w:rsidR="0075632D" w:rsidRPr="0075632D">
        <w:rPr>
          <w:rFonts w:ascii="Calibri" w:hAnsi="Calibri"/>
          <w:sz w:val="20"/>
          <w:szCs w:val="20"/>
          <w:u w:val="single"/>
        </w:rPr>
        <w:t>the</w:t>
      </w:r>
      <w:r w:rsidRPr="0075632D">
        <w:rPr>
          <w:rFonts w:ascii="Calibri" w:hAnsi="Calibri"/>
          <w:sz w:val="20"/>
          <w:szCs w:val="20"/>
          <w:u w:val="single"/>
        </w:rPr>
        <w:t xml:space="preserve"> strategic options</w:t>
      </w:r>
      <w:r w:rsidR="005563F0" w:rsidRPr="0075632D">
        <w:rPr>
          <w:rFonts w:ascii="Calibri" w:hAnsi="Calibri"/>
          <w:sz w:val="20"/>
          <w:szCs w:val="20"/>
          <w:u w:val="single"/>
        </w:rPr>
        <w:t xml:space="preserve"> analyzed</w:t>
      </w:r>
      <w:r w:rsidR="005563F0">
        <w:rPr>
          <w:rFonts w:ascii="Calibri" w:hAnsi="Calibri"/>
          <w:sz w:val="20"/>
          <w:szCs w:val="20"/>
        </w:rPr>
        <w:t xml:space="preserve"> (</w:t>
      </w:r>
      <w:r w:rsidR="006B14A3">
        <w:rPr>
          <w:rFonts w:ascii="Calibri" w:hAnsi="Calibri"/>
          <w:sz w:val="20"/>
          <w:szCs w:val="20"/>
        </w:rPr>
        <w:t>1/3</w:t>
      </w:r>
      <w:r w:rsidR="005563F0">
        <w:rPr>
          <w:rFonts w:ascii="Calibri" w:hAnsi="Calibri"/>
          <w:sz w:val="20"/>
          <w:szCs w:val="20"/>
        </w:rPr>
        <w:t xml:space="preserve"> page).</w:t>
      </w:r>
    </w:p>
    <w:p w14:paraId="1AF6A240" w14:textId="02C74B50" w:rsidR="0039389B" w:rsidRDefault="0039389B" w:rsidP="0039389B">
      <w:pPr>
        <w:numPr>
          <w:ilvl w:val="0"/>
          <w:numId w:val="6"/>
        </w:numPr>
        <w:rPr>
          <w:rFonts w:ascii="Calibri" w:hAnsi="Calibri"/>
          <w:sz w:val="20"/>
          <w:szCs w:val="20"/>
        </w:rPr>
      </w:pPr>
      <w:r w:rsidRPr="0039389B">
        <w:rPr>
          <w:rFonts w:ascii="Calibri" w:hAnsi="Calibri"/>
          <w:sz w:val="20"/>
          <w:szCs w:val="20"/>
        </w:rPr>
        <w:t>Lastly, you state your o</w:t>
      </w:r>
      <w:r w:rsidR="0075632D">
        <w:rPr>
          <w:rFonts w:ascii="Calibri" w:hAnsi="Calibri"/>
          <w:sz w:val="20"/>
          <w:szCs w:val="20"/>
        </w:rPr>
        <w:t xml:space="preserve">verall recommendation that you </w:t>
      </w:r>
      <w:r w:rsidRPr="0039389B">
        <w:rPr>
          <w:rFonts w:ascii="Calibri" w:hAnsi="Calibri"/>
          <w:sz w:val="20"/>
          <w:szCs w:val="20"/>
        </w:rPr>
        <w:t xml:space="preserve">have for the </w:t>
      </w:r>
      <w:r w:rsidR="0075632D">
        <w:rPr>
          <w:rFonts w:ascii="Calibri" w:hAnsi="Calibri"/>
          <w:sz w:val="20"/>
          <w:szCs w:val="20"/>
        </w:rPr>
        <w:t>client, and how</w:t>
      </w:r>
      <w:r w:rsidRPr="0039389B">
        <w:rPr>
          <w:rFonts w:ascii="Calibri" w:hAnsi="Calibri"/>
          <w:sz w:val="20"/>
          <w:szCs w:val="20"/>
        </w:rPr>
        <w:t xml:space="preserve"> the rest of the analysis serves to support this recommendation. </w:t>
      </w:r>
      <w:r w:rsidR="004C78E9">
        <w:rPr>
          <w:rFonts w:ascii="Calibri" w:hAnsi="Calibri"/>
          <w:sz w:val="20"/>
          <w:szCs w:val="20"/>
        </w:rPr>
        <w:t>(</w:t>
      </w:r>
      <w:r w:rsidR="0075632D">
        <w:rPr>
          <w:rFonts w:ascii="Calibri" w:hAnsi="Calibri"/>
          <w:sz w:val="20"/>
          <w:szCs w:val="20"/>
        </w:rPr>
        <w:t xml:space="preserve">i.e. </w:t>
      </w:r>
      <w:r w:rsidR="004C78E9">
        <w:rPr>
          <w:rFonts w:ascii="Calibri" w:hAnsi="Calibri"/>
          <w:sz w:val="20"/>
          <w:szCs w:val="20"/>
        </w:rPr>
        <w:t>1-2 sentences)</w:t>
      </w:r>
    </w:p>
    <w:p w14:paraId="2E822203" w14:textId="2EF1BB42" w:rsidR="0075632D" w:rsidRPr="0039389B" w:rsidRDefault="00CE2D02" w:rsidP="0075632D">
      <w:pPr>
        <w:numPr>
          <w:ilvl w:val="0"/>
          <w:numId w:val="6"/>
        </w:numPr>
        <w:rPr>
          <w:rFonts w:ascii="Calibri" w:hAnsi="Calibri"/>
          <w:sz w:val="20"/>
          <w:szCs w:val="20"/>
        </w:rPr>
      </w:pPr>
      <w:r>
        <w:rPr>
          <w:rFonts w:ascii="Calibri" w:hAnsi="Calibri"/>
          <w:bCs/>
          <w:iCs/>
          <w:sz w:val="20"/>
          <w:szCs w:val="20"/>
        </w:rPr>
        <w:t>A final</w:t>
      </w:r>
      <w:r w:rsidR="0075632D">
        <w:rPr>
          <w:rFonts w:ascii="Calibri" w:hAnsi="Calibri"/>
          <w:bCs/>
          <w:iCs/>
          <w:sz w:val="20"/>
          <w:szCs w:val="20"/>
        </w:rPr>
        <w:t xml:space="preserve"> </w:t>
      </w:r>
      <w:r w:rsidR="0075632D" w:rsidRPr="0039389B">
        <w:rPr>
          <w:rFonts w:ascii="Calibri" w:hAnsi="Calibri"/>
          <w:bCs/>
          <w:iCs/>
          <w:sz w:val="20"/>
          <w:szCs w:val="20"/>
        </w:rPr>
        <w:t xml:space="preserve">paragraph </w:t>
      </w:r>
      <w:r w:rsidR="0075632D">
        <w:rPr>
          <w:rFonts w:ascii="Calibri" w:hAnsi="Calibri"/>
          <w:bCs/>
          <w:iCs/>
          <w:sz w:val="20"/>
          <w:szCs w:val="20"/>
        </w:rPr>
        <w:t xml:space="preserve">summarizes </w:t>
      </w:r>
      <w:r w:rsidR="0075632D" w:rsidRPr="0039389B">
        <w:rPr>
          <w:rFonts w:ascii="Calibri" w:hAnsi="Calibri"/>
          <w:bCs/>
          <w:iCs/>
          <w:sz w:val="20"/>
          <w:szCs w:val="20"/>
        </w:rPr>
        <w:t>each area c</w:t>
      </w:r>
      <w:r w:rsidR="0075632D">
        <w:rPr>
          <w:rFonts w:ascii="Calibri" w:hAnsi="Calibri"/>
          <w:bCs/>
          <w:iCs/>
          <w:sz w:val="20"/>
          <w:szCs w:val="20"/>
        </w:rPr>
        <w:t xml:space="preserve">overed in the body of your </w:t>
      </w:r>
      <w:r>
        <w:rPr>
          <w:rFonts w:ascii="Calibri" w:hAnsi="Calibri"/>
          <w:bCs/>
          <w:iCs/>
          <w:sz w:val="20"/>
          <w:szCs w:val="20"/>
        </w:rPr>
        <w:t>plan that supports your recommendations</w:t>
      </w:r>
      <w:r w:rsidR="0075632D">
        <w:rPr>
          <w:rFonts w:ascii="Calibri" w:hAnsi="Calibri"/>
          <w:bCs/>
          <w:iCs/>
          <w:sz w:val="20"/>
          <w:szCs w:val="20"/>
        </w:rPr>
        <w:t>, such as Client</w:t>
      </w:r>
      <w:r>
        <w:rPr>
          <w:rFonts w:ascii="Calibri" w:hAnsi="Calibri"/>
          <w:bCs/>
          <w:iCs/>
          <w:sz w:val="20"/>
          <w:szCs w:val="20"/>
        </w:rPr>
        <w:t xml:space="preserve"> Description/</w:t>
      </w:r>
      <w:r w:rsidR="0075632D" w:rsidRPr="0039389B">
        <w:rPr>
          <w:rFonts w:ascii="Calibri" w:hAnsi="Calibri"/>
          <w:bCs/>
          <w:iCs/>
          <w:sz w:val="20"/>
          <w:szCs w:val="20"/>
        </w:rPr>
        <w:t>Management, Marketi</w:t>
      </w:r>
      <w:r w:rsidR="0075632D">
        <w:rPr>
          <w:rFonts w:ascii="Calibri" w:hAnsi="Calibri"/>
          <w:bCs/>
          <w:iCs/>
          <w:sz w:val="20"/>
          <w:szCs w:val="20"/>
        </w:rPr>
        <w:t>ng, Financial</w:t>
      </w:r>
      <w:r>
        <w:rPr>
          <w:rFonts w:ascii="Calibri" w:hAnsi="Calibri"/>
          <w:bCs/>
          <w:iCs/>
          <w:sz w:val="20"/>
          <w:szCs w:val="20"/>
        </w:rPr>
        <w:t xml:space="preserve"> Analysis</w:t>
      </w:r>
      <w:r w:rsidR="0075632D">
        <w:rPr>
          <w:rFonts w:ascii="Calibri" w:hAnsi="Calibri"/>
          <w:bCs/>
          <w:iCs/>
          <w:sz w:val="20"/>
          <w:szCs w:val="20"/>
        </w:rPr>
        <w:t xml:space="preserve">, and Strategic </w:t>
      </w:r>
      <w:r>
        <w:rPr>
          <w:rFonts w:ascii="Calibri" w:hAnsi="Calibri"/>
          <w:bCs/>
          <w:iCs/>
          <w:sz w:val="20"/>
          <w:szCs w:val="20"/>
        </w:rPr>
        <w:t>internal/external areas of f</w:t>
      </w:r>
      <w:r w:rsidR="0075632D">
        <w:rPr>
          <w:rFonts w:ascii="Calibri" w:hAnsi="Calibri"/>
          <w:bCs/>
          <w:iCs/>
          <w:sz w:val="20"/>
          <w:szCs w:val="20"/>
        </w:rPr>
        <w:t>ocus</w:t>
      </w:r>
      <w:r w:rsidR="001F2632">
        <w:rPr>
          <w:rFonts w:ascii="Calibri" w:hAnsi="Calibri"/>
          <w:bCs/>
          <w:iCs/>
          <w:sz w:val="20"/>
          <w:szCs w:val="20"/>
        </w:rPr>
        <w:t xml:space="preserve">. </w:t>
      </w:r>
      <w:r w:rsidR="006B14A3">
        <w:rPr>
          <w:rFonts w:ascii="Calibri" w:hAnsi="Calibri"/>
          <w:bCs/>
          <w:iCs/>
          <w:sz w:val="20"/>
          <w:szCs w:val="20"/>
        </w:rPr>
        <w:t>Whatever these areas are</w:t>
      </w:r>
      <w:r w:rsidR="001F2632">
        <w:rPr>
          <w:rFonts w:ascii="Calibri" w:hAnsi="Calibri"/>
          <w:bCs/>
          <w:iCs/>
          <w:sz w:val="20"/>
          <w:szCs w:val="20"/>
        </w:rPr>
        <w:t xml:space="preserve"> per your SOW</w:t>
      </w:r>
      <w:r w:rsidR="006B14A3">
        <w:rPr>
          <w:rFonts w:ascii="Calibri" w:hAnsi="Calibri"/>
          <w:bCs/>
          <w:iCs/>
          <w:sz w:val="20"/>
          <w:szCs w:val="20"/>
        </w:rPr>
        <w:t>, briefly summarize whey they</w:t>
      </w:r>
      <w:r w:rsidR="001F2632">
        <w:rPr>
          <w:rFonts w:ascii="Calibri" w:hAnsi="Calibri"/>
          <w:bCs/>
          <w:iCs/>
          <w:sz w:val="20"/>
          <w:szCs w:val="20"/>
        </w:rPr>
        <w:t xml:space="preserve"> matter to your recommendations </w:t>
      </w:r>
      <w:r w:rsidR="001F2632" w:rsidRPr="0039389B">
        <w:rPr>
          <w:rFonts w:ascii="Calibri" w:hAnsi="Calibri"/>
          <w:bCs/>
          <w:iCs/>
          <w:sz w:val="20"/>
          <w:szCs w:val="20"/>
        </w:rPr>
        <w:t>(</w:t>
      </w:r>
      <w:r w:rsidR="001F2632">
        <w:rPr>
          <w:rFonts w:ascii="Calibri" w:hAnsi="Calibri"/>
          <w:bCs/>
          <w:iCs/>
          <w:sz w:val="20"/>
          <w:szCs w:val="20"/>
        </w:rPr>
        <w:t>no longer than 1 page</w:t>
      </w:r>
      <w:r w:rsidR="001F2632" w:rsidRPr="0039389B">
        <w:rPr>
          <w:rFonts w:ascii="Calibri" w:hAnsi="Calibri"/>
          <w:bCs/>
          <w:iCs/>
          <w:sz w:val="20"/>
          <w:szCs w:val="20"/>
        </w:rPr>
        <w:t>).</w:t>
      </w:r>
    </w:p>
    <w:p w14:paraId="2AB64BAE" w14:textId="77777777" w:rsidR="0075632D" w:rsidRPr="0039389B" w:rsidRDefault="0075632D" w:rsidP="0075632D">
      <w:pPr>
        <w:ind w:left="360"/>
        <w:rPr>
          <w:rFonts w:ascii="Calibri" w:hAnsi="Calibri"/>
          <w:sz w:val="20"/>
          <w:szCs w:val="20"/>
        </w:rPr>
      </w:pPr>
    </w:p>
    <w:p w14:paraId="061A1ABE" w14:textId="158446C4" w:rsidR="007D25AA" w:rsidRPr="000E15A2" w:rsidRDefault="007D25AA" w:rsidP="004E55EC">
      <w:pPr>
        <w:tabs>
          <w:tab w:val="left" w:pos="10800"/>
        </w:tabs>
        <w:rPr>
          <w:rFonts w:ascii="Calibri" w:hAnsi="Calibri" w:cs="Arial"/>
          <w:bCs/>
          <w:i/>
          <w:iCs/>
          <w:sz w:val="20"/>
          <w:szCs w:val="20"/>
        </w:rPr>
      </w:pPr>
      <w:r w:rsidRPr="000E15A2">
        <w:rPr>
          <w:rFonts w:ascii="Calibri" w:hAnsi="Calibri" w:cs="Arial"/>
          <w:bCs/>
          <w:i/>
          <w:iCs/>
          <w:sz w:val="20"/>
          <w:szCs w:val="20"/>
          <w:u w:val="single"/>
        </w:rPr>
        <w:t>II. BODY:</w:t>
      </w:r>
      <w:r w:rsidRPr="00E9598F">
        <w:rPr>
          <w:rFonts w:ascii="Calibri" w:hAnsi="Calibri" w:cs="Arial"/>
          <w:bCs/>
          <w:i/>
          <w:iCs/>
          <w:sz w:val="20"/>
          <w:szCs w:val="20"/>
        </w:rPr>
        <w:t xml:space="preserve">  </w:t>
      </w:r>
      <w:r w:rsidRPr="000E15A2">
        <w:rPr>
          <w:rFonts w:ascii="Calibri" w:hAnsi="Calibri" w:cs="Arial"/>
          <w:bCs/>
          <w:i/>
          <w:iCs/>
          <w:sz w:val="20"/>
          <w:szCs w:val="20"/>
        </w:rPr>
        <w:t xml:space="preserve">(* means a chart is required in addition to the FULL </w:t>
      </w:r>
      <w:r w:rsidR="003E10EA">
        <w:rPr>
          <w:rFonts w:ascii="Calibri" w:hAnsi="Calibri" w:cs="Arial"/>
          <w:bCs/>
          <w:i/>
          <w:iCs/>
          <w:sz w:val="20"/>
          <w:szCs w:val="20"/>
        </w:rPr>
        <w:t>text explaining chart</w:t>
      </w:r>
      <w:r w:rsidRPr="000E15A2">
        <w:rPr>
          <w:rFonts w:ascii="Calibri" w:hAnsi="Calibri" w:cs="Arial"/>
          <w:bCs/>
          <w:i/>
          <w:iCs/>
          <w:sz w:val="20"/>
          <w:szCs w:val="20"/>
        </w:rPr>
        <w:t>)</w:t>
      </w:r>
    </w:p>
    <w:p w14:paraId="5D90E925" w14:textId="4123D0E2" w:rsidR="005C4897" w:rsidRPr="00040701" w:rsidRDefault="00787AF3" w:rsidP="00040701">
      <w:pPr>
        <w:tabs>
          <w:tab w:val="left" w:pos="10800"/>
        </w:tabs>
        <w:rPr>
          <w:rFonts w:ascii="Calibri" w:hAnsi="Calibri" w:cs="Arial"/>
          <w:b/>
          <w:bCs/>
          <w:iCs/>
          <w:sz w:val="20"/>
          <w:szCs w:val="20"/>
        </w:rPr>
      </w:pPr>
      <w:r>
        <w:rPr>
          <w:rFonts w:ascii="Calibri" w:hAnsi="Calibri" w:cs="Arial"/>
          <w:b/>
          <w:bCs/>
          <w:iCs/>
          <w:sz w:val="20"/>
          <w:szCs w:val="20"/>
        </w:rPr>
        <w:t xml:space="preserve">An Introduction to the Client, Its History, Challenges, Opportunities and Current State of Operations: </w:t>
      </w:r>
    </w:p>
    <w:p w14:paraId="1B4D20D6" w14:textId="5C0ABD70" w:rsidR="005C4897" w:rsidRPr="005C4897" w:rsidRDefault="006E521D" w:rsidP="005C4897">
      <w:pPr>
        <w:pStyle w:val="ListParagraph"/>
        <w:numPr>
          <w:ilvl w:val="0"/>
          <w:numId w:val="15"/>
        </w:numPr>
        <w:tabs>
          <w:tab w:val="left" w:pos="10800"/>
        </w:tabs>
        <w:ind w:left="720"/>
        <w:rPr>
          <w:rFonts w:ascii="Calibri" w:hAnsi="Calibri" w:cs="Arial"/>
          <w:bCs/>
          <w:iCs/>
          <w:sz w:val="20"/>
          <w:szCs w:val="20"/>
        </w:rPr>
      </w:pPr>
      <w:r>
        <w:rPr>
          <w:rFonts w:ascii="Calibri" w:hAnsi="Calibri" w:cs="Arial"/>
          <w:bCs/>
          <w:iCs/>
          <w:sz w:val="20"/>
          <w:szCs w:val="20"/>
        </w:rPr>
        <w:t>S</w:t>
      </w:r>
      <w:r w:rsidR="005C4897" w:rsidRPr="005C4897">
        <w:rPr>
          <w:rFonts w:ascii="Calibri" w:hAnsi="Calibri" w:cs="Arial"/>
          <w:bCs/>
          <w:iCs/>
          <w:sz w:val="20"/>
          <w:szCs w:val="20"/>
        </w:rPr>
        <w:t>ummarize the key pieces of</w:t>
      </w:r>
      <w:r w:rsidR="00787AF3">
        <w:rPr>
          <w:rFonts w:ascii="Calibri" w:hAnsi="Calibri" w:cs="Arial"/>
          <w:bCs/>
          <w:iCs/>
          <w:sz w:val="20"/>
          <w:szCs w:val="20"/>
        </w:rPr>
        <w:t xml:space="preserve"> client/market</w:t>
      </w:r>
      <w:r w:rsidR="005C4897" w:rsidRPr="005C4897">
        <w:rPr>
          <w:rFonts w:ascii="Calibri" w:hAnsi="Calibri" w:cs="Arial"/>
          <w:bCs/>
          <w:iCs/>
          <w:sz w:val="20"/>
          <w:szCs w:val="20"/>
        </w:rPr>
        <w:t xml:space="preserve"> information </w:t>
      </w:r>
      <w:r w:rsidR="005C4897">
        <w:rPr>
          <w:rFonts w:ascii="Calibri" w:hAnsi="Calibri" w:cs="Arial"/>
          <w:bCs/>
          <w:iCs/>
          <w:sz w:val="20"/>
          <w:szCs w:val="20"/>
        </w:rPr>
        <w:t xml:space="preserve">that </w:t>
      </w:r>
      <w:r w:rsidR="00787AF3">
        <w:rPr>
          <w:rFonts w:ascii="Calibri" w:hAnsi="Calibri" w:cs="Arial"/>
          <w:bCs/>
          <w:iCs/>
          <w:sz w:val="20"/>
          <w:szCs w:val="20"/>
        </w:rPr>
        <w:t>are</w:t>
      </w:r>
      <w:r w:rsidR="005C4897">
        <w:rPr>
          <w:rFonts w:ascii="Calibri" w:hAnsi="Calibri" w:cs="Arial"/>
          <w:bCs/>
          <w:iCs/>
          <w:sz w:val="20"/>
          <w:szCs w:val="20"/>
        </w:rPr>
        <w:t xml:space="preserve"> meaningful to addressing the</w:t>
      </w:r>
      <w:r w:rsidR="00787AF3">
        <w:rPr>
          <w:rFonts w:ascii="Calibri" w:hAnsi="Calibri" w:cs="Arial"/>
          <w:bCs/>
          <w:iCs/>
          <w:sz w:val="20"/>
          <w:szCs w:val="20"/>
        </w:rPr>
        <w:t>ir</w:t>
      </w:r>
      <w:r w:rsidR="005C4897">
        <w:rPr>
          <w:rFonts w:ascii="Calibri" w:hAnsi="Calibri" w:cs="Arial"/>
          <w:bCs/>
          <w:iCs/>
          <w:sz w:val="20"/>
          <w:szCs w:val="20"/>
        </w:rPr>
        <w:t xml:space="preserve"> issues. </w:t>
      </w:r>
      <w:r w:rsidR="001F2632">
        <w:rPr>
          <w:rFonts w:ascii="Calibri" w:hAnsi="Calibri" w:cs="Arial"/>
          <w:bCs/>
          <w:iCs/>
          <w:sz w:val="20"/>
          <w:szCs w:val="20"/>
        </w:rPr>
        <w:t>This is essentially an</w:t>
      </w:r>
      <w:r w:rsidR="005C4897" w:rsidRPr="005C4897">
        <w:rPr>
          <w:rFonts w:ascii="Calibri" w:hAnsi="Calibri" w:cs="Arial"/>
          <w:bCs/>
          <w:iCs/>
          <w:sz w:val="20"/>
          <w:szCs w:val="20"/>
        </w:rPr>
        <w:t xml:space="preserve"> outline of the </w:t>
      </w:r>
      <w:r w:rsidR="005C4897">
        <w:rPr>
          <w:rFonts w:ascii="Calibri" w:hAnsi="Calibri" w:cs="Arial"/>
          <w:bCs/>
          <w:iCs/>
          <w:sz w:val="20"/>
          <w:szCs w:val="20"/>
        </w:rPr>
        <w:t>client’s strategy problem</w:t>
      </w:r>
      <w:r w:rsidR="00787AF3">
        <w:rPr>
          <w:rFonts w:ascii="Calibri" w:hAnsi="Calibri" w:cs="Arial"/>
          <w:bCs/>
          <w:iCs/>
          <w:sz w:val="20"/>
          <w:szCs w:val="20"/>
        </w:rPr>
        <w:t>s</w:t>
      </w:r>
      <w:r w:rsidR="005C4897" w:rsidRPr="005C4897">
        <w:rPr>
          <w:rFonts w:ascii="Calibri" w:hAnsi="Calibri" w:cs="Arial"/>
          <w:bCs/>
          <w:iCs/>
          <w:sz w:val="20"/>
          <w:szCs w:val="20"/>
        </w:rPr>
        <w:t xml:space="preserve">. You can do this in paragraph </w:t>
      </w:r>
      <w:r w:rsidR="00787AF3">
        <w:rPr>
          <w:rFonts w:ascii="Calibri" w:hAnsi="Calibri" w:cs="Arial"/>
          <w:bCs/>
          <w:iCs/>
          <w:sz w:val="20"/>
          <w:szCs w:val="20"/>
        </w:rPr>
        <w:t xml:space="preserve">form and then break out certain </w:t>
      </w:r>
      <w:r w:rsidR="005C4897" w:rsidRPr="005C4897">
        <w:rPr>
          <w:rFonts w:ascii="Calibri" w:hAnsi="Calibri" w:cs="Arial"/>
          <w:bCs/>
          <w:iCs/>
          <w:sz w:val="20"/>
          <w:szCs w:val="20"/>
        </w:rPr>
        <w:t>‘lists</w:t>
      </w:r>
      <w:r w:rsidR="009B7C5C">
        <w:rPr>
          <w:rFonts w:ascii="Calibri" w:hAnsi="Calibri" w:cs="Arial"/>
          <w:bCs/>
          <w:iCs/>
          <w:sz w:val="20"/>
          <w:szCs w:val="20"/>
        </w:rPr>
        <w:t>’ if need be (</w:t>
      </w:r>
      <w:r w:rsidR="00787AF3">
        <w:rPr>
          <w:rFonts w:ascii="Calibri" w:hAnsi="Calibri" w:cs="Arial"/>
          <w:bCs/>
          <w:iCs/>
          <w:sz w:val="20"/>
          <w:szCs w:val="20"/>
        </w:rPr>
        <w:t>w/ bullets/</w:t>
      </w:r>
      <w:r w:rsidR="005C4897" w:rsidRPr="005C4897">
        <w:rPr>
          <w:rFonts w:ascii="Calibri" w:hAnsi="Calibri" w:cs="Arial"/>
          <w:bCs/>
          <w:iCs/>
          <w:sz w:val="20"/>
          <w:szCs w:val="20"/>
        </w:rPr>
        <w:t>numbers</w:t>
      </w:r>
      <w:r w:rsidR="009B7C5C">
        <w:rPr>
          <w:rFonts w:ascii="Calibri" w:hAnsi="Calibri" w:cs="Arial"/>
          <w:bCs/>
          <w:iCs/>
          <w:sz w:val="20"/>
          <w:szCs w:val="20"/>
        </w:rPr>
        <w:t>)</w:t>
      </w:r>
      <w:r w:rsidR="005C4897" w:rsidRPr="005C4897">
        <w:rPr>
          <w:rFonts w:ascii="Calibri" w:hAnsi="Calibri" w:cs="Arial"/>
          <w:bCs/>
          <w:iCs/>
          <w:sz w:val="20"/>
          <w:szCs w:val="20"/>
        </w:rPr>
        <w:t xml:space="preserve">. Ideally, if you can relate the “intended strategy </w:t>
      </w:r>
      <w:r w:rsidR="00C3472B">
        <w:rPr>
          <w:rFonts w:ascii="Calibri" w:hAnsi="Calibri" w:cs="Arial"/>
          <w:bCs/>
          <w:iCs/>
          <w:sz w:val="20"/>
          <w:szCs w:val="20"/>
        </w:rPr>
        <w:t>vs.</w:t>
      </w:r>
      <w:r w:rsidR="005C4897" w:rsidRPr="005C4897">
        <w:rPr>
          <w:rFonts w:ascii="Calibri" w:hAnsi="Calibri" w:cs="Arial"/>
          <w:bCs/>
          <w:iCs/>
          <w:sz w:val="20"/>
          <w:szCs w:val="20"/>
        </w:rPr>
        <w:t xml:space="preserve"> realized strategy” that occurred, you are on the right track. </w:t>
      </w:r>
      <w:r w:rsidR="00C3472B">
        <w:rPr>
          <w:rFonts w:ascii="Calibri" w:hAnsi="Calibri" w:cs="Arial"/>
          <w:bCs/>
          <w:iCs/>
          <w:sz w:val="20"/>
          <w:szCs w:val="20"/>
        </w:rPr>
        <w:t xml:space="preserve">Set </w:t>
      </w:r>
      <w:r w:rsidR="005C4897">
        <w:rPr>
          <w:rFonts w:ascii="Calibri" w:hAnsi="Calibri" w:cs="Arial"/>
          <w:bCs/>
          <w:iCs/>
          <w:sz w:val="20"/>
          <w:szCs w:val="20"/>
        </w:rPr>
        <w:t>the stage for recommendations.</w:t>
      </w:r>
    </w:p>
    <w:p w14:paraId="19E992CA" w14:textId="2D5C06A4" w:rsidR="005C4897" w:rsidRPr="00C3472B" w:rsidRDefault="005C4897" w:rsidP="00C3472B">
      <w:pPr>
        <w:pStyle w:val="ListParagraph"/>
        <w:numPr>
          <w:ilvl w:val="0"/>
          <w:numId w:val="15"/>
        </w:numPr>
        <w:tabs>
          <w:tab w:val="left" w:pos="10800"/>
        </w:tabs>
        <w:ind w:left="720"/>
        <w:rPr>
          <w:rFonts w:ascii="Calibri" w:hAnsi="Calibri" w:cs="Arial"/>
          <w:bCs/>
          <w:iCs/>
          <w:sz w:val="20"/>
          <w:szCs w:val="20"/>
        </w:rPr>
      </w:pPr>
      <w:r>
        <w:rPr>
          <w:rFonts w:ascii="Calibri" w:hAnsi="Calibri" w:cs="Arial"/>
          <w:bCs/>
          <w:iCs/>
          <w:sz w:val="20"/>
          <w:szCs w:val="20"/>
        </w:rPr>
        <w:t>C</w:t>
      </w:r>
      <w:r w:rsidRPr="005C4897">
        <w:rPr>
          <w:rFonts w:ascii="Calibri" w:hAnsi="Calibri" w:cs="Arial"/>
          <w:bCs/>
          <w:iCs/>
          <w:sz w:val="20"/>
          <w:szCs w:val="20"/>
        </w:rPr>
        <w:t>ompany history</w:t>
      </w:r>
      <w:r>
        <w:rPr>
          <w:rFonts w:ascii="Calibri" w:hAnsi="Calibri" w:cs="Arial"/>
          <w:bCs/>
          <w:iCs/>
          <w:sz w:val="20"/>
          <w:szCs w:val="20"/>
        </w:rPr>
        <w:t xml:space="preserve"> (need varies per client)</w:t>
      </w:r>
      <w:r w:rsidRPr="005C4897">
        <w:rPr>
          <w:rFonts w:ascii="Calibri" w:hAnsi="Calibri" w:cs="Arial"/>
          <w:bCs/>
          <w:iCs/>
          <w:sz w:val="20"/>
          <w:szCs w:val="20"/>
        </w:rPr>
        <w:t xml:space="preserve">. </w:t>
      </w:r>
      <w:r>
        <w:rPr>
          <w:rFonts w:ascii="Calibri" w:hAnsi="Calibri" w:cs="Arial"/>
          <w:bCs/>
          <w:iCs/>
          <w:sz w:val="20"/>
          <w:szCs w:val="20"/>
        </w:rPr>
        <w:t>Here,</w:t>
      </w:r>
      <w:r w:rsidRPr="005C4897">
        <w:rPr>
          <w:rFonts w:ascii="Calibri" w:hAnsi="Calibri" w:cs="Arial"/>
          <w:bCs/>
          <w:iCs/>
          <w:sz w:val="20"/>
          <w:szCs w:val="20"/>
        </w:rPr>
        <w:t xml:space="preserve"> we </w:t>
      </w:r>
      <w:r>
        <w:rPr>
          <w:rFonts w:ascii="Calibri" w:hAnsi="Calibri" w:cs="Arial"/>
          <w:bCs/>
          <w:iCs/>
          <w:sz w:val="20"/>
          <w:szCs w:val="20"/>
        </w:rPr>
        <w:t>only</w:t>
      </w:r>
      <w:r w:rsidRPr="005C4897">
        <w:rPr>
          <w:rFonts w:ascii="Calibri" w:hAnsi="Calibri" w:cs="Arial"/>
          <w:bCs/>
          <w:iCs/>
          <w:sz w:val="20"/>
          <w:szCs w:val="20"/>
        </w:rPr>
        <w:t xml:space="preserve"> care about the history that matters to a consultant making</w:t>
      </w:r>
      <w:r>
        <w:rPr>
          <w:rFonts w:ascii="Calibri" w:hAnsi="Calibri" w:cs="Arial"/>
          <w:bCs/>
          <w:iCs/>
          <w:sz w:val="20"/>
          <w:szCs w:val="20"/>
        </w:rPr>
        <w:t xml:space="preserve"> a strategy recommendation. Do this if the</w:t>
      </w:r>
      <w:r w:rsidRPr="005C4897">
        <w:rPr>
          <w:rFonts w:ascii="Calibri" w:hAnsi="Calibri" w:cs="Arial"/>
          <w:bCs/>
          <w:iCs/>
          <w:sz w:val="20"/>
          <w:szCs w:val="20"/>
        </w:rPr>
        <w:t xml:space="preserve"> history is relevant to the consulting project.</w:t>
      </w:r>
    </w:p>
    <w:p w14:paraId="0C363BB3" w14:textId="1A4B54A8" w:rsidR="007D25AA" w:rsidRPr="00040701" w:rsidRDefault="00464A26" w:rsidP="00040701">
      <w:pPr>
        <w:tabs>
          <w:tab w:val="left" w:pos="10800"/>
        </w:tabs>
        <w:rPr>
          <w:rFonts w:ascii="Calibri" w:hAnsi="Calibri" w:cs="Arial"/>
          <w:b/>
          <w:bCs/>
          <w:iCs/>
          <w:sz w:val="20"/>
          <w:szCs w:val="20"/>
        </w:rPr>
      </w:pPr>
      <w:r w:rsidRPr="00040701">
        <w:rPr>
          <w:rFonts w:ascii="Calibri" w:hAnsi="Calibri" w:cs="Arial"/>
          <w:b/>
          <w:bCs/>
          <w:iCs/>
          <w:sz w:val="20"/>
          <w:szCs w:val="20"/>
        </w:rPr>
        <w:t xml:space="preserve">Management </w:t>
      </w:r>
      <w:r w:rsidR="00787AF3">
        <w:rPr>
          <w:rFonts w:ascii="Calibri" w:hAnsi="Calibri" w:cs="Arial"/>
          <w:b/>
          <w:bCs/>
          <w:iCs/>
          <w:sz w:val="20"/>
          <w:szCs w:val="20"/>
        </w:rPr>
        <w:t>Strategy</w:t>
      </w:r>
      <w:r w:rsidRPr="00040701">
        <w:rPr>
          <w:rFonts w:ascii="Calibri" w:hAnsi="Calibri" w:cs="Arial"/>
          <w:b/>
          <w:bCs/>
          <w:iCs/>
          <w:sz w:val="20"/>
          <w:szCs w:val="20"/>
        </w:rPr>
        <w:t xml:space="preserve">- </w:t>
      </w:r>
      <w:r w:rsidRPr="00040701">
        <w:rPr>
          <w:rFonts w:ascii="Calibri" w:hAnsi="Calibri" w:cs="Arial"/>
          <w:bCs/>
          <w:iCs/>
          <w:sz w:val="20"/>
          <w:szCs w:val="20"/>
        </w:rPr>
        <w:t>Use the following rough guide</w:t>
      </w:r>
      <w:r w:rsidR="00CB6D6B">
        <w:rPr>
          <w:rFonts w:ascii="Calibri" w:hAnsi="Calibri" w:cs="Arial"/>
          <w:bCs/>
          <w:iCs/>
          <w:sz w:val="20"/>
          <w:szCs w:val="20"/>
        </w:rPr>
        <w:t>—again, what appears here is client/SOW-specific : )</w:t>
      </w:r>
    </w:p>
    <w:p w14:paraId="7D29B485" w14:textId="25714B68" w:rsidR="007D25AA" w:rsidRPr="00AD57C9" w:rsidRDefault="007D25AA" w:rsidP="008645CA">
      <w:pPr>
        <w:numPr>
          <w:ilvl w:val="0"/>
          <w:numId w:val="3"/>
        </w:numPr>
        <w:tabs>
          <w:tab w:val="num" w:pos="360"/>
          <w:tab w:val="left" w:pos="10800"/>
        </w:tabs>
        <w:rPr>
          <w:rFonts w:ascii="Calibri" w:hAnsi="Calibri" w:cs="Arial"/>
          <w:bCs/>
          <w:iCs/>
          <w:sz w:val="20"/>
          <w:szCs w:val="20"/>
        </w:rPr>
      </w:pPr>
      <w:r w:rsidRPr="00AD57C9">
        <w:rPr>
          <w:rFonts w:ascii="Calibri" w:hAnsi="Calibri" w:cs="Arial"/>
          <w:bCs/>
          <w:iCs/>
          <w:sz w:val="20"/>
          <w:szCs w:val="20"/>
        </w:rPr>
        <w:t xml:space="preserve">Organizational Structure </w:t>
      </w:r>
      <w:r w:rsidR="003E10EA">
        <w:rPr>
          <w:rFonts w:ascii="Calibri" w:hAnsi="Calibri" w:cs="Arial"/>
          <w:bCs/>
          <w:iCs/>
          <w:sz w:val="20"/>
          <w:szCs w:val="20"/>
        </w:rPr>
        <w:t>(which may include external vs. internal resources, such as alliances/suppliers)</w:t>
      </w:r>
      <w:r w:rsidRPr="00AD57C9">
        <w:rPr>
          <w:rFonts w:ascii="Calibri" w:hAnsi="Calibri" w:cs="Arial"/>
          <w:bCs/>
          <w:iCs/>
          <w:sz w:val="20"/>
          <w:szCs w:val="20"/>
        </w:rPr>
        <w:t>*</w:t>
      </w:r>
      <w:r w:rsidR="003E10EA">
        <w:rPr>
          <w:rFonts w:ascii="Calibri" w:hAnsi="Calibri" w:cs="Arial"/>
          <w:bCs/>
          <w:iCs/>
          <w:sz w:val="20"/>
          <w:szCs w:val="20"/>
        </w:rPr>
        <w:t xml:space="preserve"> </w:t>
      </w:r>
    </w:p>
    <w:p w14:paraId="362FDCED" w14:textId="40AF7A75" w:rsidR="007D25AA" w:rsidRPr="00AD57C9" w:rsidRDefault="007D25AA" w:rsidP="008645CA">
      <w:pPr>
        <w:numPr>
          <w:ilvl w:val="0"/>
          <w:numId w:val="3"/>
        </w:numPr>
        <w:tabs>
          <w:tab w:val="num" w:pos="360"/>
          <w:tab w:val="left" w:pos="10800"/>
        </w:tabs>
        <w:rPr>
          <w:rFonts w:ascii="Calibri" w:hAnsi="Calibri" w:cs="Arial"/>
          <w:bCs/>
          <w:iCs/>
          <w:sz w:val="20"/>
          <w:szCs w:val="20"/>
        </w:rPr>
      </w:pPr>
      <w:r w:rsidRPr="00AD57C9">
        <w:rPr>
          <w:rFonts w:ascii="Calibri" w:hAnsi="Calibri" w:cs="Arial"/>
          <w:bCs/>
          <w:iCs/>
          <w:sz w:val="20"/>
          <w:szCs w:val="20"/>
        </w:rPr>
        <w:t>Human Resources (Wages and Benefits)*</w:t>
      </w:r>
    </w:p>
    <w:p w14:paraId="2F5C64AE" w14:textId="040DA2C5" w:rsidR="007D25AA" w:rsidRPr="00AD57C9" w:rsidRDefault="007D25AA" w:rsidP="008645CA">
      <w:pPr>
        <w:numPr>
          <w:ilvl w:val="0"/>
          <w:numId w:val="3"/>
        </w:numPr>
        <w:tabs>
          <w:tab w:val="num" w:pos="360"/>
          <w:tab w:val="left" w:pos="10800"/>
        </w:tabs>
        <w:rPr>
          <w:rFonts w:ascii="Calibri" w:hAnsi="Calibri" w:cs="Arial"/>
          <w:bCs/>
          <w:iCs/>
          <w:sz w:val="20"/>
          <w:szCs w:val="20"/>
        </w:rPr>
      </w:pPr>
      <w:r w:rsidRPr="00AD57C9">
        <w:rPr>
          <w:rFonts w:ascii="Calibri" w:hAnsi="Calibri" w:cs="Arial"/>
          <w:bCs/>
          <w:iCs/>
          <w:sz w:val="20"/>
          <w:szCs w:val="20"/>
        </w:rPr>
        <w:t xml:space="preserve">Production Process* (PERT diagram of process or schedule that is repetitious for </w:t>
      </w:r>
      <w:r w:rsidR="003D7190" w:rsidRPr="00AD57C9">
        <w:rPr>
          <w:rFonts w:ascii="Calibri" w:hAnsi="Calibri" w:cs="Arial"/>
          <w:bCs/>
          <w:iCs/>
          <w:sz w:val="20"/>
          <w:szCs w:val="20"/>
        </w:rPr>
        <w:t>the</w:t>
      </w:r>
      <w:r w:rsidRPr="00AD57C9">
        <w:rPr>
          <w:rFonts w:ascii="Calibri" w:hAnsi="Calibri" w:cs="Arial"/>
          <w:bCs/>
          <w:iCs/>
          <w:sz w:val="20"/>
          <w:szCs w:val="20"/>
        </w:rPr>
        <w:t xml:space="preserve"> </w:t>
      </w:r>
      <w:r w:rsidR="003D7190" w:rsidRPr="00AD57C9">
        <w:rPr>
          <w:rFonts w:ascii="Calibri" w:hAnsi="Calibri" w:cs="Arial"/>
          <w:bCs/>
          <w:iCs/>
          <w:sz w:val="20"/>
          <w:szCs w:val="20"/>
        </w:rPr>
        <w:t>Client’s organization</w:t>
      </w:r>
      <w:r w:rsidRPr="00AD57C9">
        <w:rPr>
          <w:rFonts w:ascii="Calibri" w:hAnsi="Calibri" w:cs="Arial"/>
          <w:bCs/>
          <w:iCs/>
          <w:sz w:val="20"/>
          <w:szCs w:val="20"/>
        </w:rPr>
        <w:t xml:space="preserve"> – example: restaurant – daily schedule, remodeler – job schedule, financial planner – client meeting etc.)</w:t>
      </w:r>
    </w:p>
    <w:p w14:paraId="6508368C" w14:textId="76315B94" w:rsidR="007D25AA" w:rsidRPr="00040701" w:rsidRDefault="003E2A9C" w:rsidP="00040701">
      <w:pPr>
        <w:tabs>
          <w:tab w:val="left" w:pos="10800"/>
        </w:tabs>
        <w:rPr>
          <w:rFonts w:ascii="Calibri" w:hAnsi="Calibri" w:cs="Arial"/>
          <w:bCs/>
          <w:iCs/>
          <w:sz w:val="20"/>
          <w:szCs w:val="20"/>
        </w:rPr>
      </w:pPr>
      <w:r w:rsidRPr="00040701">
        <w:rPr>
          <w:rFonts w:ascii="Calibri" w:hAnsi="Calibri" w:cs="Arial"/>
          <w:b/>
          <w:bCs/>
          <w:iCs/>
          <w:sz w:val="20"/>
          <w:szCs w:val="20"/>
        </w:rPr>
        <w:t xml:space="preserve">Market </w:t>
      </w:r>
      <w:r w:rsidR="00787AF3">
        <w:rPr>
          <w:rFonts w:ascii="Calibri" w:hAnsi="Calibri" w:cs="Arial"/>
          <w:b/>
          <w:bCs/>
          <w:iCs/>
          <w:sz w:val="20"/>
          <w:szCs w:val="20"/>
        </w:rPr>
        <w:t>Strategy/</w:t>
      </w:r>
      <w:r w:rsidRPr="00040701">
        <w:rPr>
          <w:rFonts w:ascii="Calibri" w:hAnsi="Calibri" w:cs="Arial"/>
          <w:b/>
          <w:bCs/>
          <w:iCs/>
          <w:sz w:val="20"/>
          <w:szCs w:val="20"/>
        </w:rPr>
        <w:t>Feasibility</w:t>
      </w:r>
      <w:r w:rsidR="00787AF3">
        <w:rPr>
          <w:rFonts w:ascii="Calibri" w:hAnsi="Calibri" w:cs="Arial"/>
          <w:b/>
          <w:bCs/>
          <w:iCs/>
          <w:sz w:val="20"/>
          <w:szCs w:val="20"/>
        </w:rPr>
        <w:t xml:space="preserve"> Analysis</w:t>
      </w:r>
      <w:r w:rsidRPr="00040701">
        <w:rPr>
          <w:rFonts w:ascii="Calibri" w:hAnsi="Calibri" w:cs="Arial"/>
          <w:bCs/>
          <w:iCs/>
          <w:sz w:val="20"/>
          <w:szCs w:val="20"/>
        </w:rPr>
        <w:t xml:space="preserve">:  </w:t>
      </w:r>
      <w:r w:rsidRPr="00230C12">
        <w:rPr>
          <w:rFonts w:ascii="Calibri" w:hAnsi="Calibri" w:cs="Arial"/>
          <w:bCs/>
          <w:iCs/>
          <w:sz w:val="20"/>
          <w:szCs w:val="20"/>
          <w:u w:val="single"/>
        </w:rPr>
        <w:t xml:space="preserve">Based on the </w:t>
      </w:r>
      <w:r w:rsidR="00230C12">
        <w:rPr>
          <w:rFonts w:ascii="Calibri" w:hAnsi="Calibri" w:cs="Arial"/>
          <w:bCs/>
          <w:iCs/>
          <w:sz w:val="20"/>
          <w:szCs w:val="20"/>
          <w:u w:val="single"/>
        </w:rPr>
        <w:t>1st</w:t>
      </w:r>
      <w:r w:rsidR="00230C12" w:rsidRPr="00230C12">
        <w:rPr>
          <w:rFonts w:ascii="Calibri" w:hAnsi="Calibri" w:cs="Arial"/>
          <w:bCs/>
          <w:iCs/>
          <w:sz w:val="20"/>
          <w:szCs w:val="20"/>
          <w:u w:val="single"/>
        </w:rPr>
        <w:t xml:space="preserve"> two presentations</w:t>
      </w:r>
      <w:r w:rsidR="00230C12">
        <w:rPr>
          <w:rFonts w:ascii="Calibri" w:hAnsi="Calibri" w:cs="Arial"/>
          <w:bCs/>
          <w:iCs/>
          <w:sz w:val="20"/>
          <w:szCs w:val="20"/>
        </w:rPr>
        <w:t>/analyse</w:t>
      </w:r>
      <w:r w:rsidRPr="00040701">
        <w:rPr>
          <w:rFonts w:ascii="Calibri" w:hAnsi="Calibri" w:cs="Arial"/>
          <w:bCs/>
          <w:iCs/>
          <w:sz w:val="20"/>
          <w:szCs w:val="20"/>
        </w:rPr>
        <w:t>s</w:t>
      </w:r>
      <w:r w:rsidR="008E0F16" w:rsidRPr="00040701">
        <w:rPr>
          <w:rFonts w:ascii="Calibri" w:hAnsi="Calibri" w:cs="Arial"/>
          <w:bCs/>
          <w:iCs/>
          <w:sz w:val="20"/>
          <w:szCs w:val="20"/>
        </w:rPr>
        <w:t xml:space="preserve"> presented in class.</w:t>
      </w:r>
      <w:r w:rsidR="004D062A">
        <w:rPr>
          <w:rFonts w:ascii="Calibri" w:hAnsi="Calibri" w:cs="Arial"/>
          <w:bCs/>
          <w:iCs/>
          <w:sz w:val="20"/>
          <w:szCs w:val="20"/>
        </w:rPr>
        <w:t xml:space="preserve"> This section should be rich with </w:t>
      </w:r>
      <w:r w:rsidR="00616B75">
        <w:rPr>
          <w:rFonts w:ascii="Calibri" w:hAnsi="Calibri" w:cs="Arial"/>
          <w:bCs/>
          <w:iCs/>
          <w:sz w:val="20"/>
          <w:szCs w:val="20"/>
        </w:rPr>
        <w:t xml:space="preserve">information &amp; </w:t>
      </w:r>
      <w:r w:rsidR="004D062A">
        <w:rPr>
          <w:rFonts w:ascii="Calibri" w:hAnsi="Calibri" w:cs="Arial"/>
          <w:bCs/>
          <w:iCs/>
          <w:sz w:val="20"/>
          <w:szCs w:val="20"/>
        </w:rPr>
        <w:t>analytical rigor!</w:t>
      </w:r>
      <w:r w:rsidR="00616B75">
        <w:rPr>
          <w:rFonts w:ascii="Calibri" w:hAnsi="Calibri" w:cs="Arial"/>
          <w:bCs/>
          <w:iCs/>
          <w:sz w:val="20"/>
          <w:szCs w:val="20"/>
        </w:rPr>
        <w:t xml:space="preserve"> How you arrived at your conclusions is meaningful to the client.</w:t>
      </w:r>
    </w:p>
    <w:p w14:paraId="2CF743A3" w14:textId="0EC3D006" w:rsidR="007D25AA" w:rsidRDefault="007D25AA" w:rsidP="00266189">
      <w:pPr>
        <w:numPr>
          <w:ilvl w:val="0"/>
          <w:numId w:val="4"/>
        </w:numPr>
        <w:tabs>
          <w:tab w:val="left" w:pos="10800"/>
        </w:tabs>
        <w:rPr>
          <w:rFonts w:ascii="Calibri" w:hAnsi="Calibri" w:cs="Arial"/>
          <w:bCs/>
          <w:iCs/>
          <w:sz w:val="20"/>
          <w:szCs w:val="20"/>
        </w:rPr>
      </w:pPr>
      <w:r w:rsidRPr="00AD57C9">
        <w:rPr>
          <w:rFonts w:ascii="Calibri" w:hAnsi="Calibri" w:cs="Arial"/>
          <w:bCs/>
          <w:iCs/>
          <w:sz w:val="20"/>
          <w:szCs w:val="20"/>
        </w:rPr>
        <w:t>Target Market</w:t>
      </w:r>
      <w:r w:rsidR="00635E61" w:rsidRPr="00AD57C9">
        <w:rPr>
          <w:rFonts w:ascii="Calibri" w:hAnsi="Calibri" w:cs="Arial"/>
          <w:bCs/>
          <w:iCs/>
          <w:sz w:val="20"/>
          <w:szCs w:val="20"/>
        </w:rPr>
        <w:t>s</w:t>
      </w:r>
      <w:r w:rsidR="003E2A9C" w:rsidRPr="00AD57C9">
        <w:rPr>
          <w:rFonts w:ascii="Calibri" w:hAnsi="Calibri" w:cs="Arial"/>
          <w:bCs/>
          <w:iCs/>
          <w:sz w:val="20"/>
          <w:szCs w:val="20"/>
        </w:rPr>
        <w:t xml:space="preserve"> Focusing on Client’s Strategic Issue</w:t>
      </w:r>
      <w:r w:rsidRPr="00AD57C9">
        <w:rPr>
          <w:rFonts w:ascii="Calibri" w:hAnsi="Calibri" w:cs="Arial"/>
          <w:bCs/>
          <w:iCs/>
          <w:sz w:val="20"/>
          <w:szCs w:val="20"/>
        </w:rPr>
        <w:t xml:space="preserve"> (RESEARCH – should have </w:t>
      </w:r>
      <w:r w:rsidR="0083044C">
        <w:rPr>
          <w:rFonts w:ascii="Calibri" w:hAnsi="Calibri" w:cs="Arial"/>
          <w:bCs/>
          <w:iCs/>
          <w:sz w:val="20"/>
          <w:szCs w:val="20"/>
        </w:rPr>
        <w:t>7</w:t>
      </w:r>
      <w:r w:rsidRPr="00AD57C9">
        <w:rPr>
          <w:rFonts w:ascii="Calibri" w:hAnsi="Calibri" w:cs="Arial"/>
          <w:bCs/>
          <w:iCs/>
          <w:sz w:val="20"/>
          <w:szCs w:val="20"/>
        </w:rPr>
        <w:t xml:space="preserve"> –10 “cited” sources)</w:t>
      </w:r>
    </w:p>
    <w:p w14:paraId="15736F57" w14:textId="445516E3" w:rsidR="007E362D" w:rsidRPr="007E362D" w:rsidRDefault="00D61052" w:rsidP="00266189">
      <w:pPr>
        <w:numPr>
          <w:ilvl w:val="0"/>
          <w:numId w:val="4"/>
        </w:numPr>
        <w:tabs>
          <w:tab w:val="left" w:pos="10800"/>
        </w:tabs>
        <w:rPr>
          <w:rFonts w:ascii="Calibri" w:hAnsi="Calibri" w:cs="Arial"/>
          <w:bCs/>
          <w:iCs/>
          <w:sz w:val="22"/>
          <w:szCs w:val="20"/>
        </w:rPr>
      </w:pPr>
      <w:r>
        <w:rPr>
          <w:rFonts w:ascii="Calibri" w:hAnsi="Calibri"/>
          <w:sz w:val="20"/>
          <w:szCs w:val="18"/>
        </w:rPr>
        <w:t>Y</w:t>
      </w:r>
      <w:r w:rsidR="007E362D" w:rsidRPr="007E362D">
        <w:rPr>
          <w:rFonts w:ascii="Calibri" w:hAnsi="Calibri"/>
          <w:sz w:val="20"/>
          <w:szCs w:val="18"/>
        </w:rPr>
        <w:t xml:space="preserve">ou should focus only on the aspects or specific external environmental dimensions </w:t>
      </w:r>
      <w:r w:rsidR="007E362D" w:rsidRPr="007E362D">
        <w:rPr>
          <w:rFonts w:ascii="Calibri" w:hAnsi="Calibri"/>
          <w:sz w:val="20"/>
          <w:szCs w:val="18"/>
          <w:u w:val="single"/>
        </w:rPr>
        <w:t>that matter</w:t>
      </w:r>
      <w:r>
        <w:rPr>
          <w:rFonts w:ascii="Calibri" w:hAnsi="Calibri"/>
          <w:sz w:val="20"/>
          <w:szCs w:val="18"/>
          <w:u w:val="single"/>
        </w:rPr>
        <w:t>.</w:t>
      </w:r>
    </w:p>
    <w:p w14:paraId="4512B2B6" w14:textId="77777777" w:rsidR="0050529B" w:rsidRPr="0050529B" w:rsidRDefault="0050529B" w:rsidP="0050529B">
      <w:pPr>
        <w:numPr>
          <w:ilvl w:val="0"/>
          <w:numId w:val="4"/>
        </w:numPr>
        <w:rPr>
          <w:rFonts w:ascii="Calibri" w:hAnsi="Calibri"/>
          <w:sz w:val="20"/>
          <w:szCs w:val="20"/>
        </w:rPr>
      </w:pPr>
      <w:r w:rsidRPr="0050529B">
        <w:rPr>
          <w:rFonts w:ascii="Calibri" w:hAnsi="Calibri"/>
          <w:sz w:val="20"/>
          <w:szCs w:val="20"/>
        </w:rPr>
        <w:t>Include an updated VRIO analysis of their key resources and combinations of resources according to RBV in how they support sustainable or temporary competitive advantages.</w:t>
      </w:r>
    </w:p>
    <w:p w14:paraId="795EBCFE" w14:textId="77777777" w:rsidR="0050529B" w:rsidRPr="0050529B" w:rsidRDefault="0050529B" w:rsidP="0050529B">
      <w:pPr>
        <w:numPr>
          <w:ilvl w:val="0"/>
          <w:numId w:val="4"/>
        </w:numPr>
        <w:rPr>
          <w:rFonts w:ascii="Calibri" w:hAnsi="Calibri"/>
          <w:sz w:val="20"/>
          <w:szCs w:val="20"/>
        </w:rPr>
      </w:pPr>
      <w:r w:rsidRPr="0050529B">
        <w:rPr>
          <w:rFonts w:ascii="Calibri" w:hAnsi="Calibri"/>
          <w:sz w:val="20"/>
          <w:szCs w:val="20"/>
          <w:u w:val="single"/>
        </w:rPr>
        <w:t>Summarize, the key aspects of the internal environment</w:t>
      </w:r>
      <w:r w:rsidRPr="0050529B">
        <w:rPr>
          <w:rFonts w:ascii="Calibri" w:hAnsi="Calibri"/>
          <w:sz w:val="20"/>
          <w:szCs w:val="20"/>
        </w:rPr>
        <w:t xml:space="preserve"> that affects the firm’s ability to realize their “intended strategy” (i.e. corporate culture problems, turnover, lack of capability).</w:t>
      </w:r>
    </w:p>
    <w:p w14:paraId="1A9C3802" w14:textId="77777777" w:rsidR="007E362D" w:rsidRDefault="007633F4" w:rsidP="00266189">
      <w:pPr>
        <w:numPr>
          <w:ilvl w:val="0"/>
          <w:numId w:val="4"/>
        </w:numPr>
        <w:tabs>
          <w:tab w:val="left" w:pos="10800"/>
        </w:tabs>
        <w:rPr>
          <w:rFonts w:ascii="Calibri" w:hAnsi="Calibri" w:cs="Arial"/>
          <w:bCs/>
          <w:iCs/>
          <w:sz w:val="20"/>
          <w:szCs w:val="20"/>
        </w:rPr>
      </w:pPr>
      <w:r w:rsidRPr="00AD57C9">
        <w:rPr>
          <w:rFonts w:ascii="Calibri" w:hAnsi="Calibri" w:cs="Arial"/>
          <w:bCs/>
          <w:iCs/>
          <w:sz w:val="20"/>
          <w:szCs w:val="20"/>
        </w:rPr>
        <w:t>Competitor Analysis (3</w:t>
      </w:r>
      <w:r w:rsidR="003E2A9C" w:rsidRPr="00AD57C9">
        <w:rPr>
          <w:rFonts w:ascii="Calibri" w:hAnsi="Calibri" w:cs="Arial"/>
          <w:bCs/>
          <w:iCs/>
          <w:sz w:val="20"/>
          <w:szCs w:val="20"/>
        </w:rPr>
        <w:t xml:space="preserve"> </w:t>
      </w:r>
      <w:r w:rsidR="00301C76" w:rsidRPr="00AD57C9">
        <w:rPr>
          <w:rFonts w:ascii="Calibri" w:hAnsi="Calibri" w:cs="Arial"/>
          <w:bCs/>
          <w:iCs/>
          <w:sz w:val="20"/>
          <w:szCs w:val="20"/>
        </w:rPr>
        <w:t xml:space="preserve">top </w:t>
      </w:r>
      <w:r w:rsidR="003E2A9C" w:rsidRPr="00AD57C9">
        <w:rPr>
          <w:rFonts w:ascii="Calibri" w:hAnsi="Calibri" w:cs="Arial"/>
          <w:bCs/>
          <w:iCs/>
          <w:sz w:val="20"/>
          <w:szCs w:val="20"/>
        </w:rPr>
        <w:t>competitors</w:t>
      </w:r>
      <w:r w:rsidR="00F53082">
        <w:rPr>
          <w:rFonts w:ascii="Calibri" w:hAnsi="Calibri" w:cs="Arial"/>
          <w:bCs/>
          <w:iCs/>
          <w:sz w:val="20"/>
          <w:szCs w:val="20"/>
        </w:rPr>
        <w:t xml:space="preserve"> relevant to strategy problem</w:t>
      </w:r>
      <w:r w:rsidR="003E2A9C" w:rsidRPr="00AD57C9">
        <w:rPr>
          <w:rFonts w:ascii="Calibri" w:hAnsi="Calibri" w:cs="Arial"/>
          <w:bCs/>
          <w:iCs/>
          <w:sz w:val="20"/>
          <w:szCs w:val="20"/>
        </w:rPr>
        <w:t>, SWOT)</w:t>
      </w:r>
      <w:r w:rsidR="007E362D">
        <w:rPr>
          <w:rFonts w:ascii="Calibri" w:hAnsi="Calibri" w:cs="Arial"/>
          <w:bCs/>
          <w:iCs/>
          <w:sz w:val="20"/>
          <w:szCs w:val="20"/>
        </w:rPr>
        <w:t xml:space="preserve"> </w:t>
      </w:r>
    </w:p>
    <w:p w14:paraId="533DA49E" w14:textId="61587AAB" w:rsidR="007D25AA" w:rsidRPr="007E362D" w:rsidRDefault="00A718BB" w:rsidP="00266189">
      <w:pPr>
        <w:numPr>
          <w:ilvl w:val="0"/>
          <w:numId w:val="4"/>
        </w:numPr>
        <w:tabs>
          <w:tab w:val="left" w:pos="10800"/>
        </w:tabs>
        <w:rPr>
          <w:rFonts w:ascii="Calibri" w:hAnsi="Calibri" w:cs="Arial"/>
          <w:bCs/>
          <w:iCs/>
          <w:sz w:val="22"/>
          <w:szCs w:val="20"/>
        </w:rPr>
      </w:pPr>
      <w:r>
        <w:rPr>
          <w:rFonts w:ascii="Calibri" w:hAnsi="Calibri"/>
          <w:sz w:val="20"/>
          <w:szCs w:val="18"/>
        </w:rPr>
        <w:t>Time matters.</w:t>
      </w:r>
      <w:r w:rsidR="007E362D" w:rsidRPr="007E362D">
        <w:rPr>
          <w:rFonts w:ascii="Calibri" w:hAnsi="Calibri"/>
          <w:sz w:val="20"/>
          <w:szCs w:val="18"/>
        </w:rPr>
        <w:t xml:space="preserve"> If </w:t>
      </w:r>
      <w:r>
        <w:rPr>
          <w:rFonts w:ascii="Calibri" w:hAnsi="Calibri"/>
          <w:sz w:val="20"/>
          <w:szCs w:val="18"/>
        </w:rPr>
        <w:t>industry cycles/</w:t>
      </w:r>
      <w:r w:rsidR="007E362D" w:rsidRPr="007E362D">
        <w:rPr>
          <w:rFonts w:ascii="Calibri" w:hAnsi="Calibri"/>
          <w:sz w:val="20"/>
          <w:szCs w:val="18"/>
        </w:rPr>
        <w:t xml:space="preserve">events </w:t>
      </w:r>
      <w:r>
        <w:rPr>
          <w:rFonts w:ascii="Calibri" w:hAnsi="Calibri"/>
          <w:sz w:val="20"/>
          <w:szCs w:val="18"/>
        </w:rPr>
        <w:t xml:space="preserve">exist </w:t>
      </w:r>
      <w:r w:rsidR="007E362D" w:rsidRPr="007E362D">
        <w:rPr>
          <w:rFonts w:ascii="Calibri" w:hAnsi="Calibri"/>
          <w:sz w:val="20"/>
          <w:szCs w:val="18"/>
        </w:rPr>
        <w:t xml:space="preserve">that </w:t>
      </w:r>
      <w:r>
        <w:rPr>
          <w:rFonts w:ascii="Calibri" w:hAnsi="Calibri"/>
          <w:sz w:val="20"/>
          <w:szCs w:val="18"/>
        </w:rPr>
        <w:t>affect</w:t>
      </w:r>
      <w:r w:rsidR="007E362D" w:rsidRPr="007E362D">
        <w:rPr>
          <w:rFonts w:ascii="Calibri" w:hAnsi="Calibri"/>
          <w:sz w:val="20"/>
          <w:szCs w:val="18"/>
        </w:rPr>
        <w:t xml:space="preserve"> some competitors more than others</w:t>
      </w:r>
      <w:r w:rsidR="007E362D">
        <w:rPr>
          <w:rFonts w:ascii="Calibri" w:hAnsi="Calibri"/>
          <w:sz w:val="20"/>
          <w:szCs w:val="18"/>
        </w:rPr>
        <w:t>, note these.</w:t>
      </w:r>
      <w:r w:rsidR="007E362D" w:rsidRPr="007E362D">
        <w:rPr>
          <w:rFonts w:ascii="Calibri" w:hAnsi="Calibri"/>
          <w:sz w:val="20"/>
          <w:szCs w:val="18"/>
        </w:rPr>
        <w:t xml:space="preserve"> </w:t>
      </w:r>
    </w:p>
    <w:p w14:paraId="1D3DA091" w14:textId="55A9C450" w:rsidR="007D25AA" w:rsidRPr="00AD57C9" w:rsidRDefault="002D2EA3" w:rsidP="00266189">
      <w:pPr>
        <w:numPr>
          <w:ilvl w:val="0"/>
          <w:numId w:val="4"/>
        </w:numPr>
        <w:tabs>
          <w:tab w:val="left" w:pos="10800"/>
        </w:tabs>
        <w:rPr>
          <w:rFonts w:ascii="Calibri" w:hAnsi="Calibri" w:cs="Arial"/>
          <w:bCs/>
          <w:iCs/>
          <w:sz w:val="20"/>
          <w:szCs w:val="20"/>
        </w:rPr>
      </w:pPr>
      <w:r>
        <w:rPr>
          <w:rFonts w:ascii="Calibri" w:hAnsi="Calibri" w:cs="Arial"/>
          <w:bCs/>
          <w:iCs/>
          <w:sz w:val="20"/>
          <w:szCs w:val="20"/>
        </w:rPr>
        <w:t>Focus on P</w:t>
      </w:r>
      <w:r w:rsidR="007D25AA" w:rsidRPr="00AD57C9">
        <w:rPr>
          <w:rFonts w:ascii="Calibri" w:hAnsi="Calibri" w:cs="Arial"/>
          <w:bCs/>
          <w:iCs/>
          <w:sz w:val="20"/>
          <w:szCs w:val="20"/>
        </w:rPr>
        <w:t>roduct/Service Characteristics &amp; Pricing Strategy</w:t>
      </w:r>
      <w:r>
        <w:rPr>
          <w:rFonts w:ascii="Calibri" w:hAnsi="Calibri" w:cs="Arial"/>
          <w:bCs/>
          <w:iCs/>
          <w:sz w:val="20"/>
          <w:szCs w:val="20"/>
        </w:rPr>
        <w:t xml:space="preserve"> vs. manufacturing/service offering constraints.</w:t>
      </w:r>
    </w:p>
    <w:p w14:paraId="4F334391" w14:textId="76DE32C0" w:rsidR="007D25AA" w:rsidRPr="00C3472B" w:rsidRDefault="002D2EA3" w:rsidP="00C3472B">
      <w:pPr>
        <w:numPr>
          <w:ilvl w:val="0"/>
          <w:numId w:val="4"/>
        </w:numPr>
        <w:tabs>
          <w:tab w:val="left" w:pos="10800"/>
        </w:tabs>
        <w:rPr>
          <w:rFonts w:ascii="Calibri" w:hAnsi="Calibri" w:cs="Arial"/>
          <w:bCs/>
          <w:iCs/>
          <w:sz w:val="20"/>
          <w:szCs w:val="20"/>
        </w:rPr>
      </w:pPr>
      <w:r>
        <w:rPr>
          <w:rFonts w:ascii="Calibri" w:hAnsi="Calibri" w:cs="Arial"/>
          <w:bCs/>
          <w:iCs/>
          <w:sz w:val="20"/>
          <w:szCs w:val="20"/>
        </w:rPr>
        <w:t xml:space="preserve">What </w:t>
      </w:r>
      <w:r w:rsidR="007D25AA" w:rsidRPr="00AD57C9">
        <w:rPr>
          <w:rFonts w:ascii="Calibri" w:hAnsi="Calibri" w:cs="Arial"/>
          <w:bCs/>
          <w:iCs/>
          <w:sz w:val="20"/>
          <w:szCs w:val="20"/>
        </w:rPr>
        <w:t>Promotional Plan (Promotional mix and budget)</w:t>
      </w:r>
      <w:r>
        <w:rPr>
          <w:rFonts w:ascii="Calibri" w:hAnsi="Calibri" w:cs="Arial"/>
          <w:bCs/>
          <w:iCs/>
          <w:sz w:val="20"/>
          <w:szCs w:val="20"/>
        </w:rPr>
        <w:t xml:space="preserve"> makes sense per their challenges/opportunities?</w:t>
      </w:r>
    </w:p>
    <w:p w14:paraId="27D15B3B" w14:textId="77777777" w:rsidR="00253B1F" w:rsidRDefault="003E2A9C" w:rsidP="007C7B70">
      <w:pPr>
        <w:pStyle w:val="Heading1"/>
        <w:tabs>
          <w:tab w:val="left" w:pos="10800"/>
        </w:tabs>
        <w:rPr>
          <w:rFonts w:ascii="Calibri" w:hAnsi="Calibri" w:cs="Arial"/>
          <w:b w:val="0"/>
          <w:bCs w:val="0"/>
          <w:iCs/>
          <w:szCs w:val="20"/>
        </w:rPr>
      </w:pPr>
      <w:r w:rsidRPr="000E15A2">
        <w:rPr>
          <w:rFonts w:ascii="Calibri" w:hAnsi="Calibri" w:cs="Arial"/>
          <w:bCs w:val="0"/>
          <w:iCs/>
          <w:szCs w:val="20"/>
        </w:rPr>
        <w:lastRenderedPageBreak/>
        <w:t xml:space="preserve">Financial Plan:  </w:t>
      </w:r>
      <w:r w:rsidR="002E6FFC">
        <w:rPr>
          <w:rFonts w:ascii="Calibri" w:hAnsi="Calibri" w:cs="Arial"/>
          <w:b w:val="0"/>
          <w:bCs w:val="0"/>
          <w:iCs/>
          <w:szCs w:val="20"/>
        </w:rPr>
        <w:t xml:space="preserve">The financial analyses/exercises done in class </w:t>
      </w:r>
      <w:r w:rsidR="002E6FFC" w:rsidRPr="002E6FFC">
        <w:rPr>
          <w:rFonts w:ascii="Calibri" w:hAnsi="Calibri" w:cs="Arial"/>
          <w:b w:val="0"/>
          <w:bCs w:val="0"/>
          <w:i/>
          <w:iCs/>
          <w:szCs w:val="20"/>
          <w:u w:val="single"/>
        </w:rPr>
        <w:t>may</w:t>
      </w:r>
      <w:r w:rsidR="002E6FFC">
        <w:rPr>
          <w:rFonts w:ascii="Calibri" w:hAnsi="Calibri" w:cs="Arial"/>
          <w:b w:val="0"/>
          <w:bCs w:val="0"/>
          <w:iCs/>
          <w:szCs w:val="20"/>
        </w:rPr>
        <w:t xml:space="preserve"> be relevant, but you essentially have to </w:t>
      </w:r>
      <w:r w:rsidR="002E6FFC" w:rsidRPr="002E6FFC">
        <w:rPr>
          <w:rFonts w:ascii="Calibri" w:hAnsi="Calibri" w:cs="Arial"/>
          <w:b w:val="0"/>
          <w:bCs w:val="0"/>
          <w:iCs/>
          <w:szCs w:val="20"/>
          <w:u w:val="single"/>
        </w:rPr>
        <w:t>identify which financial exercises/analyses matter</w:t>
      </w:r>
      <w:r w:rsidR="002E6FFC">
        <w:rPr>
          <w:rFonts w:ascii="Calibri" w:hAnsi="Calibri" w:cs="Arial"/>
          <w:b w:val="0"/>
          <w:bCs w:val="0"/>
          <w:iCs/>
          <w:szCs w:val="20"/>
        </w:rPr>
        <w:t xml:space="preserve"> to your client’s problems and help you/client address these.</w:t>
      </w:r>
      <w:r w:rsidR="007C7B70">
        <w:rPr>
          <w:rFonts w:ascii="Calibri" w:hAnsi="Calibri" w:cs="Arial"/>
          <w:b w:val="0"/>
          <w:bCs w:val="0"/>
          <w:iCs/>
          <w:szCs w:val="20"/>
        </w:rPr>
        <w:t xml:space="preserve"> Here, you must first identify the correct exercise/analysis method, show that you have identified the right pieces of data that help you perform this analysis, and where you are unable to get information, you need to show how and why you made specific assumptions in your model. </w:t>
      </w:r>
    </w:p>
    <w:p w14:paraId="6CEB725D" w14:textId="16550163" w:rsidR="00253B1F" w:rsidRDefault="00253B1F" w:rsidP="00253B1F">
      <w:pPr>
        <w:numPr>
          <w:ilvl w:val="0"/>
          <w:numId w:val="5"/>
        </w:numPr>
        <w:tabs>
          <w:tab w:val="num" w:pos="720"/>
          <w:tab w:val="left" w:pos="10800"/>
        </w:tabs>
        <w:ind w:left="720"/>
        <w:rPr>
          <w:rFonts w:ascii="Calibri" w:hAnsi="Calibri" w:cs="Arial"/>
          <w:bCs/>
          <w:iCs/>
          <w:sz w:val="20"/>
          <w:szCs w:val="20"/>
        </w:rPr>
      </w:pPr>
      <w:r>
        <w:rPr>
          <w:rFonts w:ascii="Calibri" w:hAnsi="Calibri" w:cs="Arial"/>
          <w:bCs/>
          <w:iCs/>
          <w:sz w:val="20"/>
          <w:szCs w:val="20"/>
        </w:rPr>
        <w:t>For each exercise you determine, multiple scenario analysis is required given any contingencies.</w:t>
      </w:r>
      <w:r w:rsidR="005F1108">
        <w:rPr>
          <w:rFonts w:ascii="Calibri" w:hAnsi="Calibri" w:cs="Arial"/>
          <w:bCs/>
          <w:iCs/>
          <w:sz w:val="20"/>
          <w:szCs w:val="20"/>
        </w:rPr>
        <w:t xml:space="preserve"> What are the contingent assumptions you made and how to do they matter to the identified exercise? Justify!</w:t>
      </w:r>
    </w:p>
    <w:p w14:paraId="74A0C12A" w14:textId="1F8F58CA" w:rsidR="007C7B70" w:rsidRPr="00253B1F" w:rsidRDefault="007C7B70" w:rsidP="00253B1F">
      <w:pPr>
        <w:tabs>
          <w:tab w:val="left" w:pos="10800"/>
        </w:tabs>
        <w:ind w:left="360"/>
        <w:rPr>
          <w:rFonts w:ascii="Calibri" w:hAnsi="Calibri" w:cs="Arial"/>
          <w:b/>
          <w:bCs/>
          <w:iCs/>
          <w:sz w:val="20"/>
          <w:szCs w:val="20"/>
        </w:rPr>
      </w:pPr>
      <w:r w:rsidRPr="00253B1F">
        <w:rPr>
          <w:rFonts w:ascii="Calibri" w:hAnsi="Calibri" w:cs="Arial"/>
          <w:b/>
          <w:iCs/>
          <w:sz w:val="20"/>
          <w:szCs w:val="20"/>
        </w:rPr>
        <w:t>Some examples of applicable exercises may include:</w:t>
      </w:r>
    </w:p>
    <w:p w14:paraId="22DE9D25" w14:textId="22E44B2F" w:rsidR="007D25AA" w:rsidRPr="006F660C" w:rsidRDefault="00931EDE" w:rsidP="006F660C">
      <w:pPr>
        <w:numPr>
          <w:ilvl w:val="0"/>
          <w:numId w:val="5"/>
        </w:numPr>
        <w:tabs>
          <w:tab w:val="num" w:pos="720"/>
          <w:tab w:val="left" w:pos="10800"/>
        </w:tabs>
        <w:ind w:left="720"/>
        <w:rPr>
          <w:rFonts w:ascii="Calibri" w:hAnsi="Calibri" w:cs="Arial"/>
          <w:bCs/>
          <w:iCs/>
          <w:sz w:val="20"/>
          <w:szCs w:val="20"/>
        </w:rPr>
      </w:pPr>
      <w:r w:rsidRPr="006F660C">
        <w:rPr>
          <w:rFonts w:ascii="Calibri" w:hAnsi="Calibri" w:cs="Arial"/>
          <w:bCs/>
          <w:iCs/>
          <w:sz w:val="20"/>
          <w:szCs w:val="20"/>
        </w:rPr>
        <w:t>F</w:t>
      </w:r>
      <w:r w:rsidR="00980875">
        <w:rPr>
          <w:rFonts w:ascii="Calibri" w:hAnsi="Calibri" w:cs="Arial"/>
          <w:bCs/>
          <w:iCs/>
          <w:sz w:val="20"/>
          <w:szCs w:val="20"/>
        </w:rPr>
        <w:t>inancial F</w:t>
      </w:r>
      <w:r w:rsidRPr="006F660C">
        <w:rPr>
          <w:rFonts w:ascii="Calibri" w:hAnsi="Calibri" w:cs="Arial"/>
          <w:bCs/>
          <w:iCs/>
          <w:sz w:val="20"/>
          <w:szCs w:val="20"/>
        </w:rPr>
        <w:t>easibility</w:t>
      </w:r>
      <w:r w:rsidR="00980875">
        <w:rPr>
          <w:rFonts w:ascii="Calibri" w:hAnsi="Calibri" w:cs="Arial"/>
          <w:bCs/>
          <w:iCs/>
          <w:sz w:val="20"/>
          <w:szCs w:val="20"/>
        </w:rPr>
        <w:t xml:space="preserve"> Study</w:t>
      </w:r>
      <w:r w:rsidRPr="006F660C">
        <w:rPr>
          <w:rFonts w:ascii="Calibri" w:hAnsi="Calibri" w:cs="Arial"/>
          <w:bCs/>
          <w:iCs/>
          <w:sz w:val="20"/>
          <w:szCs w:val="20"/>
        </w:rPr>
        <w:t xml:space="preserve">: How much money does the Client </w:t>
      </w:r>
      <w:r w:rsidR="007D25AA" w:rsidRPr="006F660C">
        <w:rPr>
          <w:rFonts w:ascii="Calibri" w:hAnsi="Calibri" w:cs="Arial"/>
          <w:bCs/>
          <w:iCs/>
          <w:sz w:val="20"/>
          <w:szCs w:val="20"/>
        </w:rPr>
        <w:t xml:space="preserve">need </w:t>
      </w:r>
      <w:r w:rsidR="00980875">
        <w:rPr>
          <w:rFonts w:ascii="Calibri" w:hAnsi="Calibri" w:cs="Arial"/>
          <w:bCs/>
          <w:iCs/>
          <w:sz w:val="20"/>
          <w:szCs w:val="20"/>
        </w:rPr>
        <w:t xml:space="preserve">to act on the recommended strategy </w:t>
      </w:r>
      <w:r w:rsidR="007D25AA" w:rsidRPr="006F660C">
        <w:rPr>
          <w:rFonts w:ascii="Calibri" w:hAnsi="Calibri" w:cs="Arial"/>
          <w:bCs/>
          <w:iCs/>
          <w:sz w:val="20"/>
          <w:szCs w:val="20"/>
        </w:rPr>
        <w:t xml:space="preserve">and how do you </w:t>
      </w:r>
      <w:r w:rsidRPr="006F660C">
        <w:rPr>
          <w:rFonts w:ascii="Calibri" w:hAnsi="Calibri" w:cs="Arial"/>
          <w:bCs/>
          <w:iCs/>
          <w:sz w:val="20"/>
          <w:szCs w:val="20"/>
        </w:rPr>
        <w:t>propose</w:t>
      </w:r>
      <w:r w:rsidR="007D25AA" w:rsidRPr="006F660C">
        <w:rPr>
          <w:rFonts w:ascii="Calibri" w:hAnsi="Calibri" w:cs="Arial"/>
          <w:bCs/>
          <w:iCs/>
          <w:sz w:val="20"/>
          <w:szCs w:val="20"/>
        </w:rPr>
        <w:t xml:space="preserve"> </w:t>
      </w:r>
      <w:r w:rsidR="00980875">
        <w:rPr>
          <w:rFonts w:ascii="Calibri" w:hAnsi="Calibri" w:cs="Arial"/>
          <w:bCs/>
          <w:iCs/>
          <w:sz w:val="20"/>
          <w:szCs w:val="20"/>
        </w:rPr>
        <w:t>they obtain this money?</w:t>
      </w:r>
      <w:r w:rsidR="007D25AA" w:rsidRPr="006F660C">
        <w:rPr>
          <w:rFonts w:ascii="Calibri" w:hAnsi="Calibri" w:cs="Arial"/>
          <w:bCs/>
          <w:iCs/>
          <w:sz w:val="20"/>
          <w:szCs w:val="20"/>
        </w:rPr>
        <w:t xml:space="preserve"> </w:t>
      </w:r>
      <w:r w:rsidR="007C7B70">
        <w:rPr>
          <w:rFonts w:ascii="Calibri" w:hAnsi="Calibri" w:cs="Arial"/>
          <w:bCs/>
          <w:iCs/>
          <w:sz w:val="20"/>
          <w:szCs w:val="20"/>
        </w:rPr>
        <w:t xml:space="preserve">At what timing or according to what assumptions is the money needed? </w:t>
      </w:r>
      <w:r w:rsidR="007D25AA" w:rsidRPr="006F660C">
        <w:rPr>
          <w:rFonts w:ascii="Calibri" w:hAnsi="Calibri" w:cs="Arial"/>
          <w:bCs/>
          <w:iCs/>
          <w:sz w:val="20"/>
          <w:szCs w:val="20"/>
        </w:rPr>
        <w:t>Overall will this project be successful and why (last part of thi</w:t>
      </w:r>
      <w:r w:rsidR="00540DA4">
        <w:rPr>
          <w:rFonts w:ascii="Calibri" w:hAnsi="Calibri" w:cs="Arial"/>
          <w:bCs/>
          <w:iCs/>
          <w:sz w:val="20"/>
          <w:szCs w:val="20"/>
        </w:rPr>
        <w:t>s section)</w:t>
      </w:r>
    </w:p>
    <w:p w14:paraId="04520D10" w14:textId="3A5C4B7C" w:rsidR="007D25AA" w:rsidRPr="006F660C" w:rsidRDefault="007D25AA" w:rsidP="006F660C">
      <w:pPr>
        <w:numPr>
          <w:ilvl w:val="0"/>
          <w:numId w:val="5"/>
        </w:numPr>
        <w:tabs>
          <w:tab w:val="num" w:pos="720"/>
          <w:tab w:val="left" w:pos="10800"/>
        </w:tabs>
        <w:ind w:left="720"/>
        <w:rPr>
          <w:rFonts w:ascii="Calibri" w:hAnsi="Calibri" w:cs="Arial"/>
          <w:bCs/>
          <w:iCs/>
          <w:sz w:val="20"/>
          <w:szCs w:val="20"/>
        </w:rPr>
      </w:pPr>
      <w:r w:rsidRPr="006F660C">
        <w:rPr>
          <w:rFonts w:ascii="Calibri" w:hAnsi="Calibri" w:cs="Arial"/>
          <w:bCs/>
          <w:iCs/>
          <w:sz w:val="20"/>
          <w:szCs w:val="20"/>
        </w:rPr>
        <w:t>P</w:t>
      </w:r>
      <w:r w:rsidR="009C0860" w:rsidRPr="006F660C">
        <w:rPr>
          <w:rFonts w:ascii="Calibri" w:hAnsi="Calibri" w:cs="Arial"/>
          <w:bCs/>
          <w:iCs/>
          <w:sz w:val="20"/>
          <w:szCs w:val="20"/>
        </w:rPr>
        <w:t xml:space="preserve">rojection of anticipated costs at </w:t>
      </w:r>
      <w:r w:rsidRPr="006F660C">
        <w:rPr>
          <w:rFonts w:ascii="Calibri" w:hAnsi="Calibri" w:cs="Arial"/>
          <w:bCs/>
          <w:iCs/>
          <w:sz w:val="20"/>
          <w:szCs w:val="20"/>
        </w:rPr>
        <w:t>start up* (research – cite your sources)</w:t>
      </w:r>
    </w:p>
    <w:p w14:paraId="59632623" w14:textId="01C89610" w:rsidR="007D25AA" w:rsidRPr="006F660C" w:rsidRDefault="007D25AA" w:rsidP="006F660C">
      <w:pPr>
        <w:numPr>
          <w:ilvl w:val="0"/>
          <w:numId w:val="5"/>
        </w:numPr>
        <w:tabs>
          <w:tab w:val="num" w:pos="720"/>
          <w:tab w:val="left" w:pos="10800"/>
        </w:tabs>
        <w:ind w:left="720"/>
        <w:rPr>
          <w:rFonts w:ascii="Calibri" w:hAnsi="Calibri" w:cs="Arial"/>
          <w:bCs/>
          <w:iCs/>
          <w:sz w:val="20"/>
          <w:szCs w:val="20"/>
        </w:rPr>
      </w:pPr>
      <w:r w:rsidRPr="006F660C">
        <w:rPr>
          <w:rFonts w:ascii="Calibri" w:hAnsi="Calibri" w:cs="Arial"/>
          <w:bCs/>
          <w:iCs/>
          <w:sz w:val="20"/>
          <w:szCs w:val="20"/>
        </w:rPr>
        <w:t>Projected monthly</w:t>
      </w:r>
      <w:r w:rsidR="00253B1F">
        <w:rPr>
          <w:rFonts w:ascii="Calibri" w:hAnsi="Calibri" w:cs="Arial"/>
          <w:bCs/>
          <w:iCs/>
          <w:sz w:val="20"/>
          <w:szCs w:val="20"/>
        </w:rPr>
        <w:t xml:space="preserve"> cash flows / operating budgets</w:t>
      </w:r>
      <w:r w:rsidRPr="006F660C">
        <w:rPr>
          <w:rFonts w:ascii="Calibri" w:hAnsi="Calibri" w:cs="Arial"/>
          <w:bCs/>
          <w:iCs/>
          <w:sz w:val="20"/>
          <w:szCs w:val="20"/>
        </w:rPr>
        <w:t>*</w:t>
      </w:r>
    </w:p>
    <w:p w14:paraId="600E3A82" w14:textId="5E8E65FA" w:rsidR="00F763AA" w:rsidRPr="006F660C" w:rsidRDefault="007D25AA" w:rsidP="006F660C">
      <w:pPr>
        <w:numPr>
          <w:ilvl w:val="0"/>
          <w:numId w:val="5"/>
        </w:numPr>
        <w:tabs>
          <w:tab w:val="num" w:pos="720"/>
          <w:tab w:val="left" w:pos="10800"/>
        </w:tabs>
        <w:ind w:left="720"/>
        <w:rPr>
          <w:rFonts w:ascii="Calibri" w:hAnsi="Calibri" w:cs="Arial"/>
          <w:bCs/>
          <w:iCs/>
          <w:sz w:val="20"/>
          <w:szCs w:val="20"/>
        </w:rPr>
      </w:pPr>
      <w:r w:rsidRPr="006F660C">
        <w:rPr>
          <w:rFonts w:ascii="Calibri" w:hAnsi="Calibri" w:cs="Arial"/>
          <w:bCs/>
          <w:iCs/>
          <w:sz w:val="20"/>
          <w:szCs w:val="20"/>
        </w:rPr>
        <w:t xml:space="preserve">Sales projections for </w:t>
      </w:r>
      <w:r w:rsidR="00253B1F">
        <w:rPr>
          <w:rFonts w:ascii="Calibri" w:hAnsi="Calibri" w:cs="Arial"/>
          <w:bCs/>
          <w:iCs/>
          <w:sz w:val="20"/>
          <w:szCs w:val="20"/>
        </w:rPr>
        <w:t>2</w:t>
      </w:r>
      <w:r w:rsidRPr="006F660C">
        <w:rPr>
          <w:rFonts w:ascii="Calibri" w:hAnsi="Calibri" w:cs="Arial"/>
          <w:bCs/>
          <w:iCs/>
          <w:sz w:val="20"/>
          <w:szCs w:val="20"/>
        </w:rPr>
        <w:t xml:space="preserve"> year</w:t>
      </w:r>
      <w:r w:rsidR="00253B1F">
        <w:rPr>
          <w:rFonts w:ascii="Calibri" w:hAnsi="Calibri" w:cs="Arial"/>
          <w:bCs/>
          <w:iCs/>
          <w:sz w:val="20"/>
          <w:szCs w:val="20"/>
        </w:rPr>
        <w:t>s</w:t>
      </w:r>
      <w:r w:rsidRPr="006F660C">
        <w:rPr>
          <w:rFonts w:ascii="Calibri" w:hAnsi="Calibri" w:cs="Arial"/>
          <w:bCs/>
          <w:iCs/>
          <w:sz w:val="20"/>
          <w:szCs w:val="20"/>
        </w:rPr>
        <w:t xml:space="preserve"> of operation</w:t>
      </w:r>
      <w:r w:rsidR="00253B1F">
        <w:rPr>
          <w:rFonts w:ascii="Calibri" w:hAnsi="Calibri" w:cs="Arial"/>
          <w:bCs/>
          <w:iCs/>
          <w:sz w:val="20"/>
          <w:szCs w:val="20"/>
        </w:rPr>
        <w:t xml:space="preserve"> according to your plan</w:t>
      </w:r>
      <w:r w:rsidRPr="006F660C">
        <w:rPr>
          <w:rFonts w:ascii="Calibri" w:hAnsi="Calibri" w:cs="Arial"/>
          <w:bCs/>
          <w:iCs/>
          <w:sz w:val="20"/>
          <w:szCs w:val="20"/>
        </w:rPr>
        <w:t xml:space="preserve">* </w:t>
      </w:r>
    </w:p>
    <w:p w14:paraId="79211287" w14:textId="19CE7A3E" w:rsidR="007D25AA" w:rsidRPr="006F660C" w:rsidRDefault="00F763AA" w:rsidP="006F660C">
      <w:pPr>
        <w:numPr>
          <w:ilvl w:val="0"/>
          <w:numId w:val="5"/>
        </w:numPr>
        <w:tabs>
          <w:tab w:val="num" w:pos="720"/>
          <w:tab w:val="left" w:pos="10800"/>
        </w:tabs>
        <w:ind w:left="720"/>
        <w:rPr>
          <w:rFonts w:ascii="Calibri" w:hAnsi="Calibri" w:cs="Arial"/>
          <w:bCs/>
          <w:iCs/>
          <w:sz w:val="20"/>
          <w:szCs w:val="20"/>
        </w:rPr>
      </w:pPr>
      <w:r w:rsidRPr="006F660C">
        <w:rPr>
          <w:rFonts w:ascii="Calibri" w:hAnsi="Calibri" w:cs="Arial"/>
          <w:bCs/>
          <w:iCs/>
          <w:sz w:val="20"/>
          <w:szCs w:val="20"/>
        </w:rPr>
        <w:t>Pro Forma Income Statement for first 5 years*</w:t>
      </w:r>
    </w:p>
    <w:p w14:paraId="576E1C2B" w14:textId="5D937861" w:rsidR="003E2A9C" w:rsidRPr="006F660C" w:rsidRDefault="007D25AA" w:rsidP="006F660C">
      <w:pPr>
        <w:numPr>
          <w:ilvl w:val="0"/>
          <w:numId w:val="5"/>
        </w:numPr>
        <w:tabs>
          <w:tab w:val="num" w:pos="720"/>
          <w:tab w:val="left" w:pos="10800"/>
        </w:tabs>
        <w:ind w:left="720"/>
        <w:rPr>
          <w:rFonts w:ascii="Calibri" w:hAnsi="Calibri" w:cs="Arial"/>
          <w:bCs/>
          <w:iCs/>
          <w:sz w:val="20"/>
          <w:szCs w:val="20"/>
        </w:rPr>
      </w:pPr>
      <w:r w:rsidRPr="006F660C">
        <w:rPr>
          <w:rFonts w:ascii="Calibri" w:hAnsi="Calibri" w:cs="Arial"/>
          <w:bCs/>
          <w:iCs/>
          <w:sz w:val="20"/>
          <w:szCs w:val="20"/>
        </w:rPr>
        <w:t xml:space="preserve">Break even projections* (refer to text and </w:t>
      </w:r>
      <w:hyperlink r:id="rId22" w:history="1">
        <w:r w:rsidR="003E2A9C" w:rsidRPr="006F660C">
          <w:rPr>
            <w:rStyle w:val="Hyperlink"/>
            <w:rFonts w:ascii="Calibri" w:hAnsi="Calibri" w:cs="Arial"/>
            <w:bCs/>
            <w:iCs/>
            <w:sz w:val="20"/>
            <w:szCs w:val="20"/>
          </w:rPr>
          <w:t>www.JavaCalc.com</w:t>
        </w:r>
      </w:hyperlink>
      <w:r w:rsidRPr="006F660C">
        <w:rPr>
          <w:rFonts w:ascii="Calibri" w:hAnsi="Calibri" w:cs="Arial"/>
          <w:bCs/>
          <w:iCs/>
          <w:sz w:val="20"/>
          <w:szCs w:val="20"/>
        </w:rPr>
        <w:t>)</w:t>
      </w:r>
    </w:p>
    <w:p w14:paraId="23E10A57" w14:textId="77777777" w:rsidR="007D25AA" w:rsidRPr="000E15A2" w:rsidRDefault="007D25AA" w:rsidP="004E55EC">
      <w:pPr>
        <w:tabs>
          <w:tab w:val="left" w:pos="10800"/>
        </w:tabs>
        <w:rPr>
          <w:rFonts w:ascii="Calibri" w:hAnsi="Calibri" w:cs="Arial"/>
          <w:bCs/>
          <w:i/>
          <w:iCs/>
          <w:sz w:val="20"/>
          <w:szCs w:val="20"/>
        </w:rPr>
      </w:pPr>
    </w:p>
    <w:p w14:paraId="0B5679FC" w14:textId="167BAEED" w:rsidR="007D25AA" w:rsidRPr="000E15A2" w:rsidRDefault="00AD57C9" w:rsidP="004E55EC">
      <w:pPr>
        <w:tabs>
          <w:tab w:val="left" w:pos="10800"/>
        </w:tabs>
        <w:rPr>
          <w:rFonts w:ascii="Calibri" w:hAnsi="Calibri" w:cs="Arial"/>
          <w:bCs/>
          <w:i/>
          <w:iCs/>
          <w:sz w:val="20"/>
          <w:szCs w:val="20"/>
        </w:rPr>
      </w:pPr>
      <w:r>
        <w:rPr>
          <w:rFonts w:ascii="Calibri" w:hAnsi="Calibri" w:cs="Arial"/>
          <w:bCs/>
          <w:i/>
          <w:iCs/>
          <w:sz w:val="20"/>
          <w:szCs w:val="20"/>
          <w:u w:val="single"/>
        </w:rPr>
        <w:t xml:space="preserve">III. </w:t>
      </w:r>
      <w:r w:rsidR="00804E80">
        <w:rPr>
          <w:rFonts w:ascii="Calibri" w:hAnsi="Calibri" w:cs="Arial"/>
          <w:bCs/>
          <w:i/>
          <w:iCs/>
          <w:sz w:val="20"/>
          <w:szCs w:val="20"/>
          <w:u w:val="single"/>
        </w:rPr>
        <w:t>CONCLUSION AND FINAL RECOMMENDATIONS</w:t>
      </w:r>
      <w:r w:rsidR="007D25AA" w:rsidRPr="000E15A2">
        <w:rPr>
          <w:rFonts w:ascii="Calibri" w:hAnsi="Calibri" w:cs="Arial"/>
          <w:bCs/>
          <w:i/>
          <w:iCs/>
          <w:sz w:val="20"/>
          <w:szCs w:val="20"/>
        </w:rPr>
        <w:t>:</w:t>
      </w:r>
    </w:p>
    <w:p w14:paraId="1A5E4C9A" w14:textId="550B3FE6" w:rsidR="002F6FC5" w:rsidRPr="002F6FC5" w:rsidRDefault="002F6FC5" w:rsidP="002F6FC5">
      <w:pPr>
        <w:tabs>
          <w:tab w:val="left" w:pos="10800"/>
        </w:tabs>
        <w:rPr>
          <w:rFonts w:ascii="Calibri" w:hAnsi="Calibri" w:cs="Arial"/>
          <w:b/>
          <w:bCs/>
          <w:iCs/>
          <w:sz w:val="20"/>
          <w:szCs w:val="20"/>
        </w:rPr>
      </w:pPr>
      <w:r w:rsidRPr="002F6FC5">
        <w:rPr>
          <w:rFonts w:ascii="Calibri" w:hAnsi="Calibri" w:cs="Arial"/>
          <w:b/>
          <w:bCs/>
          <w:iCs/>
          <w:sz w:val="20"/>
          <w:szCs w:val="20"/>
        </w:rPr>
        <w:t xml:space="preserve">Strategic Alternatives For The Firm </w:t>
      </w:r>
      <w:r w:rsidR="00804E80">
        <w:rPr>
          <w:rFonts w:ascii="Calibri" w:hAnsi="Calibri" w:cs="Arial"/>
          <w:b/>
          <w:bCs/>
          <w:iCs/>
          <w:sz w:val="20"/>
          <w:szCs w:val="20"/>
        </w:rPr>
        <w:t xml:space="preserve">To Consider </w:t>
      </w:r>
      <w:r w:rsidRPr="002F6FC5">
        <w:rPr>
          <w:rFonts w:ascii="Calibri" w:hAnsi="Calibri" w:cs="Arial"/>
          <w:b/>
          <w:bCs/>
          <w:iCs/>
          <w:sz w:val="20"/>
          <w:szCs w:val="20"/>
        </w:rPr>
        <w:t>To Be More Competitiv</w:t>
      </w:r>
      <w:r>
        <w:rPr>
          <w:rFonts w:ascii="Calibri" w:hAnsi="Calibri" w:cs="Arial"/>
          <w:b/>
          <w:bCs/>
          <w:iCs/>
          <w:sz w:val="20"/>
          <w:szCs w:val="20"/>
        </w:rPr>
        <w:t>e</w:t>
      </w:r>
      <w:r w:rsidR="005A6B32">
        <w:rPr>
          <w:rFonts w:ascii="Calibri" w:hAnsi="Calibri" w:cs="Arial"/>
          <w:b/>
          <w:bCs/>
          <w:iCs/>
          <w:sz w:val="20"/>
          <w:szCs w:val="20"/>
        </w:rPr>
        <w:t>:</w:t>
      </w:r>
      <w:r>
        <w:rPr>
          <w:rFonts w:ascii="Calibri" w:hAnsi="Calibri" w:cs="Arial"/>
          <w:b/>
          <w:bCs/>
          <w:iCs/>
          <w:sz w:val="20"/>
          <w:szCs w:val="20"/>
        </w:rPr>
        <w:t xml:space="preserve"> </w:t>
      </w:r>
    </w:p>
    <w:p w14:paraId="7394C640" w14:textId="33FC0FB9" w:rsidR="002F6FC5" w:rsidRPr="006E521D" w:rsidRDefault="002F6FC5" w:rsidP="004E55EC">
      <w:pPr>
        <w:pStyle w:val="ListParagraph"/>
        <w:numPr>
          <w:ilvl w:val="0"/>
          <w:numId w:val="16"/>
        </w:numPr>
        <w:tabs>
          <w:tab w:val="left" w:pos="10800"/>
        </w:tabs>
        <w:rPr>
          <w:rFonts w:ascii="Calibri" w:hAnsi="Calibri" w:cs="Arial"/>
          <w:bCs/>
          <w:iCs/>
          <w:sz w:val="20"/>
          <w:szCs w:val="20"/>
        </w:rPr>
      </w:pPr>
      <w:r w:rsidRPr="00040701">
        <w:rPr>
          <w:rFonts w:ascii="Calibri" w:hAnsi="Calibri" w:cs="Arial"/>
          <w:bCs/>
          <w:iCs/>
          <w:sz w:val="20"/>
          <w:szCs w:val="20"/>
        </w:rPr>
        <w:t>Go over the, say, 2-4 options that the firm should consider in moving forward. Describe each of these with at least a paragraph. Weigh only the relevant pros/cons of each. They may concern different aspects of firm strategy.  For instance, they may have specific problems in managing organizational culture problems of which you have a couple of recommendations, while also facing some external environmental issues that require different alternatives to be proposed.</w:t>
      </w:r>
    </w:p>
    <w:p w14:paraId="71625754" w14:textId="2A48CE70" w:rsidR="00040701" w:rsidRDefault="00931EDE" w:rsidP="00040701">
      <w:pPr>
        <w:tabs>
          <w:tab w:val="left" w:pos="10800"/>
        </w:tabs>
        <w:rPr>
          <w:rFonts w:ascii="Calibri" w:hAnsi="Calibri" w:cs="Arial"/>
          <w:bCs/>
          <w:iCs/>
          <w:sz w:val="20"/>
          <w:szCs w:val="20"/>
        </w:rPr>
      </w:pPr>
      <w:r w:rsidRPr="00895C5E">
        <w:rPr>
          <w:rFonts w:ascii="Calibri" w:hAnsi="Calibri" w:cs="Arial"/>
          <w:b/>
          <w:bCs/>
          <w:iCs/>
          <w:sz w:val="20"/>
          <w:szCs w:val="20"/>
        </w:rPr>
        <w:t xml:space="preserve">Strategic </w:t>
      </w:r>
      <w:r w:rsidR="00504946" w:rsidRPr="00895C5E">
        <w:rPr>
          <w:rFonts w:ascii="Calibri" w:hAnsi="Calibri" w:cs="Arial"/>
          <w:b/>
          <w:bCs/>
          <w:iCs/>
          <w:sz w:val="20"/>
          <w:szCs w:val="20"/>
        </w:rPr>
        <w:t>Recommendation</w:t>
      </w:r>
      <w:r w:rsidR="009C0860" w:rsidRPr="00895C5E">
        <w:rPr>
          <w:rFonts w:ascii="Calibri" w:hAnsi="Calibri" w:cs="Arial"/>
          <w:b/>
          <w:bCs/>
          <w:iCs/>
          <w:sz w:val="20"/>
          <w:szCs w:val="20"/>
        </w:rPr>
        <w:t>s</w:t>
      </w:r>
      <w:r w:rsidR="005A6B32">
        <w:rPr>
          <w:rFonts w:ascii="Calibri" w:hAnsi="Calibri" w:cs="Arial"/>
          <w:bCs/>
          <w:i/>
          <w:iCs/>
          <w:sz w:val="20"/>
          <w:szCs w:val="20"/>
        </w:rPr>
        <w:t>:</w:t>
      </w:r>
      <w:r w:rsidR="005A6B32" w:rsidRPr="005A6B32">
        <w:rPr>
          <w:rFonts w:ascii="Calibri" w:hAnsi="Calibri" w:cs="Arial"/>
          <w:bCs/>
          <w:iCs/>
          <w:sz w:val="20"/>
          <w:szCs w:val="20"/>
        </w:rPr>
        <w:t xml:space="preserve"> </w:t>
      </w:r>
      <w:r w:rsidR="00504946" w:rsidRPr="000E15A2">
        <w:rPr>
          <w:rFonts w:ascii="Calibri" w:hAnsi="Calibri" w:cs="Arial"/>
          <w:bCs/>
          <w:i/>
          <w:iCs/>
          <w:sz w:val="20"/>
          <w:szCs w:val="20"/>
        </w:rPr>
        <w:t xml:space="preserve"> </w:t>
      </w:r>
      <w:r w:rsidR="00504946" w:rsidRPr="00040701">
        <w:rPr>
          <w:rFonts w:ascii="Calibri" w:hAnsi="Calibri" w:cs="Arial"/>
          <w:bCs/>
          <w:iCs/>
          <w:sz w:val="20"/>
          <w:szCs w:val="20"/>
        </w:rPr>
        <w:t>What should the</w:t>
      </w:r>
      <w:r w:rsidRPr="00040701">
        <w:rPr>
          <w:rFonts w:ascii="Calibri" w:hAnsi="Calibri" w:cs="Arial"/>
          <w:bCs/>
          <w:iCs/>
          <w:sz w:val="20"/>
          <w:szCs w:val="20"/>
        </w:rPr>
        <w:t xml:space="preserve"> client </w:t>
      </w:r>
      <w:r w:rsidR="00504946" w:rsidRPr="00040701">
        <w:rPr>
          <w:rFonts w:ascii="Calibri" w:hAnsi="Calibri" w:cs="Arial"/>
          <w:bCs/>
          <w:iCs/>
          <w:sz w:val="20"/>
          <w:szCs w:val="20"/>
        </w:rPr>
        <w:t>do</w:t>
      </w:r>
      <w:r w:rsidR="00156241">
        <w:rPr>
          <w:rFonts w:ascii="Calibri" w:hAnsi="Calibri" w:cs="Arial"/>
          <w:bCs/>
          <w:iCs/>
          <w:sz w:val="20"/>
          <w:szCs w:val="20"/>
        </w:rPr>
        <w:t>,</w:t>
      </w:r>
      <w:r w:rsidR="007D25AA" w:rsidRPr="00040701">
        <w:rPr>
          <w:rFonts w:ascii="Calibri" w:hAnsi="Calibri" w:cs="Arial"/>
          <w:bCs/>
          <w:iCs/>
          <w:sz w:val="20"/>
          <w:szCs w:val="20"/>
        </w:rPr>
        <w:t xml:space="preserve"> </w:t>
      </w:r>
      <w:r w:rsidR="007D25AA" w:rsidRPr="00156241">
        <w:rPr>
          <w:rFonts w:ascii="Calibri" w:hAnsi="Calibri" w:cs="Arial"/>
          <w:bCs/>
          <w:iCs/>
          <w:sz w:val="20"/>
          <w:szCs w:val="20"/>
          <w:u w:val="single"/>
        </w:rPr>
        <w:t>and why</w:t>
      </w:r>
      <w:r w:rsidR="00156241">
        <w:rPr>
          <w:rFonts w:ascii="Calibri" w:hAnsi="Calibri" w:cs="Arial"/>
          <w:bCs/>
          <w:iCs/>
          <w:sz w:val="20"/>
          <w:szCs w:val="20"/>
        </w:rPr>
        <w:t>,</w:t>
      </w:r>
      <w:r w:rsidR="00504946" w:rsidRPr="00040701">
        <w:rPr>
          <w:rFonts w:ascii="Calibri" w:hAnsi="Calibri" w:cs="Arial"/>
          <w:bCs/>
          <w:iCs/>
          <w:sz w:val="20"/>
          <w:szCs w:val="20"/>
        </w:rPr>
        <w:t xml:space="preserve"> regarding its pressing strategic issue</w:t>
      </w:r>
      <w:r w:rsidR="007D25AA" w:rsidRPr="00040701">
        <w:rPr>
          <w:rFonts w:ascii="Calibri" w:hAnsi="Calibri" w:cs="Arial"/>
          <w:bCs/>
          <w:iCs/>
          <w:sz w:val="20"/>
          <w:szCs w:val="20"/>
        </w:rPr>
        <w:t xml:space="preserve">?  </w:t>
      </w:r>
    </w:p>
    <w:p w14:paraId="0F926BE0" w14:textId="4D11E440" w:rsidR="007D25AA" w:rsidRPr="006E521D" w:rsidRDefault="007D25AA" w:rsidP="004E55EC">
      <w:pPr>
        <w:pStyle w:val="ListParagraph"/>
        <w:numPr>
          <w:ilvl w:val="0"/>
          <w:numId w:val="16"/>
        </w:numPr>
        <w:tabs>
          <w:tab w:val="left" w:pos="10800"/>
        </w:tabs>
        <w:rPr>
          <w:rFonts w:ascii="Calibri" w:hAnsi="Calibri" w:cs="Arial"/>
          <w:bCs/>
          <w:iCs/>
          <w:sz w:val="20"/>
          <w:szCs w:val="20"/>
        </w:rPr>
      </w:pPr>
      <w:r w:rsidRPr="00040701">
        <w:rPr>
          <w:rFonts w:ascii="Calibri" w:hAnsi="Calibri" w:cs="Arial"/>
          <w:bCs/>
          <w:iCs/>
          <w:sz w:val="20"/>
          <w:szCs w:val="20"/>
        </w:rPr>
        <w:t xml:space="preserve">Short term (one year or less), intermediate (2 </w:t>
      </w:r>
      <w:r w:rsidR="00EC5E8E">
        <w:rPr>
          <w:rFonts w:ascii="Calibri" w:hAnsi="Calibri" w:cs="Arial"/>
          <w:bCs/>
          <w:iCs/>
          <w:sz w:val="20"/>
          <w:szCs w:val="20"/>
        </w:rPr>
        <w:t>-3</w:t>
      </w:r>
      <w:r w:rsidRPr="00040701">
        <w:rPr>
          <w:rFonts w:ascii="Calibri" w:hAnsi="Calibri" w:cs="Arial"/>
          <w:bCs/>
          <w:iCs/>
          <w:sz w:val="20"/>
          <w:szCs w:val="20"/>
        </w:rPr>
        <w:t xml:space="preserve"> year</w:t>
      </w:r>
      <w:r w:rsidR="00EC5E8E">
        <w:rPr>
          <w:rFonts w:ascii="Calibri" w:hAnsi="Calibri" w:cs="Arial"/>
          <w:bCs/>
          <w:iCs/>
          <w:sz w:val="20"/>
          <w:szCs w:val="20"/>
        </w:rPr>
        <w:t>s</w:t>
      </w:r>
      <w:r w:rsidRPr="00040701">
        <w:rPr>
          <w:rFonts w:ascii="Calibri" w:hAnsi="Calibri" w:cs="Arial"/>
          <w:bCs/>
          <w:iCs/>
          <w:sz w:val="20"/>
          <w:szCs w:val="20"/>
        </w:rPr>
        <w:t>) and long range (</w:t>
      </w:r>
      <w:r w:rsidR="00EC5E8E">
        <w:rPr>
          <w:rFonts w:ascii="Calibri" w:hAnsi="Calibri" w:cs="Arial"/>
          <w:bCs/>
          <w:iCs/>
          <w:sz w:val="20"/>
          <w:szCs w:val="20"/>
        </w:rPr>
        <w:t>4</w:t>
      </w:r>
      <w:r w:rsidRPr="00040701">
        <w:rPr>
          <w:rFonts w:ascii="Calibri" w:hAnsi="Calibri" w:cs="Arial"/>
          <w:bCs/>
          <w:iCs/>
          <w:sz w:val="20"/>
          <w:szCs w:val="20"/>
        </w:rPr>
        <w:t>+ year</w:t>
      </w:r>
      <w:r w:rsidR="00781FC7">
        <w:rPr>
          <w:rFonts w:ascii="Calibri" w:hAnsi="Calibri" w:cs="Arial"/>
          <w:bCs/>
          <w:iCs/>
          <w:sz w:val="20"/>
          <w:szCs w:val="20"/>
        </w:rPr>
        <w:t>s</w:t>
      </w:r>
      <w:r w:rsidRPr="00040701">
        <w:rPr>
          <w:rFonts w:ascii="Calibri" w:hAnsi="Calibri" w:cs="Arial"/>
          <w:bCs/>
          <w:iCs/>
          <w:sz w:val="20"/>
          <w:szCs w:val="20"/>
        </w:rPr>
        <w:t>) goals. These are GOALS – Small, Achievable, Measurable and Specific.</w:t>
      </w:r>
      <w:r w:rsidR="00C3472B">
        <w:rPr>
          <w:rFonts w:ascii="Calibri" w:hAnsi="Calibri" w:cs="Arial"/>
          <w:bCs/>
          <w:iCs/>
          <w:sz w:val="20"/>
          <w:szCs w:val="20"/>
        </w:rPr>
        <w:t xml:space="preserve"> “THUS, </w:t>
      </w:r>
      <w:r w:rsidR="00040701" w:rsidRPr="00040701">
        <w:rPr>
          <w:rFonts w:ascii="Calibri" w:hAnsi="Calibri" w:cs="Arial"/>
          <w:bCs/>
          <w:iCs/>
          <w:sz w:val="20"/>
          <w:szCs w:val="20"/>
        </w:rPr>
        <w:t>based on these alternatives… the consulting team recommends the following strategies to be pursued: (STATE THESE HERE)” No ne</w:t>
      </w:r>
      <w:r w:rsidR="00142E4D">
        <w:rPr>
          <w:rFonts w:ascii="Calibri" w:hAnsi="Calibri" w:cs="Arial"/>
          <w:bCs/>
          <w:iCs/>
          <w:sz w:val="20"/>
          <w:szCs w:val="20"/>
        </w:rPr>
        <w:t>w material for why they do this—</w:t>
      </w:r>
      <w:r w:rsidR="00040701" w:rsidRPr="00040701">
        <w:rPr>
          <w:rFonts w:ascii="Calibri" w:hAnsi="Calibri" w:cs="Arial"/>
          <w:bCs/>
          <w:iCs/>
          <w:sz w:val="20"/>
          <w:szCs w:val="20"/>
        </w:rPr>
        <w:t xml:space="preserve"> just need to defend this choice relative to the other options on why it’s the best. Here, you say: WHAT you recommend, WHY you recommend it</w:t>
      </w:r>
      <w:r w:rsidR="00142E4D">
        <w:rPr>
          <w:rFonts w:ascii="Calibri" w:hAnsi="Calibri" w:cs="Arial"/>
          <w:bCs/>
          <w:iCs/>
          <w:sz w:val="20"/>
          <w:szCs w:val="20"/>
        </w:rPr>
        <w:t xml:space="preserve"> (per all your research/analysis)</w:t>
      </w:r>
      <w:r w:rsidR="00040701" w:rsidRPr="00040701">
        <w:rPr>
          <w:rFonts w:ascii="Calibri" w:hAnsi="Calibri" w:cs="Arial"/>
          <w:bCs/>
          <w:iCs/>
          <w:sz w:val="20"/>
          <w:szCs w:val="20"/>
        </w:rPr>
        <w:t xml:space="preserve">, and sudden or emergent CONTINGENCIES that the firm needs to be aware of in embarking on this strategy so that they realize what they intend to do.  </w:t>
      </w:r>
    </w:p>
    <w:p w14:paraId="0C517DA9" w14:textId="7EAC962C" w:rsidR="005D4479" w:rsidRPr="00142E4D" w:rsidRDefault="005D4479" w:rsidP="000B0763">
      <w:pPr>
        <w:rPr>
          <w:rFonts w:ascii="Calibri" w:hAnsi="Calibri"/>
          <w:b/>
          <w:sz w:val="20"/>
          <w:szCs w:val="20"/>
        </w:rPr>
      </w:pPr>
      <w:r w:rsidRPr="00142E4D">
        <w:rPr>
          <w:rFonts w:ascii="Calibri" w:hAnsi="Calibri"/>
          <w:b/>
          <w:sz w:val="20"/>
          <w:szCs w:val="20"/>
        </w:rPr>
        <w:t>CONCLUSIONS [1/2 page]</w:t>
      </w:r>
      <w:r w:rsidR="005A6B32" w:rsidRPr="00142E4D">
        <w:rPr>
          <w:rFonts w:ascii="Calibri" w:hAnsi="Calibri"/>
          <w:b/>
          <w:sz w:val="20"/>
          <w:szCs w:val="20"/>
        </w:rPr>
        <w:t>:</w:t>
      </w:r>
    </w:p>
    <w:p w14:paraId="797418FB" w14:textId="539870B1" w:rsidR="00C3472B" w:rsidRPr="00142E4D" w:rsidRDefault="005D4479" w:rsidP="000B0763">
      <w:pPr>
        <w:pStyle w:val="ListParagraph"/>
        <w:numPr>
          <w:ilvl w:val="0"/>
          <w:numId w:val="16"/>
        </w:numPr>
        <w:ind w:left="360"/>
        <w:rPr>
          <w:rFonts w:ascii="Calibri" w:hAnsi="Calibri"/>
          <w:sz w:val="20"/>
          <w:szCs w:val="20"/>
        </w:rPr>
      </w:pPr>
      <w:r w:rsidRPr="00142E4D">
        <w:rPr>
          <w:rFonts w:ascii="Calibri" w:hAnsi="Calibri"/>
          <w:sz w:val="20"/>
          <w:szCs w:val="20"/>
        </w:rPr>
        <w:t xml:space="preserve">Here, you review the ‘sub’- summaries of each of first 3 sections and, therefore, how it </w:t>
      </w:r>
      <w:r w:rsidR="00156241" w:rsidRPr="00142E4D">
        <w:rPr>
          <w:rFonts w:ascii="Calibri" w:hAnsi="Calibri"/>
          <w:sz w:val="20"/>
          <w:szCs w:val="20"/>
        </w:rPr>
        <w:t>leads</w:t>
      </w:r>
      <w:r w:rsidRPr="00142E4D">
        <w:rPr>
          <w:rFonts w:ascii="Calibri" w:hAnsi="Calibri"/>
          <w:sz w:val="20"/>
          <w:szCs w:val="20"/>
        </w:rPr>
        <w:t xml:space="preserve"> to the final recommendation.  No new material here, just need to make sure everything ties together.</w:t>
      </w:r>
    </w:p>
    <w:p w14:paraId="77D41DEB" w14:textId="77777777" w:rsidR="00C3472B" w:rsidRDefault="00C3472B" w:rsidP="000B0763">
      <w:pPr>
        <w:rPr>
          <w:rFonts w:ascii="Calibri" w:hAnsi="Calibri"/>
          <w:sz w:val="18"/>
          <w:szCs w:val="18"/>
        </w:rPr>
      </w:pPr>
    </w:p>
    <w:p w14:paraId="7C48B775" w14:textId="77777777" w:rsidR="00C3472B" w:rsidRDefault="00C3472B" w:rsidP="000B0763">
      <w:pPr>
        <w:rPr>
          <w:rFonts w:ascii="Calibri" w:hAnsi="Calibri"/>
          <w:i/>
          <w:sz w:val="18"/>
          <w:szCs w:val="18"/>
          <w:u w:val="single"/>
        </w:rPr>
      </w:pPr>
      <w:r>
        <w:rPr>
          <w:rFonts w:ascii="Calibri" w:hAnsi="Calibri" w:cs="Arial"/>
          <w:bCs/>
          <w:i/>
          <w:iCs/>
          <w:sz w:val="20"/>
          <w:szCs w:val="20"/>
          <w:u w:val="single"/>
        </w:rPr>
        <w:t xml:space="preserve">IV. </w:t>
      </w:r>
      <w:r w:rsidR="007D25AA" w:rsidRPr="00C3472B">
        <w:rPr>
          <w:rFonts w:ascii="Calibri" w:hAnsi="Calibri" w:cs="Arial"/>
          <w:bCs/>
          <w:i/>
          <w:iCs/>
          <w:sz w:val="20"/>
          <w:szCs w:val="20"/>
          <w:u w:val="single"/>
        </w:rPr>
        <w:t>ADDITIONAL ATTACHMENTS:</w:t>
      </w:r>
    </w:p>
    <w:p w14:paraId="2CDDDDA2" w14:textId="2318CE83" w:rsidR="00C3472B" w:rsidRPr="002C1AB0" w:rsidRDefault="008E0F16" w:rsidP="000B0763">
      <w:pPr>
        <w:rPr>
          <w:rFonts w:ascii="Calibri" w:hAnsi="Calibri"/>
          <w:i/>
          <w:sz w:val="18"/>
          <w:szCs w:val="18"/>
          <w:u w:val="single"/>
        </w:rPr>
      </w:pPr>
      <w:r w:rsidRPr="00C3472B">
        <w:rPr>
          <w:rFonts w:ascii="Calibri" w:hAnsi="Calibri" w:cs="Arial"/>
          <w:b/>
          <w:bCs/>
          <w:iCs/>
          <w:sz w:val="20"/>
          <w:szCs w:val="20"/>
        </w:rPr>
        <w:t>Appendix</w:t>
      </w:r>
      <w:r w:rsidR="005A6B32" w:rsidRPr="005A6B32">
        <w:rPr>
          <w:rFonts w:ascii="Calibri" w:hAnsi="Calibri" w:cs="Arial"/>
          <w:bCs/>
          <w:iCs/>
          <w:sz w:val="20"/>
          <w:szCs w:val="20"/>
        </w:rPr>
        <w:t xml:space="preserve">: </w:t>
      </w:r>
      <w:r w:rsidR="00367866" w:rsidRPr="00FC3A0F">
        <w:rPr>
          <w:rFonts w:ascii="Calibri" w:hAnsi="Calibri" w:cs="Arial"/>
          <w:bCs/>
          <w:iCs/>
          <w:sz w:val="20"/>
          <w:szCs w:val="20"/>
        </w:rPr>
        <w:t>All charts, tables, graphs, etc.</w:t>
      </w:r>
      <w:r w:rsidRPr="00FC3A0F">
        <w:rPr>
          <w:rFonts w:ascii="Calibri" w:hAnsi="Calibri" w:cs="Arial"/>
          <w:bCs/>
          <w:iCs/>
          <w:sz w:val="20"/>
          <w:szCs w:val="20"/>
        </w:rPr>
        <w:t xml:space="preserve">  </w:t>
      </w:r>
    </w:p>
    <w:p w14:paraId="38D0CA91" w14:textId="17CACA4D" w:rsidR="00C3472B" w:rsidRDefault="007D25AA" w:rsidP="000B0763">
      <w:pPr>
        <w:rPr>
          <w:rFonts w:ascii="Calibri" w:hAnsi="Calibri" w:cs="Arial"/>
          <w:bCs/>
          <w:i/>
          <w:iCs/>
          <w:sz w:val="20"/>
          <w:szCs w:val="20"/>
        </w:rPr>
      </w:pPr>
      <w:r w:rsidRPr="00C3472B">
        <w:rPr>
          <w:rFonts w:ascii="Calibri" w:hAnsi="Calibri" w:cs="Arial"/>
          <w:b/>
          <w:bCs/>
          <w:iCs/>
          <w:sz w:val="20"/>
          <w:szCs w:val="20"/>
        </w:rPr>
        <w:t>Bibliograp</w:t>
      </w:r>
      <w:r w:rsidR="00367866" w:rsidRPr="00C3472B">
        <w:rPr>
          <w:rFonts w:ascii="Calibri" w:hAnsi="Calibri" w:cs="Arial"/>
          <w:b/>
          <w:bCs/>
          <w:iCs/>
          <w:sz w:val="20"/>
          <w:szCs w:val="20"/>
        </w:rPr>
        <w:t>hy</w:t>
      </w:r>
      <w:r w:rsidR="005A6B32" w:rsidRPr="005A6B32">
        <w:rPr>
          <w:rFonts w:ascii="Calibri" w:hAnsi="Calibri" w:cs="Arial"/>
          <w:bCs/>
          <w:iCs/>
          <w:sz w:val="20"/>
          <w:szCs w:val="20"/>
        </w:rPr>
        <w:t>:</w:t>
      </w:r>
      <w:r w:rsidRPr="000E15A2">
        <w:rPr>
          <w:rFonts w:ascii="Calibri" w:hAnsi="Calibri" w:cs="Arial"/>
          <w:bCs/>
          <w:i/>
          <w:iCs/>
          <w:sz w:val="20"/>
          <w:szCs w:val="20"/>
        </w:rPr>
        <w:t xml:space="preserve"> </w:t>
      </w:r>
    </w:p>
    <w:p w14:paraId="55140BF1" w14:textId="6A004C92" w:rsidR="00C3472B" w:rsidRPr="00C3472B" w:rsidRDefault="007D25AA" w:rsidP="000B0763">
      <w:pPr>
        <w:pStyle w:val="ListParagraph"/>
        <w:numPr>
          <w:ilvl w:val="0"/>
          <w:numId w:val="16"/>
        </w:numPr>
        <w:ind w:left="360"/>
        <w:rPr>
          <w:rFonts w:ascii="Calibri" w:hAnsi="Calibri"/>
          <w:sz w:val="18"/>
          <w:szCs w:val="18"/>
          <w:u w:val="single"/>
        </w:rPr>
      </w:pPr>
      <w:r w:rsidRPr="00C3472B">
        <w:rPr>
          <w:rFonts w:ascii="Calibri" w:hAnsi="Calibri" w:cs="Arial"/>
          <w:bCs/>
          <w:iCs/>
          <w:sz w:val="20"/>
          <w:szCs w:val="20"/>
        </w:rPr>
        <w:t xml:space="preserve">I will expect at least </w:t>
      </w:r>
      <w:r w:rsidR="002C1AB0">
        <w:rPr>
          <w:rFonts w:ascii="Calibri" w:hAnsi="Calibri" w:cs="Arial"/>
          <w:bCs/>
          <w:iCs/>
          <w:sz w:val="20"/>
          <w:szCs w:val="20"/>
        </w:rPr>
        <w:t>7</w:t>
      </w:r>
      <w:r w:rsidRPr="00C3472B">
        <w:rPr>
          <w:rFonts w:ascii="Calibri" w:hAnsi="Calibri" w:cs="Arial"/>
          <w:bCs/>
          <w:iCs/>
          <w:sz w:val="20"/>
          <w:szCs w:val="20"/>
        </w:rPr>
        <w:t xml:space="preserve"> </w:t>
      </w:r>
      <w:r w:rsidRPr="00C3472B">
        <w:rPr>
          <w:rFonts w:ascii="Calibri" w:hAnsi="Calibri" w:cs="Arial"/>
          <w:bCs/>
          <w:iCs/>
          <w:sz w:val="20"/>
          <w:szCs w:val="20"/>
          <w:u w:val="single"/>
        </w:rPr>
        <w:t>DIFFERENT</w:t>
      </w:r>
      <w:r w:rsidR="00C3472B" w:rsidRPr="00C3472B">
        <w:rPr>
          <w:rFonts w:ascii="Calibri" w:hAnsi="Calibri" w:cs="Arial"/>
          <w:bCs/>
          <w:iCs/>
          <w:sz w:val="20"/>
          <w:szCs w:val="20"/>
          <w:u w:val="single"/>
        </w:rPr>
        <w:t xml:space="preserve"> and HIGHLY CREDIBLE</w:t>
      </w:r>
      <w:r w:rsidRPr="00C3472B">
        <w:rPr>
          <w:rFonts w:ascii="Calibri" w:hAnsi="Calibri" w:cs="Arial"/>
          <w:bCs/>
          <w:iCs/>
          <w:sz w:val="20"/>
          <w:szCs w:val="20"/>
        </w:rPr>
        <w:t xml:space="preserve"> secondary sources to be utilized, credited, and cited in your r</w:t>
      </w:r>
      <w:r w:rsidR="00367866" w:rsidRPr="00C3472B">
        <w:rPr>
          <w:rFonts w:ascii="Calibri" w:hAnsi="Calibri" w:cs="Arial"/>
          <w:bCs/>
          <w:iCs/>
          <w:sz w:val="20"/>
          <w:szCs w:val="20"/>
        </w:rPr>
        <w:t>eport</w:t>
      </w:r>
      <w:r w:rsidRPr="00C3472B">
        <w:rPr>
          <w:rFonts w:ascii="Calibri" w:hAnsi="Calibri" w:cs="Arial"/>
          <w:bCs/>
          <w:iCs/>
          <w:sz w:val="20"/>
          <w:szCs w:val="20"/>
        </w:rPr>
        <w:t xml:space="preserve">. DIFFERENT means five various sources (i.e. </w:t>
      </w:r>
      <w:r w:rsidRPr="00C3472B">
        <w:rPr>
          <w:rFonts w:ascii="Calibri" w:hAnsi="Calibri" w:cs="Arial"/>
          <w:bCs/>
          <w:iCs/>
          <w:sz w:val="20"/>
          <w:szCs w:val="20"/>
          <w:u w:val="single"/>
        </w:rPr>
        <w:t>all</w:t>
      </w:r>
      <w:r w:rsidRPr="00C3472B">
        <w:rPr>
          <w:rFonts w:ascii="Calibri" w:hAnsi="Calibri" w:cs="Arial"/>
          <w:bCs/>
          <w:iCs/>
          <w:sz w:val="20"/>
          <w:szCs w:val="20"/>
        </w:rPr>
        <w:t xml:space="preserve"> web sites count as only ONE source).  </w:t>
      </w:r>
    </w:p>
    <w:p w14:paraId="72450FF2" w14:textId="456447FF" w:rsidR="00BF3DF1" w:rsidRPr="00BF3DF1" w:rsidRDefault="007D25AA" w:rsidP="00BF3DF1">
      <w:pPr>
        <w:pStyle w:val="ListParagraph"/>
        <w:numPr>
          <w:ilvl w:val="0"/>
          <w:numId w:val="16"/>
        </w:numPr>
        <w:ind w:left="360"/>
        <w:rPr>
          <w:rFonts w:ascii="Calibri" w:hAnsi="Calibri"/>
          <w:sz w:val="18"/>
          <w:szCs w:val="18"/>
          <w:u w:val="single"/>
        </w:rPr>
      </w:pPr>
      <w:r w:rsidRPr="00C3472B">
        <w:rPr>
          <w:rFonts w:ascii="Calibri" w:hAnsi="Calibri" w:cs="Arial"/>
          <w:bCs/>
          <w:iCs/>
          <w:sz w:val="20"/>
          <w:szCs w:val="20"/>
        </w:rPr>
        <w:t xml:space="preserve">Possible </w:t>
      </w:r>
      <w:r w:rsidR="00C3472B" w:rsidRPr="00C3472B">
        <w:rPr>
          <w:rFonts w:ascii="Calibri" w:hAnsi="Calibri" w:cs="Arial"/>
          <w:bCs/>
          <w:iCs/>
          <w:sz w:val="20"/>
          <w:szCs w:val="20"/>
        </w:rPr>
        <w:t xml:space="preserve">types of </w:t>
      </w:r>
      <w:r w:rsidRPr="00C3472B">
        <w:rPr>
          <w:rFonts w:ascii="Calibri" w:hAnsi="Calibri" w:cs="Arial"/>
          <w:bCs/>
          <w:iCs/>
          <w:sz w:val="20"/>
          <w:szCs w:val="20"/>
        </w:rPr>
        <w:t>sources in</w:t>
      </w:r>
      <w:r w:rsidR="00367866" w:rsidRPr="00C3472B">
        <w:rPr>
          <w:rFonts w:ascii="Calibri" w:hAnsi="Calibri" w:cs="Arial"/>
          <w:bCs/>
          <w:iCs/>
          <w:sz w:val="20"/>
          <w:szCs w:val="20"/>
        </w:rPr>
        <w:t>clude</w:t>
      </w:r>
      <w:r w:rsidR="00C3472B" w:rsidRPr="00C3472B">
        <w:rPr>
          <w:rFonts w:ascii="Calibri" w:hAnsi="Calibri" w:cs="Arial"/>
          <w:bCs/>
          <w:iCs/>
          <w:sz w:val="20"/>
          <w:szCs w:val="20"/>
        </w:rPr>
        <w:t xml:space="preserve"> credible</w:t>
      </w:r>
      <w:r w:rsidR="00367866" w:rsidRPr="00C3472B">
        <w:rPr>
          <w:rFonts w:ascii="Calibri" w:hAnsi="Calibri" w:cs="Arial"/>
          <w:bCs/>
          <w:iCs/>
          <w:sz w:val="20"/>
          <w:szCs w:val="20"/>
        </w:rPr>
        <w:t xml:space="preserve"> Internet, competitor information</w:t>
      </w:r>
      <w:r w:rsidRPr="00C3472B">
        <w:rPr>
          <w:rFonts w:ascii="Calibri" w:hAnsi="Calibri" w:cs="Arial"/>
          <w:bCs/>
          <w:iCs/>
          <w:sz w:val="20"/>
          <w:szCs w:val="20"/>
        </w:rPr>
        <w:t>, brochures, pers</w:t>
      </w:r>
      <w:r w:rsidR="00367866" w:rsidRPr="00C3472B">
        <w:rPr>
          <w:rFonts w:ascii="Calibri" w:hAnsi="Calibri" w:cs="Arial"/>
          <w:bCs/>
          <w:iCs/>
          <w:sz w:val="20"/>
          <w:szCs w:val="20"/>
        </w:rPr>
        <w:t>onal interviews, marketing collateral</w:t>
      </w:r>
      <w:r w:rsidRPr="00C3472B">
        <w:rPr>
          <w:rFonts w:ascii="Calibri" w:hAnsi="Calibri" w:cs="Arial"/>
          <w:bCs/>
          <w:iCs/>
          <w:sz w:val="20"/>
          <w:szCs w:val="20"/>
        </w:rPr>
        <w:t xml:space="preserve">, periodicals, newspapers, </w:t>
      </w:r>
      <w:r w:rsidR="00C3472B" w:rsidRPr="00C3472B">
        <w:rPr>
          <w:rFonts w:ascii="Calibri" w:hAnsi="Calibri" w:cs="Arial"/>
          <w:bCs/>
          <w:iCs/>
          <w:sz w:val="20"/>
          <w:szCs w:val="20"/>
        </w:rPr>
        <w:t xml:space="preserve">trade journals </w:t>
      </w:r>
      <w:r w:rsidRPr="00C3472B">
        <w:rPr>
          <w:rFonts w:ascii="Calibri" w:hAnsi="Calibri" w:cs="Arial"/>
          <w:bCs/>
          <w:iCs/>
          <w:sz w:val="20"/>
          <w:szCs w:val="20"/>
        </w:rPr>
        <w:t xml:space="preserve">and books (one or more of each type – often students have a total of </w:t>
      </w:r>
      <w:r w:rsidR="00C3472B" w:rsidRPr="00C3472B">
        <w:rPr>
          <w:rFonts w:ascii="Calibri" w:hAnsi="Calibri" w:cs="Arial"/>
          <w:bCs/>
          <w:iCs/>
          <w:sz w:val="20"/>
          <w:szCs w:val="20"/>
        </w:rPr>
        <w:t>5</w:t>
      </w:r>
      <w:r w:rsidRPr="00C3472B">
        <w:rPr>
          <w:rFonts w:ascii="Calibri" w:hAnsi="Calibri" w:cs="Arial"/>
          <w:bCs/>
          <w:iCs/>
          <w:sz w:val="20"/>
          <w:szCs w:val="20"/>
        </w:rPr>
        <w:t xml:space="preserve"> or more sources </w:t>
      </w:r>
      <w:r w:rsidR="00C3472B" w:rsidRPr="00C3472B">
        <w:rPr>
          <w:rFonts w:ascii="Calibri" w:hAnsi="Calibri" w:cs="Arial"/>
          <w:bCs/>
          <w:iCs/>
          <w:sz w:val="20"/>
          <w:szCs w:val="20"/>
        </w:rPr>
        <w:t>for</w:t>
      </w:r>
      <w:r w:rsidRPr="00C3472B">
        <w:rPr>
          <w:rFonts w:ascii="Calibri" w:hAnsi="Calibri" w:cs="Arial"/>
          <w:bCs/>
          <w:iCs/>
          <w:sz w:val="20"/>
          <w:szCs w:val="20"/>
        </w:rPr>
        <w:t xml:space="preserve"> each “type” ). </w:t>
      </w:r>
    </w:p>
    <w:p w14:paraId="3D1E1CEF" w14:textId="77777777" w:rsidR="00897F57" w:rsidRDefault="00897F57" w:rsidP="00897F57">
      <w:pPr>
        <w:rPr>
          <w:rFonts w:ascii="Calibri" w:hAnsi="Calibri" w:cs="Arial"/>
          <w:bCs/>
          <w:iCs/>
          <w:sz w:val="20"/>
          <w:szCs w:val="20"/>
        </w:rPr>
      </w:pPr>
    </w:p>
    <w:p w14:paraId="7F3BFB17" w14:textId="573FB52B" w:rsidR="00897F57" w:rsidRPr="00897F57" w:rsidRDefault="00897F57" w:rsidP="00897F57">
      <w:pPr>
        <w:rPr>
          <w:rFonts w:ascii="Calibri" w:hAnsi="Calibri" w:cs="Arial"/>
          <w:bCs/>
          <w:iCs/>
          <w:sz w:val="20"/>
          <w:szCs w:val="20"/>
        </w:rPr>
      </w:pPr>
      <w:r>
        <w:rPr>
          <w:rFonts w:ascii="Calibri" w:hAnsi="Calibri" w:cs="Arial"/>
          <w:bCs/>
          <w:iCs/>
          <w:sz w:val="20"/>
          <w:szCs w:val="20"/>
        </w:rPr>
        <w:t>*</w:t>
      </w:r>
      <w:r w:rsidRPr="00897F57">
        <w:rPr>
          <w:rFonts w:ascii="Calibri" w:hAnsi="Calibri" w:cs="Arial"/>
          <w:bCs/>
          <w:iCs/>
          <w:sz w:val="20"/>
          <w:szCs w:val="20"/>
        </w:rPr>
        <w:t xml:space="preserve">While recommended page lengths are given for </w:t>
      </w:r>
      <w:r>
        <w:rPr>
          <w:rFonts w:ascii="Calibri" w:hAnsi="Calibri" w:cs="Arial"/>
          <w:bCs/>
          <w:iCs/>
          <w:sz w:val="20"/>
          <w:szCs w:val="20"/>
        </w:rPr>
        <w:t xml:space="preserve">some of </w:t>
      </w:r>
      <w:r w:rsidRPr="00897F57">
        <w:rPr>
          <w:rFonts w:ascii="Calibri" w:hAnsi="Calibri" w:cs="Arial"/>
          <w:bCs/>
          <w:iCs/>
          <w:sz w:val="20"/>
          <w:szCs w:val="20"/>
        </w:rPr>
        <w:t xml:space="preserve">the written portions of the project, </w:t>
      </w:r>
      <w:r>
        <w:rPr>
          <w:rFonts w:ascii="Calibri" w:hAnsi="Calibri" w:cs="Arial"/>
          <w:bCs/>
          <w:iCs/>
          <w:sz w:val="20"/>
          <w:szCs w:val="20"/>
        </w:rPr>
        <w:t>note that</w:t>
      </w:r>
      <w:r w:rsidRPr="00897F57">
        <w:rPr>
          <w:rFonts w:ascii="Calibri" w:hAnsi="Calibri" w:cs="Arial"/>
          <w:bCs/>
          <w:iCs/>
          <w:sz w:val="20"/>
          <w:szCs w:val="20"/>
        </w:rPr>
        <w:t xml:space="preserve"> page length is not as important as adequately addressing the assignment through the general guidelines provided above.</w:t>
      </w:r>
    </w:p>
    <w:p w14:paraId="44BCB930" w14:textId="77777777" w:rsidR="00897F57" w:rsidRDefault="00897F57" w:rsidP="00BF3DF1">
      <w:pPr>
        <w:pStyle w:val="ListParagraph"/>
        <w:ind w:left="360"/>
        <w:rPr>
          <w:rFonts w:ascii="Calibri" w:hAnsi="Calibri" w:cs="Arial"/>
          <w:bCs/>
          <w:iCs/>
          <w:sz w:val="20"/>
          <w:szCs w:val="20"/>
        </w:rPr>
      </w:pPr>
    </w:p>
    <w:p w14:paraId="5C55F07B" w14:textId="77777777" w:rsidR="00BF3DF1" w:rsidRPr="00032C87" w:rsidRDefault="00BF3DF1" w:rsidP="00BF3DF1">
      <w:pPr>
        <w:pStyle w:val="ListParagraph"/>
        <w:ind w:left="0"/>
        <w:rPr>
          <w:rFonts w:ascii="Calibri" w:hAnsi="Calibri" w:cs="Arial"/>
          <w:bCs/>
          <w:i/>
          <w:iCs/>
          <w:color w:val="FFFFFF" w:themeColor="background1"/>
          <w:sz w:val="20"/>
          <w:szCs w:val="20"/>
        </w:rPr>
      </w:pPr>
      <w:r w:rsidRPr="00032C87">
        <w:rPr>
          <w:rFonts w:ascii="Calibri" w:hAnsi="Calibri" w:cs="Arial"/>
          <w:b/>
          <w:bCs/>
          <w:iCs/>
          <w:color w:val="FFFFFF" w:themeColor="background1"/>
          <w:sz w:val="28"/>
          <w:szCs w:val="28"/>
          <w:highlight w:val="darkYellow"/>
        </w:rPr>
        <w:t>PRESENTATIONS</w:t>
      </w:r>
      <w:r w:rsidRPr="00032C87">
        <w:rPr>
          <w:rFonts w:ascii="Calibri" w:hAnsi="Calibri" w:cs="Arial"/>
          <w:b/>
          <w:bCs/>
          <w:iCs/>
          <w:color w:val="FFFFFF" w:themeColor="background1"/>
          <w:sz w:val="20"/>
          <w:szCs w:val="20"/>
          <w:highlight w:val="darkYellow"/>
        </w:rPr>
        <w:t>:</w:t>
      </w:r>
      <w:r w:rsidRPr="00032C87">
        <w:rPr>
          <w:rFonts w:ascii="Calibri" w:hAnsi="Calibri" w:cs="Arial"/>
          <w:bCs/>
          <w:i/>
          <w:iCs/>
          <w:color w:val="FFFFFF" w:themeColor="background1"/>
          <w:sz w:val="20"/>
          <w:szCs w:val="20"/>
        </w:rPr>
        <w:t xml:space="preserve"> </w:t>
      </w:r>
    </w:p>
    <w:p w14:paraId="4B53ADDF" w14:textId="644223EB" w:rsidR="002D64FB" w:rsidRDefault="002D64FB" w:rsidP="00BF3DF1">
      <w:pPr>
        <w:pStyle w:val="ListParagraph"/>
        <w:numPr>
          <w:ilvl w:val="0"/>
          <w:numId w:val="17"/>
        </w:numPr>
        <w:ind w:left="360"/>
        <w:rPr>
          <w:rFonts w:ascii="Calibri" w:hAnsi="Calibri" w:cs="Arial"/>
          <w:bCs/>
          <w:iCs/>
          <w:sz w:val="20"/>
          <w:szCs w:val="20"/>
        </w:rPr>
      </w:pPr>
      <w:r>
        <w:rPr>
          <w:rFonts w:ascii="Calibri" w:hAnsi="Calibri" w:cs="Arial"/>
          <w:bCs/>
          <w:iCs/>
          <w:sz w:val="20"/>
          <w:szCs w:val="20"/>
        </w:rPr>
        <w:t>Many aspects of the guide for the written report are helpful to addressing the presentation deliverables.</w:t>
      </w:r>
    </w:p>
    <w:p w14:paraId="57027DA8" w14:textId="6AAF7424" w:rsidR="00BF3DF1" w:rsidRPr="00BF3DF1" w:rsidRDefault="00BF3DF1" w:rsidP="00BF3DF1">
      <w:pPr>
        <w:pStyle w:val="ListParagraph"/>
        <w:numPr>
          <w:ilvl w:val="0"/>
          <w:numId w:val="17"/>
        </w:numPr>
        <w:ind w:left="360"/>
        <w:rPr>
          <w:rFonts w:ascii="Calibri" w:hAnsi="Calibri" w:cs="Arial"/>
          <w:bCs/>
          <w:iCs/>
          <w:sz w:val="20"/>
          <w:szCs w:val="20"/>
        </w:rPr>
      </w:pPr>
      <w:r>
        <w:rPr>
          <w:rFonts w:ascii="Calibri" w:hAnsi="Calibri" w:cs="Arial"/>
          <w:bCs/>
          <w:iCs/>
          <w:sz w:val="20"/>
          <w:szCs w:val="20"/>
        </w:rPr>
        <w:t xml:space="preserve">All presentations </w:t>
      </w:r>
      <w:r w:rsidRPr="00BF3DF1">
        <w:rPr>
          <w:rFonts w:ascii="Calibri" w:hAnsi="Calibri" w:cs="Arial"/>
          <w:bCs/>
          <w:iCs/>
          <w:sz w:val="20"/>
          <w:szCs w:val="20"/>
          <w:u w:val="single"/>
        </w:rPr>
        <w:t xml:space="preserve">must be emailed to me </w:t>
      </w:r>
      <w:r w:rsidR="005A6B32">
        <w:rPr>
          <w:rFonts w:ascii="Calibri" w:hAnsi="Calibri" w:cs="Arial"/>
          <w:bCs/>
          <w:iCs/>
          <w:sz w:val="20"/>
          <w:szCs w:val="20"/>
          <w:u w:val="single"/>
        </w:rPr>
        <w:t>1hr</w:t>
      </w:r>
      <w:r w:rsidR="00C92FEA">
        <w:rPr>
          <w:rFonts w:ascii="Calibri" w:hAnsi="Calibri" w:cs="Arial"/>
          <w:bCs/>
          <w:iCs/>
          <w:sz w:val="20"/>
          <w:szCs w:val="20"/>
          <w:u w:val="single"/>
        </w:rPr>
        <w:t xml:space="preserve"> </w:t>
      </w:r>
      <w:r w:rsidR="005A6B32">
        <w:rPr>
          <w:rFonts w:ascii="Calibri" w:hAnsi="Calibri" w:cs="Arial"/>
          <w:bCs/>
          <w:iCs/>
          <w:sz w:val="20"/>
          <w:szCs w:val="20"/>
          <w:u w:val="single"/>
        </w:rPr>
        <w:t xml:space="preserve">prior to class start on the due date </w:t>
      </w:r>
      <w:r>
        <w:rPr>
          <w:rFonts w:ascii="Calibri" w:hAnsi="Calibri" w:cs="Arial"/>
          <w:bCs/>
          <w:iCs/>
          <w:sz w:val="20"/>
          <w:szCs w:val="20"/>
        </w:rPr>
        <w:t>+ also bring them on a USB.</w:t>
      </w:r>
    </w:p>
    <w:p w14:paraId="11889D10" w14:textId="6B96452B" w:rsidR="00045A5B" w:rsidRPr="00045A5B" w:rsidRDefault="00045A5B" w:rsidP="00BF3DF1">
      <w:pPr>
        <w:pStyle w:val="ListParagraph"/>
        <w:numPr>
          <w:ilvl w:val="0"/>
          <w:numId w:val="17"/>
        </w:numPr>
        <w:ind w:left="360"/>
        <w:rPr>
          <w:rFonts w:ascii="Calibri" w:hAnsi="Calibri" w:cs="Arial"/>
          <w:bCs/>
          <w:iCs/>
          <w:sz w:val="20"/>
          <w:szCs w:val="20"/>
        </w:rPr>
      </w:pPr>
      <w:r>
        <w:rPr>
          <w:rFonts w:ascii="Calibri" w:hAnsi="Calibri" w:cs="Arial"/>
          <w:bCs/>
          <w:iCs/>
          <w:sz w:val="20"/>
          <w:szCs w:val="20"/>
        </w:rPr>
        <w:t>Time available for each presentation is typically</w:t>
      </w:r>
      <w:r w:rsidR="0011181B">
        <w:rPr>
          <w:rFonts w:ascii="Calibri" w:hAnsi="Calibri" w:cs="Arial"/>
          <w:bCs/>
          <w:iCs/>
          <w:sz w:val="20"/>
          <w:szCs w:val="20"/>
        </w:rPr>
        <w:t xml:space="preserve"> 20 minutes + 5 minutes of Q/A and longer for the final one</w:t>
      </w:r>
      <w:r>
        <w:rPr>
          <w:rFonts w:ascii="Calibri" w:hAnsi="Calibri" w:cs="Arial"/>
          <w:bCs/>
          <w:iCs/>
          <w:sz w:val="20"/>
          <w:szCs w:val="20"/>
        </w:rPr>
        <w:t>.</w:t>
      </w:r>
    </w:p>
    <w:p w14:paraId="774D837A" w14:textId="6963B07F" w:rsidR="004041C0" w:rsidRPr="00C579EC" w:rsidRDefault="00BF3DF1" w:rsidP="00540DA4">
      <w:pPr>
        <w:pStyle w:val="ListParagraph"/>
        <w:numPr>
          <w:ilvl w:val="0"/>
          <w:numId w:val="17"/>
        </w:numPr>
        <w:ind w:left="360"/>
        <w:rPr>
          <w:rFonts w:asciiTheme="majorHAnsi" w:hAnsiTheme="majorHAnsi" w:cs="Arial"/>
          <w:b/>
          <w:sz w:val="20"/>
          <w:szCs w:val="20"/>
        </w:rPr>
      </w:pPr>
      <w:r w:rsidRPr="00BF3DF1">
        <w:rPr>
          <w:rFonts w:ascii="Calibri" w:hAnsi="Calibri" w:cs="Arial"/>
          <w:bCs/>
          <w:iCs/>
          <w:sz w:val="20"/>
          <w:szCs w:val="20"/>
          <w:u w:val="single"/>
        </w:rPr>
        <w:t>Print two copies</w:t>
      </w:r>
      <w:r>
        <w:rPr>
          <w:rFonts w:ascii="Calibri" w:hAnsi="Calibri" w:cs="Arial"/>
          <w:bCs/>
          <w:iCs/>
          <w:sz w:val="20"/>
          <w:szCs w:val="20"/>
        </w:rPr>
        <w:t>: 1 for me, 1 for the client (can use ‘handout-format’ to print).</w:t>
      </w:r>
      <w:r w:rsidR="00540DA4" w:rsidRPr="00C579EC">
        <w:rPr>
          <w:rFonts w:asciiTheme="majorHAnsi" w:hAnsiTheme="majorHAnsi" w:cs="Arial"/>
          <w:b/>
          <w:sz w:val="20"/>
          <w:szCs w:val="20"/>
        </w:rPr>
        <w:t xml:space="preserve"> </w:t>
      </w:r>
    </w:p>
    <w:sectPr w:rsidR="004041C0" w:rsidRPr="00C579EC" w:rsidSect="00D4125A">
      <w:headerReference w:type="default" r:id="rId23"/>
      <w:footerReference w:type="even" r:id="rId24"/>
      <w:footerReference w:type="default" r:id="rId25"/>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D7D4F8" w14:textId="77777777" w:rsidR="00EC5E8E" w:rsidRDefault="00EC5E8E">
      <w:r>
        <w:separator/>
      </w:r>
    </w:p>
  </w:endnote>
  <w:endnote w:type="continuationSeparator" w:id="0">
    <w:p w14:paraId="2E440C53" w14:textId="77777777" w:rsidR="00EC5E8E" w:rsidRDefault="00EC5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0DB7E" w14:textId="77777777" w:rsidR="00EC5E8E" w:rsidRDefault="00EC5E8E" w:rsidP="00A25C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98B7BD" w14:textId="77777777" w:rsidR="00EC5E8E" w:rsidRDefault="00EC5E8E" w:rsidP="00F533B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12AC4" w14:textId="77777777" w:rsidR="00EC5E8E" w:rsidRPr="005223E4" w:rsidRDefault="00EC5E8E" w:rsidP="00A25C4F">
    <w:pPr>
      <w:pStyle w:val="Footer"/>
      <w:framePr w:wrap="around" w:vAnchor="text" w:hAnchor="margin" w:xAlign="right" w:y="1"/>
      <w:rPr>
        <w:rStyle w:val="PageNumber"/>
        <w:rFonts w:ascii="Calibri" w:hAnsi="Calibri"/>
        <w:sz w:val="16"/>
        <w:szCs w:val="16"/>
      </w:rPr>
    </w:pPr>
    <w:r w:rsidRPr="005223E4">
      <w:rPr>
        <w:rStyle w:val="PageNumber"/>
        <w:rFonts w:ascii="Calibri" w:hAnsi="Calibri"/>
        <w:sz w:val="16"/>
        <w:szCs w:val="16"/>
      </w:rPr>
      <w:fldChar w:fldCharType="begin"/>
    </w:r>
    <w:r w:rsidRPr="005223E4">
      <w:rPr>
        <w:rStyle w:val="PageNumber"/>
        <w:rFonts w:ascii="Calibri" w:hAnsi="Calibri"/>
        <w:sz w:val="16"/>
        <w:szCs w:val="16"/>
      </w:rPr>
      <w:instrText xml:space="preserve">PAGE  </w:instrText>
    </w:r>
    <w:r w:rsidRPr="005223E4">
      <w:rPr>
        <w:rStyle w:val="PageNumber"/>
        <w:rFonts w:ascii="Calibri" w:hAnsi="Calibri"/>
        <w:sz w:val="16"/>
        <w:szCs w:val="16"/>
      </w:rPr>
      <w:fldChar w:fldCharType="separate"/>
    </w:r>
    <w:r w:rsidR="00E9402E">
      <w:rPr>
        <w:rStyle w:val="PageNumber"/>
        <w:rFonts w:ascii="Calibri" w:hAnsi="Calibri"/>
        <w:noProof/>
        <w:sz w:val="16"/>
        <w:szCs w:val="16"/>
      </w:rPr>
      <w:t>1</w:t>
    </w:r>
    <w:r w:rsidRPr="005223E4">
      <w:rPr>
        <w:rStyle w:val="PageNumber"/>
        <w:rFonts w:ascii="Calibri" w:hAnsi="Calibri"/>
        <w:sz w:val="16"/>
        <w:szCs w:val="16"/>
      </w:rPr>
      <w:fldChar w:fldCharType="end"/>
    </w:r>
  </w:p>
  <w:p w14:paraId="4B3D6D0A" w14:textId="77777777" w:rsidR="00EC5E8E" w:rsidRDefault="00EC5E8E" w:rsidP="00F533B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CA9837" w14:textId="77777777" w:rsidR="00EC5E8E" w:rsidRDefault="00EC5E8E">
      <w:r>
        <w:separator/>
      </w:r>
    </w:p>
  </w:footnote>
  <w:footnote w:type="continuationSeparator" w:id="0">
    <w:p w14:paraId="008F3F3D" w14:textId="77777777" w:rsidR="00EC5E8E" w:rsidRDefault="00EC5E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347BD" w14:textId="51F1B0E0" w:rsidR="00EC5E8E" w:rsidRPr="008A4D05" w:rsidRDefault="00EC5E8E" w:rsidP="00A25C4F">
    <w:pPr>
      <w:tabs>
        <w:tab w:val="left" w:pos="10800"/>
      </w:tabs>
      <w:jc w:val="center"/>
      <w:rPr>
        <w:rFonts w:asciiTheme="majorHAnsi" w:hAnsiTheme="majorHAnsi"/>
        <w:b/>
        <w:color w:val="486000"/>
      </w:rPr>
    </w:pPr>
    <w:r>
      <w:rPr>
        <w:rFonts w:asciiTheme="majorHAnsi" w:hAnsiTheme="majorHAnsi"/>
        <w:b/>
        <w:color w:val="486000"/>
      </w:rPr>
      <w:t>BA 495 | Winter Term 2013 | Professor T.A. Khoury</w:t>
    </w:r>
  </w:p>
  <w:p w14:paraId="2D9065A9" w14:textId="77777777" w:rsidR="00EC5E8E" w:rsidRDefault="00EC5E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43A47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04108A"/>
    <w:multiLevelType w:val="hybridMultilevel"/>
    <w:tmpl w:val="D42E9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D029EF"/>
    <w:multiLevelType w:val="hybridMultilevel"/>
    <w:tmpl w:val="FCC8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245683"/>
    <w:multiLevelType w:val="hybridMultilevel"/>
    <w:tmpl w:val="57525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4C323F"/>
    <w:multiLevelType w:val="singleLevel"/>
    <w:tmpl w:val="04090001"/>
    <w:lvl w:ilvl="0">
      <w:start w:val="1"/>
      <w:numFmt w:val="bullet"/>
      <w:lvlText w:val=""/>
      <w:lvlJc w:val="left"/>
      <w:pPr>
        <w:ind w:left="720" w:hanging="360"/>
      </w:pPr>
      <w:rPr>
        <w:rFonts w:ascii="Symbol" w:hAnsi="Symbol" w:hint="default"/>
      </w:rPr>
    </w:lvl>
  </w:abstractNum>
  <w:abstractNum w:abstractNumId="5">
    <w:nsid w:val="2D3D3D41"/>
    <w:multiLevelType w:val="hybridMultilevel"/>
    <w:tmpl w:val="4FD4FAA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2470EFD"/>
    <w:multiLevelType w:val="hybridMultilevel"/>
    <w:tmpl w:val="987E86DC"/>
    <w:lvl w:ilvl="0" w:tplc="00010409">
      <w:start w:val="1"/>
      <w:numFmt w:val="bullet"/>
      <w:lvlText w:val=""/>
      <w:lvlJc w:val="left"/>
      <w:pPr>
        <w:tabs>
          <w:tab w:val="num" w:pos="720"/>
        </w:tabs>
        <w:ind w:left="720" w:hanging="360"/>
      </w:pPr>
      <w:rPr>
        <w:rFonts w:ascii="Symbol" w:hAnsi="Symbol"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392460CE"/>
    <w:multiLevelType w:val="hybridMultilevel"/>
    <w:tmpl w:val="FDFC663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
    <w:nsid w:val="3B7E1EA3"/>
    <w:multiLevelType w:val="hybridMultilevel"/>
    <w:tmpl w:val="CE820808"/>
    <w:lvl w:ilvl="0" w:tplc="CDF2499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A7244A1"/>
    <w:multiLevelType w:val="hybridMultilevel"/>
    <w:tmpl w:val="F49E130C"/>
    <w:lvl w:ilvl="0" w:tplc="9D661DEE">
      <w:numFmt w:val="bullet"/>
      <w:lvlText w:val="-"/>
      <w:lvlJc w:val="left"/>
      <w:pPr>
        <w:tabs>
          <w:tab w:val="num" w:pos="360"/>
        </w:tabs>
        <w:ind w:left="360" w:hanging="360"/>
      </w:pPr>
      <w:rPr>
        <w:rFonts w:ascii="Times New Roman" w:eastAsia="Times New Roman" w:hAnsi="Times New Roman"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0">
    <w:nsid w:val="4E914A4C"/>
    <w:multiLevelType w:val="hybridMultilevel"/>
    <w:tmpl w:val="2974CA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EB536FC"/>
    <w:multiLevelType w:val="singleLevel"/>
    <w:tmpl w:val="04090001"/>
    <w:lvl w:ilvl="0">
      <w:start w:val="1"/>
      <w:numFmt w:val="bullet"/>
      <w:lvlText w:val=""/>
      <w:lvlJc w:val="left"/>
      <w:pPr>
        <w:ind w:left="720" w:hanging="360"/>
      </w:pPr>
      <w:rPr>
        <w:rFonts w:ascii="Symbol" w:hAnsi="Symbol" w:hint="default"/>
      </w:rPr>
    </w:lvl>
  </w:abstractNum>
  <w:abstractNum w:abstractNumId="12">
    <w:nsid w:val="5C834D08"/>
    <w:multiLevelType w:val="hybridMultilevel"/>
    <w:tmpl w:val="09F2FD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94E2A30"/>
    <w:multiLevelType w:val="hybridMultilevel"/>
    <w:tmpl w:val="41BE7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8D06BB"/>
    <w:multiLevelType w:val="hybridMultilevel"/>
    <w:tmpl w:val="AD204C8E"/>
    <w:lvl w:ilvl="0" w:tplc="6290B5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C0A7F29"/>
    <w:multiLevelType w:val="hybridMultilevel"/>
    <w:tmpl w:val="48E01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E67E2C"/>
    <w:multiLevelType w:val="hybridMultilevel"/>
    <w:tmpl w:val="5E06A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8E95D17"/>
    <w:multiLevelType w:val="hybridMultilevel"/>
    <w:tmpl w:val="0644DB9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2"/>
  </w:num>
  <w:num w:numId="3">
    <w:abstractNumId w:val="11"/>
  </w:num>
  <w:num w:numId="4">
    <w:abstractNumId w:val="4"/>
  </w:num>
  <w:num w:numId="5">
    <w:abstractNumId w:val="7"/>
  </w:num>
  <w:num w:numId="6">
    <w:abstractNumId w:val="16"/>
  </w:num>
  <w:num w:numId="7">
    <w:abstractNumId w:val="13"/>
  </w:num>
  <w:num w:numId="8">
    <w:abstractNumId w:val="17"/>
  </w:num>
  <w:num w:numId="9">
    <w:abstractNumId w:val="8"/>
  </w:num>
  <w:num w:numId="10">
    <w:abstractNumId w:val="6"/>
  </w:num>
  <w:num w:numId="11">
    <w:abstractNumId w:val="2"/>
  </w:num>
  <w:num w:numId="12">
    <w:abstractNumId w:val="14"/>
  </w:num>
  <w:num w:numId="13">
    <w:abstractNumId w:val="9"/>
  </w:num>
  <w:num w:numId="14">
    <w:abstractNumId w:val="0"/>
  </w:num>
  <w:num w:numId="15">
    <w:abstractNumId w:val="10"/>
  </w:num>
  <w:num w:numId="16">
    <w:abstractNumId w:val="1"/>
  </w:num>
  <w:num w:numId="17">
    <w:abstractNumId w:val="3"/>
  </w:num>
  <w:num w:numId="18">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B4A"/>
    <w:rsid w:val="00000525"/>
    <w:rsid w:val="000019E1"/>
    <w:rsid w:val="000021DA"/>
    <w:rsid w:val="00005E47"/>
    <w:rsid w:val="0001542C"/>
    <w:rsid w:val="00017B73"/>
    <w:rsid w:val="00020262"/>
    <w:rsid w:val="00020C83"/>
    <w:rsid w:val="00022193"/>
    <w:rsid w:val="00031EC3"/>
    <w:rsid w:val="0003237A"/>
    <w:rsid w:val="00032C87"/>
    <w:rsid w:val="00035184"/>
    <w:rsid w:val="00040701"/>
    <w:rsid w:val="00040874"/>
    <w:rsid w:val="00040CA2"/>
    <w:rsid w:val="000437FD"/>
    <w:rsid w:val="00045713"/>
    <w:rsid w:val="00045A5B"/>
    <w:rsid w:val="0005137C"/>
    <w:rsid w:val="00052F95"/>
    <w:rsid w:val="0005351C"/>
    <w:rsid w:val="00055F8B"/>
    <w:rsid w:val="00056D93"/>
    <w:rsid w:val="00056E2C"/>
    <w:rsid w:val="000578C5"/>
    <w:rsid w:val="000604BF"/>
    <w:rsid w:val="00060B12"/>
    <w:rsid w:val="00061818"/>
    <w:rsid w:val="0007176F"/>
    <w:rsid w:val="00073349"/>
    <w:rsid w:val="00082C24"/>
    <w:rsid w:val="00082ED0"/>
    <w:rsid w:val="00091814"/>
    <w:rsid w:val="0009307B"/>
    <w:rsid w:val="00095A18"/>
    <w:rsid w:val="00095F39"/>
    <w:rsid w:val="000A20C4"/>
    <w:rsid w:val="000A3981"/>
    <w:rsid w:val="000A67B5"/>
    <w:rsid w:val="000A71CA"/>
    <w:rsid w:val="000B0763"/>
    <w:rsid w:val="000B091F"/>
    <w:rsid w:val="000B3E8C"/>
    <w:rsid w:val="000B4C68"/>
    <w:rsid w:val="000B70F0"/>
    <w:rsid w:val="000B78C2"/>
    <w:rsid w:val="000C4890"/>
    <w:rsid w:val="000C5163"/>
    <w:rsid w:val="000C5DD6"/>
    <w:rsid w:val="000D4596"/>
    <w:rsid w:val="000D5FAA"/>
    <w:rsid w:val="000E15A2"/>
    <w:rsid w:val="000E1A55"/>
    <w:rsid w:val="000E37AA"/>
    <w:rsid w:val="000E44D0"/>
    <w:rsid w:val="000E775C"/>
    <w:rsid w:val="000F220B"/>
    <w:rsid w:val="000F2274"/>
    <w:rsid w:val="000F7412"/>
    <w:rsid w:val="000F7548"/>
    <w:rsid w:val="00100A99"/>
    <w:rsid w:val="00102F02"/>
    <w:rsid w:val="00104778"/>
    <w:rsid w:val="0011181B"/>
    <w:rsid w:val="00113995"/>
    <w:rsid w:val="0012102A"/>
    <w:rsid w:val="001242B0"/>
    <w:rsid w:val="001258BA"/>
    <w:rsid w:val="00126EC8"/>
    <w:rsid w:val="001308B6"/>
    <w:rsid w:val="00132484"/>
    <w:rsid w:val="00137DC9"/>
    <w:rsid w:val="00142429"/>
    <w:rsid w:val="00142E4D"/>
    <w:rsid w:val="00152FA4"/>
    <w:rsid w:val="0015350C"/>
    <w:rsid w:val="00153706"/>
    <w:rsid w:val="001538A6"/>
    <w:rsid w:val="00153BC9"/>
    <w:rsid w:val="00153C56"/>
    <w:rsid w:val="00155B67"/>
    <w:rsid w:val="00156241"/>
    <w:rsid w:val="00156773"/>
    <w:rsid w:val="0015760B"/>
    <w:rsid w:val="00157CFF"/>
    <w:rsid w:val="00162DC4"/>
    <w:rsid w:val="001633B3"/>
    <w:rsid w:val="00163479"/>
    <w:rsid w:val="00166CD7"/>
    <w:rsid w:val="00167C4D"/>
    <w:rsid w:val="001716B1"/>
    <w:rsid w:val="00190148"/>
    <w:rsid w:val="00197333"/>
    <w:rsid w:val="001B2955"/>
    <w:rsid w:val="001B2CEC"/>
    <w:rsid w:val="001B76A1"/>
    <w:rsid w:val="001C05A9"/>
    <w:rsid w:val="001C1EE5"/>
    <w:rsid w:val="001C43C6"/>
    <w:rsid w:val="001C584B"/>
    <w:rsid w:val="001C74F1"/>
    <w:rsid w:val="001C7871"/>
    <w:rsid w:val="001D1360"/>
    <w:rsid w:val="001D5E79"/>
    <w:rsid w:val="001D65C0"/>
    <w:rsid w:val="001D66D2"/>
    <w:rsid w:val="001E0FDF"/>
    <w:rsid w:val="001E2817"/>
    <w:rsid w:val="001E2BEE"/>
    <w:rsid w:val="001E7938"/>
    <w:rsid w:val="001F119C"/>
    <w:rsid w:val="001F18E5"/>
    <w:rsid w:val="001F1D9E"/>
    <w:rsid w:val="001F2632"/>
    <w:rsid w:val="001F31EF"/>
    <w:rsid w:val="001F63EE"/>
    <w:rsid w:val="001F65FB"/>
    <w:rsid w:val="001F7C29"/>
    <w:rsid w:val="00200FFC"/>
    <w:rsid w:val="00202751"/>
    <w:rsid w:val="00205AEB"/>
    <w:rsid w:val="00205BF4"/>
    <w:rsid w:val="00205DEA"/>
    <w:rsid w:val="00211500"/>
    <w:rsid w:val="0021248D"/>
    <w:rsid w:val="0021754B"/>
    <w:rsid w:val="00221168"/>
    <w:rsid w:val="0022302A"/>
    <w:rsid w:val="00225D40"/>
    <w:rsid w:val="002265B0"/>
    <w:rsid w:val="00230C12"/>
    <w:rsid w:val="00231004"/>
    <w:rsid w:val="00235F62"/>
    <w:rsid w:val="002502C9"/>
    <w:rsid w:val="00250AB8"/>
    <w:rsid w:val="00252DA3"/>
    <w:rsid w:val="00253B1F"/>
    <w:rsid w:val="002553F7"/>
    <w:rsid w:val="00256C7A"/>
    <w:rsid w:val="002572BA"/>
    <w:rsid w:val="00257A17"/>
    <w:rsid w:val="00263F18"/>
    <w:rsid w:val="0026511D"/>
    <w:rsid w:val="00266189"/>
    <w:rsid w:val="00267EFD"/>
    <w:rsid w:val="002700F6"/>
    <w:rsid w:val="00271795"/>
    <w:rsid w:val="00271DAB"/>
    <w:rsid w:val="002745AE"/>
    <w:rsid w:val="00280ABE"/>
    <w:rsid w:val="002815F5"/>
    <w:rsid w:val="00281718"/>
    <w:rsid w:val="002827DF"/>
    <w:rsid w:val="002A0C59"/>
    <w:rsid w:val="002A6CC3"/>
    <w:rsid w:val="002A7836"/>
    <w:rsid w:val="002B1916"/>
    <w:rsid w:val="002B4C1A"/>
    <w:rsid w:val="002C0AD2"/>
    <w:rsid w:val="002C1AB0"/>
    <w:rsid w:val="002C70D5"/>
    <w:rsid w:val="002D18B7"/>
    <w:rsid w:val="002D1917"/>
    <w:rsid w:val="002D2EA3"/>
    <w:rsid w:val="002D5A62"/>
    <w:rsid w:val="002D6149"/>
    <w:rsid w:val="002D64FB"/>
    <w:rsid w:val="002D7EAC"/>
    <w:rsid w:val="002E1870"/>
    <w:rsid w:val="002E2ECD"/>
    <w:rsid w:val="002E3FDF"/>
    <w:rsid w:val="002E66E7"/>
    <w:rsid w:val="002E6FFC"/>
    <w:rsid w:val="002E7778"/>
    <w:rsid w:val="002F4069"/>
    <w:rsid w:val="002F5A80"/>
    <w:rsid w:val="002F6FC5"/>
    <w:rsid w:val="00301C76"/>
    <w:rsid w:val="00301CCC"/>
    <w:rsid w:val="003049DC"/>
    <w:rsid w:val="00306B2A"/>
    <w:rsid w:val="003074C5"/>
    <w:rsid w:val="00311730"/>
    <w:rsid w:val="00312142"/>
    <w:rsid w:val="00315624"/>
    <w:rsid w:val="003164CE"/>
    <w:rsid w:val="00317FB9"/>
    <w:rsid w:val="0032240A"/>
    <w:rsid w:val="00327DF9"/>
    <w:rsid w:val="00330A0A"/>
    <w:rsid w:val="003360CC"/>
    <w:rsid w:val="00346F16"/>
    <w:rsid w:val="00350DAD"/>
    <w:rsid w:val="00351C54"/>
    <w:rsid w:val="00351CF9"/>
    <w:rsid w:val="00353B4F"/>
    <w:rsid w:val="00355893"/>
    <w:rsid w:val="003607B6"/>
    <w:rsid w:val="003661A6"/>
    <w:rsid w:val="003662F0"/>
    <w:rsid w:val="00367866"/>
    <w:rsid w:val="00370DC1"/>
    <w:rsid w:val="00371C37"/>
    <w:rsid w:val="00374971"/>
    <w:rsid w:val="003749B1"/>
    <w:rsid w:val="00375AD6"/>
    <w:rsid w:val="00376186"/>
    <w:rsid w:val="00380761"/>
    <w:rsid w:val="00382F9F"/>
    <w:rsid w:val="00386CC2"/>
    <w:rsid w:val="00386D2F"/>
    <w:rsid w:val="00387086"/>
    <w:rsid w:val="003902EB"/>
    <w:rsid w:val="00393146"/>
    <w:rsid w:val="0039389B"/>
    <w:rsid w:val="00394202"/>
    <w:rsid w:val="003948B9"/>
    <w:rsid w:val="00396274"/>
    <w:rsid w:val="003A7FC5"/>
    <w:rsid w:val="003B1FDE"/>
    <w:rsid w:val="003B4A99"/>
    <w:rsid w:val="003B4AE6"/>
    <w:rsid w:val="003B6757"/>
    <w:rsid w:val="003B7A52"/>
    <w:rsid w:val="003C1710"/>
    <w:rsid w:val="003C4129"/>
    <w:rsid w:val="003C44EB"/>
    <w:rsid w:val="003C5C50"/>
    <w:rsid w:val="003C7A70"/>
    <w:rsid w:val="003D0CBE"/>
    <w:rsid w:val="003D10A1"/>
    <w:rsid w:val="003D30CF"/>
    <w:rsid w:val="003D5376"/>
    <w:rsid w:val="003D6B57"/>
    <w:rsid w:val="003D7190"/>
    <w:rsid w:val="003D71ED"/>
    <w:rsid w:val="003E10EA"/>
    <w:rsid w:val="003E2A9C"/>
    <w:rsid w:val="003F215E"/>
    <w:rsid w:val="004041C0"/>
    <w:rsid w:val="00404B9A"/>
    <w:rsid w:val="004076B2"/>
    <w:rsid w:val="00407D77"/>
    <w:rsid w:val="00415222"/>
    <w:rsid w:val="0041628F"/>
    <w:rsid w:val="00420834"/>
    <w:rsid w:val="00422544"/>
    <w:rsid w:val="0042381F"/>
    <w:rsid w:val="00423929"/>
    <w:rsid w:val="0043158A"/>
    <w:rsid w:val="004320FB"/>
    <w:rsid w:val="0043329E"/>
    <w:rsid w:val="00443DE5"/>
    <w:rsid w:val="004478ED"/>
    <w:rsid w:val="00450464"/>
    <w:rsid w:val="00451663"/>
    <w:rsid w:val="0045370C"/>
    <w:rsid w:val="004558E1"/>
    <w:rsid w:val="00462B15"/>
    <w:rsid w:val="00464862"/>
    <w:rsid w:val="00464A26"/>
    <w:rsid w:val="00466FEA"/>
    <w:rsid w:val="00467CE1"/>
    <w:rsid w:val="00471915"/>
    <w:rsid w:val="004737E2"/>
    <w:rsid w:val="0047573B"/>
    <w:rsid w:val="004757A8"/>
    <w:rsid w:val="00476EBC"/>
    <w:rsid w:val="004813F4"/>
    <w:rsid w:val="00483241"/>
    <w:rsid w:val="0048487A"/>
    <w:rsid w:val="00491E09"/>
    <w:rsid w:val="004945FB"/>
    <w:rsid w:val="0049722C"/>
    <w:rsid w:val="004A13D0"/>
    <w:rsid w:val="004A4A3A"/>
    <w:rsid w:val="004A6076"/>
    <w:rsid w:val="004A7B5C"/>
    <w:rsid w:val="004B030B"/>
    <w:rsid w:val="004B350F"/>
    <w:rsid w:val="004B380F"/>
    <w:rsid w:val="004C0669"/>
    <w:rsid w:val="004C1152"/>
    <w:rsid w:val="004C1B21"/>
    <w:rsid w:val="004C2D71"/>
    <w:rsid w:val="004C78E9"/>
    <w:rsid w:val="004D062A"/>
    <w:rsid w:val="004D477F"/>
    <w:rsid w:val="004E4329"/>
    <w:rsid w:val="004E55EC"/>
    <w:rsid w:val="004F2152"/>
    <w:rsid w:val="004F6860"/>
    <w:rsid w:val="004F7CE9"/>
    <w:rsid w:val="005008B9"/>
    <w:rsid w:val="00503EDD"/>
    <w:rsid w:val="00504946"/>
    <w:rsid w:val="0050529B"/>
    <w:rsid w:val="00511734"/>
    <w:rsid w:val="00512131"/>
    <w:rsid w:val="00514639"/>
    <w:rsid w:val="0051661F"/>
    <w:rsid w:val="00520AE3"/>
    <w:rsid w:val="005223E4"/>
    <w:rsid w:val="0052307D"/>
    <w:rsid w:val="00523401"/>
    <w:rsid w:val="00530B68"/>
    <w:rsid w:val="005376EE"/>
    <w:rsid w:val="00540B7A"/>
    <w:rsid w:val="00540DA4"/>
    <w:rsid w:val="0054133C"/>
    <w:rsid w:val="00545D9A"/>
    <w:rsid w:val="005509E7"/>
    <w:rsid w:val="005512FD"/>
    <w:rsid w:val="0055405E"/>
    <w:rsid w:val="00554795"/>
    <w:rsid w:val="00555AF7"/>
    <w:rsid w:val="005563F0"/>
    <w:rsid w:val="00560F3D"/>
    <w:rsid w:val="00561C9B"/>
    <w:rsid w:val="005624E3"/>
    <w:rsid w:val="00564583"/>
    <w:rsid w:val="00566F11"/>
    <w:rsid w:val="00571357"/>
    <w:rsid w:val="00572D08"/>
    <w:rsid w:val="00575444"/>
    <w:rsid w:val="005866D3"/>
    <w:rsid w:val="00586C77"/>
    <w:rsid w:val="00590A0D"/>
    <w:rsid w:val="00595433"/>
    <w:rsid w:val="005964AB"/>
    <w:rsid w:val="005A6B32"/>
    <w:rsid w:val="005B01C8"/>
    <w:rsid w:val="005B04E3"/>
    <w:rsid w:val="005B0E1F"/>
    <w:rsid w:val="005B23B4"/>
    <w:rsid w:val="005B323B"/>
    <w:rsid w:val="005B4FF4"/>
    <w:rsid w:val="005B5FED"/>
    <w:rsid w:val="005C4897"/>
    <w:rsid w:val="005C629B"/>
    <w:rsid w:val="005D244A"/>
    <w:rsid w:val="005D4479"/>
    <w:rsid w:val="005D5536"/>
    <w:rsid w:val="005D6610"/>
    <w:rsid w:val="005D6C5E"/>
    <w:rsid w:val="005E120F"/>
    <w:rsid w:val="005E1585"/>
    <w:rsid w:val="005E5F1E"/>
    <w:rsid w:val="005F0C69"/>
    <w:rsid w:val="005F1108"/>
    <w:rsid w:val="005F1BEA"/>
    <w:rsid w:val="005F3350"/>
    <w:rsid w:val="005F3507"/>
    <w:rsid w:val="00600F5F"/>
    <w:rsid w:val="00601C5F"/>
    <w:rsid w:val="0060599F"/>
    <w:rsid w:val="0061309B"/>
    <w:rsid w:val="00613B83"/>
    <w:rsid w:val="00613BFA"/>
    <w:rsid w:val="00614BEA"/>
    <w:rsid w:val="00616B75"/>
    <w:rsid w:val="00616ED4"/>
    <w:rsid w:val="00621B8C"/>
    <w:rsid w:val="00626257"/>
    <w:rsid w:val="0062630E"/>
    <w:rsid w:val="006326F0"/>
    <w:rsid w:val="006354A5"/>
    <w:rsid w:val="0063565E"/>
    <w:rsid w:val="00635E61"/>
    <w:rsid w:val="006365B2"/>
    <w:rsid w:val="006374AE"/>
    <w:rsid w:val="006428F1"/>
    <w:rsid w:val="006437C6"/>
    <w:rsid w:val="00643D30"/>
    <w:rsid w:val="00644355"/>
    <w:rsid w:val="00645E69"/>
    <w:rsid w:val="006501FE"/>
    <w:rsid w:val="006522BA"/>
    <w:rsid w:val="00654B34"/>
    <w:rsid w:val="0065616D"/>
    <w:rsid w:val="0066207B"/>
    <w:rsid w:val="00670E5E"/>
    <w:rsid w:val="00670ECC"/>
    <w:rsid w:val="00674D4C"/>
    <w:rsid w:val="00681743"/>
    <w:rsid w:val="00682D1B"/>
    <w:rsid w:val="006849B4"/>
    <w:rsid w:val="006911D1"/>
    <w:rsid w:val="00695AE6"/>
    <w:rsid w:val="006A0507"/>
    <w:rsid w:val="006B14A3"/>
    <w:rsid w:val="006B464A"/>
    <w:rsid w:val="006B5DE0"/>
    <w:rsid w:val="006B6C0D"/>
    <w:rsid w:val="006C0083"/>
    <w:rsid w:val="006C1238"/>
    <w:rsid w:val="006C1F7B"/>
    <w:rsid w:val="006C36EC"/>
    <w:rsid w:val="006C504F"/>
    <w:rsid w:val="006C554C"/>
    <w:rsid w:val="006D3596"/>
    <w:rsid w:val="006D6066"/>
    <w:rsid w:val="006D6545"/>
    <w:rsid w:val="006D6E97"/>
    <w:rsid w:val="006E1742"/>
    <w:rsid w:val="006E359D"/>
    <w:rsid w:val="006E41F5"/>
    <w:rsid w:val="006E521D"/>
    <w:rsid w:val="006F057F"/>
    <w:rsid w:val="006F06A0"/>
    <w:rsid w:val="006F1AFA"/>
    <w:rsid w:val="006F20D9"/>
    <w:rsid w:val="006F2685"/>
    <w:rsid w:val="006F369A"/>
    <w:rsid w:val="006F386F"/>
    <w:rsid w:val="006F660C"/>
    <w:rsid w:val="007010AC"/>
    <w:rsid w:val="0070253A"/>
    <w:rsid w:val="00702DCE"/>
    <w:rsid w:val="00703A6C"/>
    <w:rsid w:val="00704426"/>
    <w:rsid w:val="00705C52"/>
    <w:rsid w:val="00715F05"/>
    <w:rsid w:val="00716DB6"/>
    <w:rsid w:val="00724257"/>
    <w:rsid w:val="0072521E"/>
    <w:rsid w:val="00726AB1"/>
    <w:rsid w:val="0073653F"/>
    <w:rsid w:val="0074010A"/>
    <w:rsid w:val="007413AF"/>
    <w:rsid w:val="00745B4B"/>
    <w:rsid w:val="00745C5A"/>
    <w:rsid w:val="00746282"/>
    <w:rsid w:val="007500B0"/>
    <w:rsid w:val="00752189"/>
    <w:rsid w:val="0075463C"/>
    <w:rsid w:val="0075632D"/>
    <w:rsid w:val="00756A87"/>
    <w:rsid w:val="00761521"/>
    <w:rsid w:val="00761725"/>
    <w:rsid w:val="0076288C"/>
    <w:rsid w:val="00762C39"/>
    <w:rsid w:val="00763026"/>
    <w:rsid w:val="007633F4"/>
    <w:rsid w:val="0077060E"/>
    <w:rsid w:val="00771552"/>
    <w:rsid w:val="007744AE"/>
    <w:rsid w:val="007749B7"/>
    <w:rsid w:val="00775150"/>
    <w:rsid w:val="00775F4A"/>
    <w:rsid w:val="00780050"/>
    <w:rsid w:val="00781B5A"/>
    <w:rsid w:val="00781FC7"/>
    <w:rsid w:val="00782DCA"/>
    <w:rsid w:val="00784709"/>
    <w:rsid w:val="00784E6C"/>
    <w:rsid w:val="007860CB"/>
    <w:rsid w:val="00787045"/>
    <w:rsid w:val="00787AF3"/>
    <w:rsid w:val="00792C37"/>
    <w:rsid w:val="00795681"/>
    <w:rsid w:val="0079679C"/>
    <w:rsid w:val="007A1AA8"/>
    <w:rsid w:val="007B0FEB"/>
    <w:rsid w:val="007B2B97"/>
    <w:rsid w:val="007B2FFC"/>
    <w:rsid w:val="007B4201"/>
    <w:rsid w:val="007B67B8"/>
    <w:rsid w:val="007B7440"/>
    <w:rsid w:val="007B77EB"/>
    <w:rsid w:val="007C0134"/>
    <w:rsid w:val="007C52F0"/>
    <w:rsid w:val="007C5F57"/>
    <w:rsid w:val="007C7B70"/>
    <w:rsid w:val="007D00D3"/>
    <w:rsid w:val="007D23CA"/>
    <w:rsid w:val="007D25AA"/>
    <w:rsid w:val="007D4ABA"/>
    <w:rsid w:val="007D67A1"/>
    <w:rsid w:val="007E2104"/>
    <w:rsid w:val="007E362D"/>
    <w:rsid w:val="007E6630"/>
    <w:rsid w:val="007E7956"/>
    <w:rsid w:val="007E7BA0"/>
    <w:rsid w:val="007F13B6"/>
    <w:rsid w:val="007F186C"/>
    <w:rsid w:val="007F2F25"/>
    <w:rsid w:val="007F380B"/>
    <w:rsid w:val="007F7046"/>
    <w:rsid w:val="00803AE9"/>
    <w:rsid w:val="00804E80"/>
    <w:rsid w:val="00806D8E"/>
    <w:rsid w:val="008079E9"/>
    <w:rsid w:val="00811689"/>
    <w:rsid w:val="00820767"/>
    <w:rsid w:val="00824B4A"/>
    <w:rsid w:val="00825C00"/>
    <w:rsid w:val="0083044C"/>
    <w:rsid w:val="00830AAA"/>
    <w:rsid w:val="00830D9E"/>
    <w:rsid w:val="00832852"/>
    <w:rsid w:val="00834A6E"/>
    <w:rsid w:val="0084004B"/>
    <w:rsid w:val="00841A65"/>
    <w:rsid w:val="00843887"/>
    <w:rsid w:val="008440FE"/>
    <w:rsid w:val="00846B04"/>
    <w:rsid w:val="00851614"/>
    <w:rsid w:val="008532AA"/>
    <w:rsid w:val="008645B0"/>
    <w:rsid w:val="008645CA"/>
    <w:rsid w:val="00864818"/>
    <w:rsid w:val="008668A1"/>
    <w:rsid w:val="00866A14"/>
    <w:rsid w:val="00873F62"/>
    <w:rsid w:val="00875C81"/>
    <w:rsid w:val="0088351F"/>
    <w:rsid w:val="00885AF7"/>
    <w:rsid w:val="008868C8"/>
    <w:rsid w:val="0089052F"/>
    <w:rsid w:val="00890B14"/>
    <w:rsid w:val="008910B2"/>
    <w:rsid w:val="00891D0B"/>
    <w:rsid w:val="0089273D"/>
    <w:rsid w:val="00892C08"/>
    <w:rsid w:val="00893F13"/>
    <w:rsid w:val="008948D4"/>
    <w:rsid w:val="00894BF5"/>
    <w:rsid w:val="008952B4"/>
    <w:rsid w:val="00895C5E"/>
    <w:rsid w:val="00897F57"/>
    <w:rsid w:val="008A78E9"/>
    <w:rsid w:val="008B0E6E"/>
    <w:rsid w:val="008B73DB"/>
    <w:rsid w:val="008C0EB7"/>
    <w:rsid w:val="008C101C"/>
    <w:rsid w:val="008C1754"/>
    <w:rsid w:val="008C287F"/>
    <w:rsid w:val="008C3200"/>
    <w:rsid w:val="008C5EDD"/>
    <w:rsid w:val="008C6C70"/>
    <w:rsid w:val="008D0701"/>
    <w:rsid w:val="008D3F03"/>
    <w:rsid w:val="008D4475"/>
    <w:rsid w:val="008D74F4"/>
    <w:rsid w:val="008E0F16"/>
    <w:rsid w:val="008E41FE"/>
    <w:rsid w:val="008E6DA1"/>
    <w:rsid w:val="008F2E09"/>
    <w:rsid w:val="008F5E33"/>
    <w:rsid w:val="00901277"/>
    <w:rsid w:val="009067FC"/>
    <w:rsid w:val="00910B0B"/>
    <w:rsid w:val="009153EE"/>
    <w:rsid w:val="009165C9"/>
    <w:rsid w:val="00926C37"/>
    <w:rsid w:val="009315D5"/>
    <w:rsid w:val="00931EDE"/>
    <w:rsid w:val="00933EA6"/>
    <w:rsid w:val="0093756C"/>
    <w:rsid w:val="00941DFD"/>
    <w:rsid w:val="00947623"/>
    <w:rsid w:val="00950351"/>
    <w:rsid w:val="009517D1"/>
    <w:rsid w:val="0095359F"/>
    <w:rsid w:val="00957526"/>
    <w:rsid w:val="00961297"/>
    <w:rsid w:val="00961482"/>
    <w:rsid w:val="00964B00"/>
    <w:rsid w:val="00966C5D"/>
    <w:rsid w:val="00974D05"/>
    <w:rsid w:val="00977153"/>
    <w:rsid w:val="00980859"/>
    <w:rsid w:val="00980875"/>
    <w:rsid w:val="009874DA"/>
    <w:rsid w:val="0099079C"/>
    <w:rsid w:val="00994034"/>
    <w:rsid w:val="009942F9"/>
    <w:rsid w:val="00994DAA"/>
    <w:rsid w:val="0099682B"/>
    <w:rsid w:val="00997027"/>
    <w:rsid w:val="0099707B"/>
    <w:rsid w:val="009A564E"/>
    <w:rsid w:val="009A5828"/>
    <w:rsid w:val="009A5FFC"/>
    <w:rsid w:val="009A619D"/>
    <w:rsid w:val="009A65BB"/>
    <w:rsid w:val="009A67E4"/>
    <w:rsid w:val="009B43BD"/>
    <w:rsid w:val="009B6F40"/>
    <w:rsid w:val="009B7796"/>
    <w:rsid w:val="009B7C5C"/>
    <w:rsid w:val="009C0860"/>
    <w:rsid w:val="009C0CB8"/>
    <w:rsid w:val="009C115F"/>
    <w:rsid w:val="009C45F4"/>
    <w:rsid w:val="009C69A8"/>
    <w:rsid w:val="009D0423"/>
    <w:rsid w:val="009D0DF9"/>
    <w:rsid w:val="009D2794"/>
    <w:rsid w:val="009D4DC2"/>
    <w:rsid w:val="009D5CDC"/>
    <w:rsid w:val="009D6293"/>
    <w:rsid w:val="009E2EF6"/>
    <w:rsid w:val="009E44A5"/>
    <w:rsid w:val="009E4895"/>
    <w:rsid w:val="009E4C83"/>
    <w:rsid w:val="009E5A6C"/>
    <w:rsid w:val="009E6FE6"/>
    <w:rsid w:val="009F144E"/>
    <w:rsid w:val="009F39E4"/>
    <w:rsid w:val="009F4B04"/>
    <w:rsid w:val="009F5B54"/>
    <w:rsid w:val="009F760F"/>
    <w:rsid w:val="00A02147"/>
    <w:rsid w:val="00A02DA1"/>
    <w:rsid w:val="00A03CAF"/>
    <w:rsid w:val="00A0577A"/>
    <w:rsid w:val="00A0635A"/>
    <w:rsid w:val="00A06771"/>
    <w:rsid w:val="00A07C34"/>
    <w:rsid w:val="00A10759"/>
    <w:rsid w:val="00A1694D"/>
    <w:rsid w:val="00A219AB"/>
    <w:rsid w:val="00A23C64"/>
    <w:rsid w:val="00A25851"/>
    <w:rsid w:val="00A25C4F"/>
    <w:rsid w:val="00A30DD9"/>
    <w:rsid w:val="00A35190"/>
    <w:rsid w:val="00A41964"/>
    <w:rsid w:val="00A43362"/>
    <w:rsid w:val="00A43A2D"/>
    <w:rsid w:val="00A4679C"/>
    <w:rsid w:val="00A523E0"/>
    <w:rsid w:val="00A524D5"/>
    <w:rsid w:val="00A55783"/>
    <w:rsid w:val="00A55837"/>
    <w:rsid w:val="00A566A4"/>
    <w:rsid w:val="00A56797"/>
    <w:rsid w:val="00A56849"/>
    <w:rsid w:val="00A577D9"/>
    <w:rsid w:val="00A623EE"/>
    <w:rsid w:val="00A6331C"/>
    <w:rsid w:val="00A65177"/>
    <w:rsid w:val="00A67C6D"/>
    <w:rsid w:val="00A708A2"/>
    <w:rsid w:val="00A70E84"/>
    <w:rsid w:val="00A718BB"/>
    <w:rsid w:val="00A74530"/>
    <w:rsid w:val="00A84250"/>
    <w:rsid w:val="00A8449F"/>
    <w:rsid w:val="00A846B6"/>
    <w:rsid w:val="00A901B1"/>
    <w:rsid w:val="00A945CC"/>
    <w:rsid w:val="00A95865"/>
    <w:rsid w:val="00A96A6F"/>
    <w:rsid w:val="00AA1A48"/>
    <w:rsid w:val="00AA26B0"/>
    <w:rsid w:val="00AB352F"/>
    <w:rsid w:val="00AB7841"/>
    <w:rsid w:val="00AC04C6"/>
    <w:rsid w:val="00AC2AA3"/>
    <w:rsid w:val="00AC5792"/>
    <w:rsid w:val="00AD370D"/>
    <w:rsid w:val="00AD57C9"/>
    <w:rsid w:val="00AD5CEE"/>
    <w:rsid w:val="00AE5DEC"/>
    <w:rsid w:val="00AE7A06"/>
    <w:rsid w:val="00B00C2E"/>
    <w:rsid w:val="00B01965"/>
    <w:rsid w:val="00B05456"/>
    <w:rsid w:val="00B163AB"/>
    <w:rsid w:val="00B229B9"/>
    <w:rsid w:val="00B23FC9"/>
    <w:rsid w:val="00B27DE8"/>
    <w:rsid w:val="00B31838"/>
    <w:rsid w:val="00B34CD5"/>
    <w:rsid w:val="00B3508D"/>
    <w:rsid w:val="00B3521C"/>
    <w:rsid w:val="00B4291B"/>
    <w:rsid w:val="00B43BED"/>
    <w:rsid w:val="00B465A6"/>
    <w:rsid w:val="00B477C7"/>
    <w:rsid w:val="00B526A0"/>
    <w:rsid w:val="00B52A8E"/>
    <w:rsid w:val="00B52FF1"/>
    <w:rsid w:val="00B53D0A"/>
    <w:rsid w:val="00B5471C"/>
    <w:rsid w:val="00B572B9"/>
    <w:rsid w:val="00B6008A"/>
    <w:rsid w:val="00B60BD7"/>
    <w:rsid w:val="00B62794"/>
    <w:rsid w:val="00B63CCB"/>
    <w:rsid w:val="00B64D29"/>
    <w:rsid w:val="00B666B1"/>
    <w:rsid w:val="00B67798"/>
    <w:rsid w:val="00B677DE"/>
    <w:rsid w:val="00B725AC"/>
    <w:rsid w:val="00B72692"/>
    <w:rsid w:val="00B72AAA"/>
    <w:rsid w:val="00B75D83"/>
    <w:rsid w:val="00B816D5"/>
    <w:rsid w:val="00B84F93"/>
    <w:rsid w:val="00B860C3"/>
    <w:rsid w:val="00B901AA"/>
    <w:rsid w:val="00B90B1A"/>
    <w:rsid w:val="00B919ED"/>
    <w:rsid w:val="00B922B3"/>
    <w:rsid w:val="00B92DCC"/>
    <w:rsid w:val="00B9356A"/>
    <w:rsid w:val="00B970CA"/>
    <w:rsid w:val="00BA1081"/>
    <w:rsid w:val="00BA355A"/>
    <w:rsid w:val="00BA4B51"/>
    <w:rsid w:val="00BA5C47"/>
    <w:rsid w:val="00BA617F"/>
    <w:rsid w:val="00BB140D"/>
    <w:rsid w:val="00BB1A20"/>
    <w:rsid w:val="00BB1D3D"/>
    <w:rsid w:val="00BB7282"/>
    <w:rsid w:val="00BC39C6"/>
    <w:rsid w:val="00BC6268"/>
    <w:rsid w:val="00BC6F69"/>
    <w:rsid w:val="00BD0D2D"/>
    <w:rsid w:val="00BD3FD4"/>
    <w:rsid w:val="00BD466D"/>
    <w:rsid w:val="00BD47DC"/>
    <w:rsid w:val="00BD4EEA"/>
    <w:rsid w:val="00BD71BF"/>
    <w:rsid w:val="00BE2E7E"/>
    <w:rsid w:val="00BE5B25"/>
    <w:rsid w:val="00BE66D5"/>
    <w:rsid w:val="00BE7028"/>
    <w:rsid w:val="00BF30DF"/>
    <w:rsid w:val="00BF3DF1"/>
    <w:rsid w:val="00BF4066"/>
    <w:rsid w:val="00C0515B"/>
    <w:rsid w:val="00C059FD"/>
    <w:rsid w:val="00C10BFA"/>
    <w:rsid w:val="00C11CB0"/>
    <w:rsid w:val="00C12819"/>
    <w:rsid w:val="00C14782"/>
    <w:rsid w:val="00C160AE"/>
    <w:rsid w:val="00C179A4"/>
    <w:rsid w:val="00C202ED"/>
    <w:rsid w:val="00C20E8F"/>
    <w:rsid w:val="00C21288"/>
    <w:rsid w:val="00C2221D"/>
    <w:rsid w:val="00C25828"/>
    <w:rsid w:val="00C27569"/>
    <w:rsid w:val="00C31A73"/>
    <w:rsid w:val="00C3472B"/>
    <w:rsid w:val="00C40E70"/>
    <w:rsid w:val="00C44544"/>
    <w:rsid w:val="00C4691A"/>
    <w:rsid w:val="00C47DAF"/>
    <w:rsid w:val="00C50D13"/>
    <w:rsid w:val="00C514FC"/>
    <w:rsid w:val="00C5188A"/>
    <w:rsid w:val="00C53565"/>
    <w:rsid w:val="00C56026"/>
    <w:rsid w:val="00C56966"/>
    <w:rsid w:val="00C579EC"/>
    <w:rsid w:val="00C664BD"/>
    <w:rsid w:val="00C76EED"/>
    <w:rsid w:val="00C83A9A"/>
    <w:rsid w:val="00C83D3B"/>
    <w:rsid w:val="00C8550A"/>
    <w:rsid w:val="00C90C35"/>
    <w:rsid w:val="00C92FEA"/>
    <w:rsid w:val="00C963AD"/>
    <w:rsid w:val="00CA2982"/>
    <w:rsid w:val="00CA2BBE"/>
    <w:rsid w:val="00CA30DD"/>
    <w:rsid w:val="00CA4726"/>
    <w:rsid w:val="00CA4E05"/>
    <w:rsid w:val="00CA5021"/>
    <w:rsid w:val="00CA6E94"/>
    <w:rsid w:val="00CB42F0"/>
    <w:rsid w:val="00CB4843"/>
    <w:rsid w:val="00CB5D39"/>
    <w:rsid w:val="00CB6D6B"/>
    <w:rsid w:val="00CB7381"/>
    <w:rsid w:val="00CC123B"/>
    <w:rsid w:val="00CC12FC"/>
    <w:rsid w:val="00CC4030"/>
    <w:rsid w:val="00CD0783"/>
    <w:rsid w:val="00CD1933"/>
    <w:rsid w:val="00CD6891"/>
    <w:rsid w:val="00CD6AB6"/>
    <w:rsid w:val="00CD718D"/>
    <w:rsid w:val="00CE0E4D"/>
    <w:rsid w:val="00CE0F2F"/>
    <w:rsid w:val="00CE20FE"/>
    <w:rsid w:val="00CE2D02"/>
    <w:rsid w:val="00CE636C"/>
    <w:rsid w:val="00CF287C"/>
    <w:rsid w:val="00D006C3"/>
    <w:rsid w:val="00D01649"/>
    <w:rsid w:val="00D030E4"/>
    <w:rsid w:val="00D0544D"/>
    <w:rsid w:val="00D05A8F"/>
    <w:rsid w:val="00D066C2"/>
    <w:rsid w:val="00D14091"/>
    <w:rsid w:val="00D14540"/>
    <w:rsid w:val="00D17C66"/>
    <w:rsid w:val="00D2194C"/>
    <w:rsid w:val="00D22B41"/>
    <w:rsid w:val="00D24662"/>
    <w:rsid w:val="00D30F08"/>
    <w:rsid w:val="00D33145"/>
    <w:rsid w:val="00D35A61"/>
    <w:rsid w:val="00D36D40"/>
    <w:rsid w:val="00D370CE"/>
    <w:rsid w:val="00D4125A"/>
    <w:rsid w:val="00D416B5"/>
    <w:rsid w:val="00D41E6D"/>
    <w:rsid w:val="00D509B1"/>
    <w:rsid w:val="00D53ABA"/>
    <w:rsid w:val="00D61052"/>
    <w:rsid w:val="00D618E8"/>
    <w:rsid w:val="00D64FC5"/>
    <w:rsid w:val="00D707A7"/>
    <w:rsid w:val="00D73637"/>
    <w:rsid w:val="00D74339"/>
    <w:rsid w:val="00D8268F"/>
    <w:rsid w:val="00D85CC0"/>
    <w:rsid w:val="00D90C44"/>
    <w:rsid w:val="00D93934"/>
    <w:rsid w:val="00D93F09"/>
    <w:rsid w:val="00DA44A5"/>
    <w:rsid w:val="00DB0CC4"/>
    <w:rsid w:val="00DB4866"/>
    <w:rsid w:val="00DB48FF"/>
    <w:rsid w:val="00DC0478"/>
    <w:rsid w:val="00DC0A4F"/>
    <w:rsid w:val="00DC146E"/>
    <w:rsid w:val="00DC3AC9"/>
    <w:rsid w:val="00DC5473"/>
    <w:rsid w:val="00DC5F47"/>
    <w:rsid w:val="00DC737E"/>
    <w:rsid w:val="00DD0DE6"/>
    <w:rsid w:val="00DD54EF"/>
    <w:rsid w:val="00DD6699"/>
    <w:rsid w:val="00DE1300"/>
    <w:rsid w:val="00DE60B6"/>
    <w:rsid w:val="00DE708C"/>
    <w:rsid w:val="00DE753D"/>
    <w:rsid w:val="00DF2961"/>
    <w:rsid w:val="00DF2EFF"/>
    <w:rsid w:val="00DF49DB"/>
    <w:rsid w:val="00E01E98"/>
    <w:rsid w:val="00E02F26"/>
    <w:rsid w:val="00E0385D"/>
    <w:rsid w:val="00E07D2F"/>
    <w:rsid w:val="00E12B4B"/>
    <w:rsid w:val="00E14B29"/>
    <w:rsid w:val="00E22A08"/>
    <w:rsid w:val="00E23C28"/>
    <w:rsid w:val="00E3386A"/>
    <w:rsid w:val="00E33C42"/>
    <w:rsid w:val="00E33F6E"/>
    <w:rsid w:val="00E4136D"/>
    <w:rsid w:val="00E4283A"/>
    <w:rsid w:val="00E43B6C"/>
    <w:rsid w:val="00E44F59"/>
    <w:rsid w:val="00E47F12"/>
    <w:rsid w:val="00E52D6E"/>
    <w:rsid w:val="00E54B75"/>
    <w:rsid w:val="00E57AC9"/>
    <w:rsid w:val="00E605CE"/>
    <w:rsid w:val="00E60E74"/>
    <w:rsid w:val="00E6144D"/>
    <w:rsid w:val="00E63441"/>
    <w:rsid w:val="00E65A80"/>
    <w:rsid w:val="00E70C5D"/>
    <w:rsid w:val="00E72632"/>
    <w:rsid w:val="00E83041"/>
    <w:rsid w:val="00E83EAE"/>
    <w:rsid w:val="00E85372"/>
    <w:rsid w:val="00E87E05"/>
    <w:rsid w:val="00E90974"/>
    <w:rsid w:val="00E9126B"/>
    <w:rsid w:val="00E91625"/>
    <w:rsid w:val="00E9402E"/>
    <w:rsid w:val="00E9598F"/>
    <w:rsid w:val="00E973E9"/>
    <w:rsid w:val="00EA01A7"/>
    <w:rsid w:val="00EA075F"/>
    <w:rsid w:val="00EA0DA5"/>
    <w:rsid w:val="00EA6FE0"/>
    <w:rsid w:val="00EB008C"/>
    <w:rsid w:val="00EB1981"/>
    <w:rsid w:val="00EC2443"/>
    <w:rsid w:val="00EC5E8E"/>
    <w:rsid w:val="00ED080B"/>
    <w:rsid w:val="00ED1780"/>
    <w:rsid w:val="00ED1F24"/>
    <w:rsid w:val="00ED3210"/>
    <w:rsid w:val="00ED5EE1"/>
    <w:rsid w:val="00EE3D4A"/>
    <w:rsid w:val="00EF0F97"/>
    <w:rsid w:val="00EF3589"/>
    <w:rsid w:val="00EF5CA8"/>
    <w:rsid w:val="00EF61DE"/>
    <w:rsid w:val="00EF79DC"/>
    <w:rsid w:val="00EF7E87"/>
    <w:rsid w:val="00F0073B"/>
    <w:rsid w:val="00F033F7"/>
    <w:rsid w:val="00F0495F"/>
    <w:rsid w:val="00F04BF4"/>
    <w:rsid w:val="00F076EF"/>
    <w:rsid w:val="00F10325"/>
    <w:rsid w:val="00F11C38"/>
    <w:rsid w:val="00F12398"/>
    <w:rsid w:val="00F21668"/>
    <w:rsid w:val="00F22869"/>
    <w:rsid w:val="00F22B83"/>
    <w:rsid w:val="00F2405E"/>
    <w:rsid w:val="00F24983"/>
    <w:rsid w:val="00F24BFF"/>
    <w:rsid w:val="00F24C9C"/>
    <w:rsid w:val="00F24EDF"/>
    <w:rsid w:val="00F26BDC"/>
    <w:rsid w:val="00F277DF"/>
    <w:rsid w:val="00F3111B"/>
    <w:rsid w:val="00F31D08"/>
    <w:rsid w:val="00F33A38"/>
    <w:rsid w:val="00F34EF8"/>
    <w:rsid w:val="00F36197"/>
    <w:rsid w:val="00F404B3"/>
    <w:rsid w:val="00F41069"/>
    <w:rsid w:val="00F43BB7"/>
    <w:rsid w:val="00F44A59"/>
    <w:rsid w:val="00F44ED7"/>
    <w:rsid w:val="00F469C2"/>
    <w:rsid w:val="00F47FEE"/>
    <w:rsid w:val="00F53082"/>
    <w:rsid w:val="00F533B3"/>
    <w:rsid w:val="00F57FEF"/>
    <w:rsid w:val="00F606E3"/>
    <w:rsid w:val="00F608A8"/>
    <w:rsid w:val="00F6293A"/>
    <w:rsid w:val="00F6296A"/>
    <w:rsid w:val="00F62DE3"/>
    <w:rsid w:val="00F63A9B"/>
    <w:rsid w:val="00F63DCD"/>
    <w:rsid w:val="00F64122"/>
    <w:rsid w:val="00F67C39"/>
    <w:rsid w:val="00F718B5"/>
    <w:rsid w:val="00F72499"/>
    <w:rsid w:val="00F763AA"/>
    <w:rsid w:val="00F80CCE"/>
    <w:rsid w:val="00F822E5"/>
    <w:rsid w:val="00F83B74"/>
    <w:rsid w:val="00F8518C"/>
    <w:rsid w:val="00F92633"/>
    <w:rsid w:val="00F930AB"/>
    <w:rsid w:val="00F94678"/>
    <w:rsid w:val="00F9577F"/>
    <w:rsid w:val="00F96901"/>
    <w:rsid w:val="00FA18B6"/>
    <w:rsid w:val="00FA4FF2"/>
    <w:rsid w:val="00FA5977"/>
    <w:rsid w:val="00FA6870"/>
    <w:rsid w:val="00FA6AE6"/>
    <w:rsid w:val="00FA73C1"/>
    <w:rsid w:val="00FB3C46"/>
    <w:rsid w:val="00FB431F"/>
    <w:rsid w:val="00FB7528"/>
    <w:rsid w:val="00FC1C7B"/>
    <w:rsid w:val="00FC34EB"/>
    <w:rsid w:val="00FC38EC"/>
    <w:rsid w:val="00FC3A0F"/>
    <w:rsid w:val="00FD1712"/>
    <w:rsid w:val="00FE126E"/>
    <w:rsid w:val="00FE2B13"/>
    <w:rsid w:val="00FE309A"/>
    <w:rsid w:val="00FE4EED"/>
    <w:rsid w:val="00FE5B81"/>
    <w:rsid w:val="00FE6BE3"/>
    <w:rsid w:val="00FE7ABC"/>
    <w:rsid w:val="00FE7CDD"/>
    <w:rsid w:val="00FF2078"/>
    <w:rsid w:val="00FF63CD"/>
    <w:rsid w:val="00FF6B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D89BC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ind w:left="418" w:hanging="418"/>
      <w:outlineLvl w:val="0"/>
    </w:pPr>
    <w:rPr>
      <w:b/>
      <w:bCs/>
      <w:sz w:val="20"/>
    </w:rPr>
  </w:style>
  <w:style w:type="paragraph" w:styleId="Heading2">
    <w:name w:val="heading 2"/>
    <w:basedOn w:val="Normal"/>
    <w:next w:val="Normal"/>
    <w:qFormat/>
    <w:pPr>
      <w:keepNext/>
      <w:tabs>
        <w:tab w:val="left" w:pos="1980"/>
      </w:tabs>
      <w:outlineLvl w:val="1"/>
    </w:pPr>
    <w:rPr>
      <w:sz w:val="20"/>
      <w:szCs w:val="18"/>
      <w:u w:val="single"/>
    </w:rPr>
  </w:style>
  <w:style w:type="paragraph" w:styleId="Heading3">
    <w:name w:val="heading 3"/>
    <w:basedOn w:val="Normal"/>
    <w:qFormat/>
    <w:pPr>
      <w:spacing w:before="100" w:beforeAutospacing="1" w:after="100" w:afterAutospacing="1"/>
      <w:outlineLvl w:val="2"/>
    </w:pPr>
    <w:rPr>
      <w:rFonts w:ascii="Verdana" w:hAnsi="Verdana"/>
      <w:b/>
      <w:bCs/>
      <w:color w:val="002244"/>
    </w:rPr>
  </w:style>
  <w:style w:type="paragraph" w:styleId="Heading4">
    <w:name w:val="heading 4"/>
    <w:basedOn w:val="Normal"/>
    <w:next w:val="Normal"/>
    <w:qFormat/>
    <w:pPr>
      <w:keepNext/>
      <w:outlineLvl w:val="3"/>
    </w:pPr>
    <w:rPr>
      <w:sz w:val="18"/>
      <w:szCs w:val="20"/>
      <w:u w:val="single"/>
    </w:rPr>
  </w:style>
  <w:style w:type="paragraph" w:styleId="Heading5">
    <w:name w:val="heading 5"/>
    <w:basedOn w:val="Normal"/>
    <w:qFormat/>
    <w:pPr>
      <w:spacing w:before="100" w:beforeAutospacing="1" w:after="100" w:afterAutospacing="1"/>
      <w:outlineLvl w:val="4"/>
    </w:pPr>
    <w:rPr>
      <w:rFonts w:ascii="Arial Unicode MS" w:eastAsia="Arial Unicode MS" w:hAnsi="Arial Unicode MS" w:cs="Arial Unicode MS"/>
      <w:b/>
      <w:bCs/>
      <w:color w:val="000000"/>
      <w:sz w:val="20"/>
      <w:szCs w:val="20"/>
    </w:rPr>
  </w:style>
  <w:style w:type="paragraph" w:styleId="Heading6">
    <w:name w:val="heading 6"/>
    <w:basedOn w:val="Normal"/>
    <w:next w:val="Normal"/>
    <w:qFormat/>
    <w:pPr>
      <w:keepNext/>
      <w:outlineLvl w:val="5"/>
    </w:pPr>
    <w:rPr>
      <w:rFonts w:ascii="Arial" w:hAnsi="Arial" w:cs="Arial"/>
      <w:b/>
      <w:b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rPr>
  </w:style>
  <w:style w:type="character" w:styleId="Hyperlink">
    <w:name w:val="Hyperlink"/>
    <w:rPr>
      <w:color w:val="0000FF"/>
      <w:u w:val="single"/>
    </w:rPr>
  </w:style>
  <w:style w:type="paragraph" w:styleId="Title">
    <w:name w:val="Title"/>
    <w:basedOn w:val="Normal"/>
    <w:qFormat/>
    <w:pPr>
      <w:jc w:val="center"/>
    </w:pPr>
    <w:rPr>
      <w:b/>
    </w:rPr>
  </w:style>
  <w:style w:type="paragraph" w:styleId="Subtitle">
    <w:name w:val="Subtitle"/>
    <w:basedOn w:val="Normal"/>
    <w:qFormat/>
    <w:pPr>
      <w:jc w:val="center"/>
    </w:pPr>
    <w:rPr>
      <w:rFonts w:ascii="Arial" w:hAnsi="Arial" w:cs="Arial"/>
      <w:b/>
      <w:bCs/>
      <w:sz w:val="20"/>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Arial" w:hAnsi="Arial" w:cs="Arial"/>
      <w:sz w:val="20"/>
    </w:rPr>
  </w:style>
  <w:style w:type="paragraph" w:styleId="BodyTextIndent">
    <w:name w:val="Body Text Indent"/>
    <w:basedOn w:val="Normal"/>
    <w:pPr>
      <w:tabs>
        <w:tab w:val="left" w:pos="1080"/>
      </w:tabs>
      <w:ind w:left="1080"/>
    </w:pPr>
    <w:rPr>
      <w:rFonts w:ascii="Arial" w:hAnsi="Arial" w:cs="Arial"/>
      <w:sz w:val="22"/>
    </w:rPr>
  </w:style>
  <w:style w:type="paragraph" w:styleId="BodyTextIndent2">
    <w:name w:val="Body Text Indent 2"/>
    <w:basedOn w:val="Normal"/>
    <w:pPr>
      <w:ind w:left="360" w:hanging="360"/>
    </w:pPr>
    <w:rPr>
      <w:rFonts w:ascii="Arial" w:hAnsi="Arial" w:cs="Arial"/>
      <w:sz w:val="20"/>
    </w:rPr>
  </w:style>
  <w:style w:type="paragraph" w:styleId="BodyTextIndent3">
    <w:name w:val="Body Text Indent 3"/>
    <w:basedOn w:val="Normal"/>
    <w:pPr>
      <w:tabs>
        <w:tab w:val="left" w:pos="1080"/>
      </w:tabs>
      <w:ind w:left="1080" w:hanging="540"/>
    </w:pPr>
    <w:rPr>
      <w:rFonts w:ascii="Arial" w:hAnsi="Arial" w:cs="Arial"/>
      <w:sz w:val="20"/>
    </w:rPr>
  </w:style>
  <w:style w:type="paragraph" w:styleId="BodyText2">
    <w:name w:val="Body Text 2"/>
    <w:basedOn w:val="Normal"/>
    <w:pPr>
      <w:widowControl w:val="0"/>
      <w:autoSpaceDE w:val="0"/>
      <w:autoSpaceDN w:val="0"/>
      <w:adjustRightInd w:val="0"/>
      <w:spacing w:after="40"/>
    </w:pPr>
    <w:rPr>
      <w:sz w:val="22"/>
      <w:szCs w:val="20"/>
    </w:rPr>
  </w:style>
  <w:style w:type="paragraph" w:styleId="BodyText3">
    <w:name w:val="Body Text 3"/>
    <w:basedOn w:val="Normal"/>
    <w:rPr>
      <w:sz w:val="18"/>
      <w:szCs w:val="20"/>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FollowedHyperlink">
    <w:name w:val="FollowedHyperlink"/>
    <w:rPr>
      <w:color w:val="800080"/>
      <w:u w:val="single"/>
    </w:rPr>
  </w:style>
  <w:style w:type="character" w:customStyle="1" w:styleId="pagetitle1">
    <w:name w:val="pagetitle1"/>
    <w:rPr>
      <w:b/>
      <w:bCs/>
      <w:smallCaps/>
      <w:color w:val="CC0000"/>
      <w:sz w:val="30"/>
      <w:szCs w:val="30"/>
    </w:rPr>
  </w:style>
  <w:style w:type="character" w:styleId="Strong">
    <w:name w:val="Strong"/>
    <w:qFormat/>
    <w:rPr>
      <w:b/>
      <w:bCs/>
    </w:rPr>
  </w:style>
  <w:style w:type="paragraph" w:customStyle="1" w:styleId="ColorfulList-Accent11">
    <w:name w:val="Colorful List - Accent 11"/>
    <w:basedOn w:val="Normal"/>
    <w:uiPriority w:val="34"/>
    <w:qFormat/>
    <w:rsid w:val="006C36EC"/>
    <w:pPr>
      <w:ind w:left="720"/>
    </w:pPr>
  </w:style>
  <w:style w:type="paragraph" w:styleId="BalloonText">
    <w:name w:val="Balloon Text"/>
    <w:basedOn w:val="Normal"/>
    <w:link w:val="BalloonTextChar"/>
    <w:rsid w:val="006D3596"/>
    <w:rPr>
      <w:rFonts w:ascii="Tahoma" w:hAnsi="Tahoma"/>
      <w:sz w:val="16"/>
      <w:szCs w:val="16"/>
      <w:lang w:val="x-none" w:eastAsia="x-none"/>
    </w:rPr>
  </w:style>
  <w:style w:type="character" w:customStyle="1" w:styleId="BalloonTextChar">
    <w:name w:val="Balloon Text Char"/>
    <w:link w:val="BalloonText"/>
    <w:rsid w:val="006D3596"/>
    <w:rPr>
      <w:rFonts w:ascii="Tahoma" w:hAnsi="Tahoma" w:cs="Tahoma"/>
      <w:sz w:val="16"/>
      <w:szCs w:val="16"/>
    </w:rPr>
  </w:style>
  <w:style w:type="character" w:styleId="CommentReference">
    <w:name w:val="annotation reference"/>
    <w:rsid w:val="00600F5F"/>
    <w:rPr>
      <w:sz w:val="18"/>
      <w:szCs w:val="18"/>
    </w:rPr>
  </w:style>
  <w:style w:type="paragraph" w:styleId="CommentText">
    <w:name w:val="annotation text"/>
    <w:basedOn w:val="Normal"/>
    <w:link w:val="CommentTextChar"/>
    <w:rsid w:val="00600F5F"/>
    <w:rPr>
      <w:lang w:val="x-none" w:eastAsia="x-none"/>
    </w:rPr>
  </w:style>
  <w:style w:type="character" w:customStyle="1" w:styleId="CommentTextChar">
    <w:name w:val="Comment Text Char"/>
    <w:link w:val="CommentText"/>
    <w:rsid w:val="00600F5F"/>
    <w:rPr>
      <w:sz w:val="24"/>
      <w:szCs w:val="24"/>
    </w:rPr>
  </w:style>
  <w:style w:type="paragraph" w:styleId="CommentSubject">
    <w:name w:val="annotation subject"/>
    <w:basedOn w:val="CommentText"/>
    <w:next w:val="CommentText"/>
    <w:link w:val="CommentSubjectChar"/>
    <w:rsid w:val="00600F5F"/>
    <w:rPr>
      <w:b/>
      <w:bCs/>
    </w:rPr>
  </w:style>
  <w:style w:type="character" w:customStyle="1" w:styleId="CommentSubjectChar">
    <w:name w:val="Comment Subject Char"/>
    <w:link w:val="CommentSubject"/>
    <w:rsid w:val="00600F5F"/>
    <w:rPr>
      <w:b/>
      <w:bCs/>
      <w:sz w:val="24"/>
      <w:szCs w:val="24"/>
    </w:rPr>
  </w:style>
  <w:style w:type="paragraph" w:styleId="Header">
    <w:name w:val="header"/>
    <w:basedOn w:val="Normal"/>
    <w:link w:val="HeaderChar"/>
    <w:rsid w:val="00761725"/>
    <w:pPr>
      <w:tabs>
        <w:tab w:val="center" w:pos="4320"/>
        <w:tab w:val="right" w:pos="8640"/>
      </w:tabs>
    </w:pPr>
  </w:style>
  <w:style w:type="character" w:customStyle="1" w:styleId="HeaderChar">
    <w:name w:val="Header Char"/>
    <w:basedOn w:val="DefaultParagraphFont"/>
    <w:link w:val="Header"/>
    <w:rsid w:val="00761725"/>
    <w:rPr>
      <w:sz w:val="24"/>
      <w:szCs w:val="24"/>
    </w:rPr>
  </w:style>
  <w:style w:type="paragraph" w:styleId="ListParagraph">
    <w:name w:val="List Paragraph"/>
    <w:basedOn w:val="Normal"/>
    <w:uiPriority w:val="34"/>
    <w:qFormat/>
    <w:rsid w:val="00235F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ind w:left="418" w:hanging="418"/>
      <w:outlineLvl w:val="0"/>
    </w:pPr>
    <w:rPr>
      <w:b/>
      <w:bCs/>
      <w:sz w:val="20"/>
    </w:rPr>
  </w:style>
  <w:style w:type="paragraph" w:styleId="Heading2">
    <w:name w:val="heading 2"/>
    <w:basedOn w:val="Normal"/>
    <w:next w:val="Normal"/>
    <w:qFormat/>
    <w:pPr>
      <w:keepNext/>
      <w:tabs>
        <w:tab w:val="left" w:pos="1980"/>
      </w:tabs>
      <w:outlineLvl w:val="1"/>
    </w:pPr>
    <w:rPr>
      <w:sz w:val="20"/>
      <w:szCs w:val="18"/>
      <w:u w:val="single"/>
    </w:rPr>
  </w:style>
  <w:style w:type="paragraph" w:styleId="Heading3">
    <w:name w:val="heading 3"/>
    <w:basedOn w:val="Normal"/>
    <w:qFormat/>
    <w:pPr>
      <w:spacing w:before="100" w:beforeAutospacing="1" w:after="100" w:afterAutospacing="1"/>
      <w:outlineLvl w:val="2"/>
    </w:pPr>
    <w:rPr>
      <w:rFonts w:ascii="Verdana" w:hAnsi="Verdana"/>
      <w:b/>
      <w:bCs/>
      <w:color w:val="002244"/>
    </w:rPr>
  </w:style>
  <w:style w:type="paragraph" w:styleId="Heading4">
    <w:name w:val="heading 4"/>
    <w:basedOn w:val="Normal"/>
    <w:next w:val="Normal"/>
    <w:qFormat/>
    <w:pPr>
      <w:keepNext/>
      <w:outlineLvl w:val="3"/>
    </w:pPr>
    <w:rPr>
      <w:sz w:val="18"/>
      <w:szCs w:val="20"/>
      <w:u w:val="single"/>
    </w:rPr>
  </w:style>
  <w:style w:type="paragraph" w:styleId="Heading5">
    <w:name w:val="heading 5"/>
    <w:basedOn w:val="Normal"/>
    <w:qFormat/>
    <w:pPr>
      <w:spacing w:before="100" w:beforeAutospacing="1" w:after="100" w:afterAutospacing="1"/>
      <w:outlineLvl w:val="4"/>
    </w:pPr>
    <w:rPr>
      <w:rFonts w:ascii="Arial Unicode MS" w:eastAsia="Arial Unicode MS" w:hAnsi="Arial Unicode MS" w:cs="Arial Unicode MS"/>
      <w:b/>
      <w:bCs/>
      <w:color w:val="000000"/>
      <w:sz w:val="20"/>
      <w:szCs w:val="20"/>
    </w:rPr>
  </w:style>
  <w:style w:type="paragraph" w:styleId="Heading6">
    <w:name w:val="heading 6"/>
    <w:basedOn w:val="Normal"/>
    <w:next w:val="Normal"/>
    <w:qFormat/>
    <w:pPr>
      <w:keepNext/>
      <w:outlineLvl w:val="5"/>
    </w:pPr>
    <w:rPr>
      <w:rFonts w:ascii="Arial" w:hAnsi="Arial" w:cs="Arial"/>
      <w:b/>
      <w:b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rPr>
  </w:style>
  <w:style w:type="character" w:styleId="Hyperlink">
    <w:name w:val="Hyperlink"/>
    <w:rPr>
      <w:color w:val="0000FF"/>
      <w:u w:val="single"/>
    </w:rPr>
  </w:style>
  <w:style w:type="paragraph" w:styleId="Title">
    <w:name w:val="Title"/>
    <w:basedOn w:val="Normal"/>
    <w:qFormat/>
    <w:pPr>
      <w:jc w:val="center"/>
    </w:pPr>
    <w:rPr>
      <w:b/>
    </w:rPr>
  </w:style>
  <w:style w:type="paragraph" w:styleId="Subtitle">
    <w:name w:val="Subtitle"/>
    <w:basedOn w:val="Normal"/>
    <w:qFormat/>
    <w:pPr>
      <w:jc w:val="center"/>
    </w:pPr>
    <w:rPr>
      <w:rFonts w:ascii="Arial" w:hAnsi="Arial" w:cs="Arial"/>
      <w:b/>
      <w:bCs/>
      <w:sz w:val="20"/>
      <w:szCs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Arial" w:hAnsi="Arial" w:cs="Arial"/>
      <w:sz w:val="20"/>
    </w:rPr>
  </w:style>
  <w:style w:type="paragraph" w:styleId="BodyTextIndent">
    <w:name w:val="Body Text Indent"/>
    <w:basedOn w:val="Normal"/>
    <w:pPr>
      <w:tabs>
        <w:tab w:val="left" w:pos="1080"/>
      </w:tabs>
      <w:ind w:left="1080"/>
    </w:pPr>
    <w:rPr>
      <w:rFonts w:ascii="Arial" w:hAnsi="Arial" w:cs="Arial"/>
      <w:sz w:val="22"/>
    </w:rPr>
  </w:style>
  <w:style w:type="paragraph" w:styleId="BodyTextIndent2">
    <w:name w:val="Body Text Indent 2"/>
    <w:basedOn w:val="Normal"/>
    <w:pPr>
      <w:ind w:left="360" w:hanging="360"/>
    </w:pPr>
    <w:rPr>
      <w:rFonts w:ascii="Arial" w:hAnsi="Arial" w:cs="Arial"/>
      <w:sz w:val="20"/>
    </w:rPr>
  </w:style>
  <w:style w:type="paragraph" w:styleId="BodyTextIndent3">
    <w:name w:val="Body Text Indent 3"/>
    <w:basedOn w:val="Normal"/>
    <w:pPr>
      <w:tabs>
        <w:tab w:val="left" w:pos="1080"/>
      </w:tabs>
      <w:ind w:left="1080" w:hanging="540"/>
    </w:pPr>
    <w:rPr>
      <w:rFonts w:ascii="Arial" w:hAnsi="Arial" w:cs="Arial"/>
      <w:sz w:val="20"/>
    </w:rPr>
  </w:style>
  <w:style w:type="paragraph" w:styleId="BodyText2">
    <w:name w:val="Body Text 2"/>
    <w:basedOn w:val="Normal"/>
    <w:pPr>
      <w:widowControl w:val="0"/>
      <w:autoSpaceDE w:val="0"/>
      <w:autoSpaceDN w:val="0"/>
      <w:adjustRightInd w:val="0"/>
      <w:spacing w:after="40"/>
    </w:pPr>
    <w:rPr>
      <w:sz w:val="22"/>
      <w:szCs w:val="20"/>
    </w:rPr>
  </w:style>
  <w:style w:type="paragraph" w:styleId="BodyText3">
    <w:name w:val="Body Text 3"/>
    <w:basedOn w:val="Normal"/>
    <w:rPr>
      <w:sz w:val="18"/>
      <w:szCs w:val="20"/>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FollowedHyperlink">
    <w:name w:val="FollowedHyperlink"/>
    <w:rPr>
      <w:color w:val="800080"/>
      <w:u w:val="single"/>
    </w:rPr>
  </w:style>
  <w:style w:type="character" w:customStyle="1" w:styleId="pagetitle1">
    <w:name w:val="pagetitle1"/>
    <w:rPr>
      <w:b/>
      <w:bCs/>
      <w:smallCaps/>
      <w:color w:val="CC0000"/>
      <w:sz w:val="30"/>
      <w:szCs w:val="30"/>
    </w:rPr>
  </w:style>
  <w:style w:type="character" w:styleId="Strong">
    <w:name w:val="Strong"/>
    <w:qFormat/>
    <w:rPr>
      <w:b/>
      <w:bCs/>
    </w:rPr>
  </w:style>
  <w:style w:type="paragraph" w:customStyle="1" w:styleId="ColorfulList-Accent11">
    <w:name w:val="Colorful List - Accent 11"/>
    <w:basedOn w:val="Normal"/>
    <w:uiPriority w:val="34"/>
    <w:qFormat/>
    <w:rsid w:val="006C36EC"/>
    <w:pPr>
      <w:ind w:left="720"/>
    </w:pPr>
  </w:style>
  <w:style w:type="paragraph" w:styleId="BalloonText">
    <w:name w:val="Balloon Text"/>
    <w:basedOn w:val="Normal"/>
    <w:link w:val="BalloonTextChar"/>
    <w:rsid w:val="006D3596"/>
    <w:rPr>
      <w:rFonts w:ascii="Tahoma" w:hAnsi="Tahoma"/>
      <w:sz w:val="16"/>
      <w:szCs w:val="16"/>
      <w:lang w:val="x-none" w:eastAsia="x-none"/>
    </w:rPr>
  </w:style>
  <w:style w:type="character" w:customStyle="1" w:styleId="BalloonTextChar">
    <w:name w:val="Balloon Text Char"/>
    <w:link w:val="BalloonText"/>
    <w:rsid w:val="006D3596"/>
    <w:rPr>
      <w:rFonts w:ascii="Tahoma" w:hAnsi="Tahoma" w:cs="Tahoma"/>
      <w:sz w:val="16"/>
      <w:szCs w:val="16"/>
    </w:rPr>
  </w:style>
  <w:style w:type="character" w:styleId="CommentReference">
    <w:name w:val="annotation reference"/>
    <w:rsid w:val="00600F5F"/>
    <w:rPr>
      <w:sz w:val="18"/>
      <w:szCs w:val="18"/>
    </w:rPr>
  </w:style>
  <w:style w:type="paragraph" w:styleId="CommentText">
    <w:name w:val="annotation text"/>
    <w:basedOn w:val="Normal"/>
    <w:link w:val="CommentTextChar"/>
    <w:rsid w:val="00600F5F"/>
    <w:rPr>
      <w:lang w:val="x-none" w:eastAsia="x-none"/>
    </w:rPr>
  </w:style>
  <w:style w:type="character" w:customStyle="1" w:styleId="CommentTextChar">
    <w:name w:val="Comment Text Char"/>
    <w:link w:val="CommentText"/>
    <w:rsid w:val="00600F5F"/>
    <w:rPr>
      <w:sz w:val="24"/>
      <w:szCs w:val="24"/>
    </w:rPr>
  </w:style>
  <w:style w:type="paragraph" w:styleId="CommentSubject">
    <w:name w:val="annotation subject"/>
    <w:basedOn w:val="CommentText"/>
    <w:next w:val="CommentText"/>
    <w:link w:val="CommentSubjectChar"/>
    <w:rsid w:val="00600F5F"/>
    <w:rPr>
      <w:b/>
      <w:bCs/>
    </w:rPr>
  </w:style>
  <w:style w:type="character" w:customStyle="1" w:styleId="CommentSubjectChar">
    <w:name w:val="Comment Subject Char"/>
    <w:link w:val="CommentSubject"/>
    <w:rsid w:val="00600F5F"/>
    <w:rPr>
      <w:b/>
      <w:bCs/>
      <w:sz w:val="24"/>
      <w:szCs w:val="24"/>
    </w:rPr>
  </w:style>
  <w:style w:type="paragraph" w:styleId="Header">
    <w:name w:val="header"/>
    <w:basedOn w:val="Normal"/>
    <w:link w:val="HeaderChar"/>
    <w:rsid w:val="00761725"/>
    <w:pPr>
      <w:tabs>
        <w:tab w:val="center" w:pos="4320"/>
        <w:tab w:val="right" w:pos="8640"/>
      </w:tabs>
    </w:pPr>
  </w:style>
  <w:style w:type="character" w:customStyle="1" w:styleId="HeaderChar">
    <w:name w:val="Header Char"/>
    <w:basedOn w:val="DefaultParagraphFont"/>
    <w:link w:val="Header"/>
    <w:rsid w:val="00761725"/>
    <w:rPr>
      <w:sz w:val="24"/>
      <w:szCs w:val="24"/>
    </w:rPr>
  </w:style>
  <w:style w:type="paragraph" w:styleId="ListParagraph">
    <w:name w:val="List Paragraph"/>
    <w:basedOn w:val="Normal"/>
    <w:uiPriority w:val="34"/>
    <w:qFormat/>
    <w:rsid w:val="00235F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84448">
      <w:bodyDiv w:val="1"/>
      <w:marLeft w:val="0"/>
      <w:marRight w:val="0"/>
      <w:marTop w:val="0"/>
      <w:marBottom w:val="0"/>
      <w:divBdr>
        <w:top w:val="none" w:sz="0" w:space="0" w:color="auto"/>
        <w:left w:val="none" w:sz="0" w:space="0" w:color="auto"/>
        <w:bottom w:val="none" w:sz="0" w:space="0" w:color="auto"/>
        <w:right w:val="none" w:sz="0" w:space="0" w:color="auto"/>
      </w:divBdr>
    </w:div>
    <w:div w:id="265619224">
      <w:bodyDiv w:val="1"/>
      <w:marLeft w:val="0"/>
      <w:marRight w:val="0"/>
      <w:marTop w:val="0"/>
      <w:marBottom w:val="0"/>
      <w:divBdr>
        <w:top w:val="none" w:sz="0" w:space="0" w:color="auto"/>
        <w:left w:val="none" w:sz="0" w:space="0" w:color="auto"/>
        <w:bottom w:val="none" w:sz="0" w:space="0" w:color="auto"/>
        <w:right w:val="none" w:sz="0" w:space="0" w:color="auto"/>
      </w:divBdr>
    </w:div>
    <w:div w:id="293296316">
      <w:bodyDiv w:val="1"/>
      <w:marLeft w:val="0"/>
      <w:marRight w:val="0"/>
      <w:marTop w:val="0"/>
      <w:marBottom w:val="0"/>
      <w:divBdr>
        <w:top w:val="none" w:sz="0" w:space="0" w:color="auto"/>
        <w:left w:val="none" w:sz="0" w:space="0" w:color="auto"/>
        <w:bottom w:val="none" w:sz="0" w:space="0" w:color="auto"/>
        <w:right w:val="none" w:sz="0" w:space="0" w:color="auto"/>
      </w:divBdr>
    </w:div>
    <w:div w:id="391851148">
      <w:bodyDiv w:val="1"/>
      <w:marLeft w:val="0"/>
      <w:marRight w:val="0"/>
      <w:marTop w:val="0"/>
      <w:marBottom w:val="0"/>
      <w:divBdr>
        <w:top w:val="none" w:sz="0" w:space="0" w:color="auto"/>
        <w:left w:val="none" w:sz="0" w:space="0" w:color="auto"/>
        <w:bottom w:val="none" w:sz="0" w:space="0" w:color="auto"/>
        <w:right w:val="none" w:sz="0" w:space="0" w:color="auto"/>
      </w:divBdr>
    </w:div>
    <w:div w:id="497621803">
      <w:bodyDiv w:val="1"/>
      <w:marLeft w:val="0"/>
      <w:marRight w:val="0"/>
      <w:marTop w:val="0"/>
      <w:marBottom w:val="0"/>
      <w:divBdr>
        <w:top w:val="none" w:sz="0" w:space="0" w:color="auto"/>
        <w:left w:val="none" w:sz="0" w:space="0" w:color="auto"/>
        <w:bottom w:val="none" w:sz="0" w:space="0" w:color="auto"/>
        <w:right w:val="none" w:sz="0" w:space="0" w:color="auto"/>
      </w:divBdr>
    </w:div>
    <w:div w:id="820999106">
      <w:bodyDiv w:val="1"/>
      <w:marLeft w:val="0"/>
      <w:marRight w:val="0"/>
      <w:marTop w:val="0"/>
      <w:marBottom w:val="0"/>
      <w:divBdr>
        <w:top w:val="none" w:sz="0" w:space="0" w:color="auto"/>
        <w:left w:val="none" w:sz="0" w:space="0" w:color="auto"/>
        <w:bottom w:val="none" w:sz="0" w:space="0" w:color="auto"/>
        <w:right w:val="none" w:sz="0" w:space="0" w:color="auto"/>
      </w:divBdr>
    </w:div>
    <w:div w:id="824248294">
      <w:bodyDiv w:val="1"/>
      <w:marLeft w:val="0"/>
      <w:marRight w:val="0"/>
      <w:marTop w:val="0"/>
      <w:marBottom w:val="0"/>
      <w:divBdr>
        <w:top w:val="none" w:sz="0" w:space="0" w:color="auto"/>
        <w:left w:val="none" w:sz="0" w:space="0" w:color="auto"/>
        <w:bottom w:val="none" w:sz="0" w:space="0" w:color="auto"/>
        <w:right w:val="none" w:sz="0" w:space="0" w:color="auto"/>
      </w:divBdr>
    </w:div>
    <w:div w:id="936715328">
      <w:bodyDiv w:val="1"/>
      <w:marLeft w:val="0"/>
      <w:marRight w:val="0"/>
      <w:marTop w:val="0"/>
      <w:marBottom w:val="0"/>
      <w:divBdr>
        <w:top w:val="none" w:sz="0" w:space="0" w:color="auto"/>
        <w:left w:val="none" w:sz="0" w:space="0" w:color="auto"/>
        <w:bottom w:val="none" w:sz="0" w:space="0" w:color="auto"/>
        <w:right w:val="none" w:sz="0" w:space="0" w:color="auto"/>
      </w:divBdr>
    </w:div>
    <w:div w:id="1037313746">
      <w:bodyDiv w:val="1"/>
      <w:marLeft w:val="0"/>
      <w:marRight w:val="0"/>
      <w:marTop w:val="0"/>
      <w:marBottom w:val="0"/>
      <w:divBdr>
        <w:top w:val="none" w:sz="0" w:space="0" w:color="auto"/>
        <w:left w:val="none" w:sz="0" w:space="0" w:color="auto"/>
        <w:bottom w:val="none" w:sz="0" w:space="0" w:color="auto"/>
        <w:right w:val="none" w:sz="0" w:space="0" w:color="auto"/>
      </w:divBdr>
    </w:div>
    <w:div w:id="1043672233">
      <w:bodyDiv w:val="1"/>
      <w:marLeft w:val="0"/>
      <w:marRight w:val="0"/>
      <w:marTop w:val="0"/>
      <w:marBottom w:val="0"/>
      <w:divBdr>
        <w:top w:val="none" w:sz="0" w:space="0" w:color="auto"/>
        <w:left w:val="none" w:sz="0" w:space="0" w:color="auto"/>
        <w:bottom w:val="none" w:sz="0" w:space="0" w:color="auto"/>
        <w:right w:val="none" w:sz="0" w:space="0" w:color="auto"/>
      </w:divBdr>
    </w:div>
    <w:div w:id="1050491705">
      <w:bodyDiv w:val="1"/>
      <w:marLeft w:val="0"/>
      <w:marRight w:val="0"/>
      <w:marTop w:val="0"/>
      <w:marBottom w:val="0"/>
      <w:divBdr>
        <w:top w:val="none" w:sz="0" w:space="0" w:color="auto"/>
        <w:left w:val="none" w:sz="0" w:space="0" w:color="auto"/>
        <w:bottom w:val="none" w:sz="0" w:space="0" w:color="auto"/>
        <w:right w:val="none" w:sz="0" w:space="0" w:color="auto"/>
      </w:divBdr>
    </w:div>
    <w:div w:id="1103375947">
      <w:bodyDiv w:val="1"/>
      <w:marLeft w:val="0"/>
      <w:marRight w:val="0"/>
      <w:marTop w:val="0"/>
      <w:marBottom w:val="0"/>
      <w:divBdr>
        <w:top w:val="none" w:sz="0" w:space="0" w:color="auto"/>
        <w:left w:val="none" w:sz="0" w:space="0" w:color="auto"/>
        <w:bottom w:val="none" w:sz="0" w:space="0" w:color="auto"/>
        <w:right w:val="none" w:sz="0" w:space="0" w:color="auto"/>
      </w:divBdr>
    </w:div>
    <w:div w:id="1113983071">
      <w:bodyDiv w:val="1"/>
      <w:marLeft w:val="0"/>
      <w:marRight w:val="0"/>
      <w:marTop w:val="0"/>
      <w:marBottom w:val="0"/>
      <w:divBdr>
        <w:top w:val="none" w:sz="0" w:space="0" w:color="auto"/>
        <w:left w:val="none" w:sz="0" w:space="0" w:color="auto"/>
        <w:bottom w:val="none" w:sz="0" w:space="0" w:color="auto"/>
        <w:right w:val="none" w:sz="0" w:space="0" w:color="auto"/>
      </w:divBdr>
    </w:div>
    <w:div w:id="1255554151">
      <w:bodyDiv w:val="1"/>
      <w:marLeft w:val="0"/>
      <w:marRight w:val="0"/>
      <w:marTop w:val="0"/>
      <w:marBottom w:val="0"/>
      <w:divBdr>
        <w:top w:val="none" w:sz="0" w:space="0" w:color="auto"/>
        <w:left w:val="none" w:sz="0" w:space="0" w:color="auto"/>
        <w:bottom w:val="none" w:sz="0" w:space="0" w:color="auto"/>
        <w:right w:val="none" w:sz="0" w:space="0" w:color="auto"/>
      </w:divBdr>
    </w:div>
    <w:div w:id="1364869575">
      <w:bodyDiv w:val="1"/>
      <w:marLeft w:val="0"/>
      <w:marRight w:val="0"/>
      <w:marTop w:val="0"/>
      <w:marBottom w:val="0"/>
      <w:divBdr>
        <w:top w:val="none" w:sz="0" w:space="0" w:color="auto"/>
        <w:left w:val="none" w:sz="0" w:space="0" w:color="auto"/>
        <w:bottom w:val="none" w:sz="0" w:space="0" w:color="auto"/>
        <w:right w:val="none" w:sz="0" w:space="0" w:color="auto"/>
      </w:divBdr>
    </w:div>
    <w:div w:id="1518348554">
      <w:bodyDiv w:val="1"/>
      <w:marLeft w:val="0"/>
      <w:marRight w:val="0"/>
      <w:marTop w:val="0"/>
      <w:marBottom w:val="0"/>
      <w:divBdr>
        <w:top w:val="none" w:sz="0" w:space="0" w:color="auto"/>
        <w:left w:val="none" w:sz="0" w:space="0" w:color="auto"/>
        <w:bottom w:val="none" w:sz="0" w:space="0" w:color="auto"/>
        <w:right w:val="none" w:sz="0" w:space="0" w:color="auto"/>
      </w:divBdr>
    </w:div>
    <w:div w:id="1628928659">
      <w:bodyDiv w:val="1"/>
      <w:marLeft w:val="0"/>
      <w:marRight w:val="0"/>
      <w:marTop w:val="0"/>
      <w:marBottom w:val="0"/>
      <w:divBdr>
        <w:top w:val="none" w:sz="0" w:space="0" w:color="auto"/>
        <w:left w:val="none" w:sz="0" w:space="0" w:color="auto"/>
        <w:bottom w:val="none" w:sz="0" w:space="0" w:color="auto"/>
        <w:right w:val="none" w:sz="0" w:space="0" w:color="auto"/>
      </w:divBdr>
    </w:div>
    <w:div w:id="1679582258">
      <w:bodyDiv w:val="1"/>
      <w:marLeft w:val="0"/>
      <w:marRight w:val="0"/>
      <w:marTop w:val="0"/>
      <w:marBottom w:val="0"/>
      <w:divBdr>
        <w:top w:val="none" w:sz="0" w:space="0" w:color="auto"/>
        <w:left w:val="none" w:sz="0" w:space="0" w:color="auto"/>
        <w:bottom w:val="none" w:sz="0" w:space="0" w:color="auto"/>
        <w:right w:val="none" w:sz="0" w:space="0" w:color="auto"/>
      </w:divBdr>
    </w:div>
    <w:div w:id="1709643012">
      <w:bodyDiv w:val="1"/>
      <w:marLeft w:val="0"/>
      <w:marRight w:val="0"/>
      <w:marTop w:val="0"/>
      <w:marBottom w:val="0"/>
      <w:divBdr>
        <w:top w:val="none" w:sz="0" w:space="0" w:color="auto"/>
        <w:left w:val="none" w:sz="0" w:space="0" w:color="auto"/>
        <w:bottom w:val="none" w:sz="0" w:space="0" w:color="auto"/>
        <w:right w:val="none" w:sz="0" w:space="0" w:color="auto"/>
      </w:divBdr>
    </w:div>
    <w:div w:id="1722905468">
      <w:bodyDiv w:val="1"/>
      <w:marLeft w:val="0"/>
      <w:marRight w:val="0"/>
      <w:marTop w:val="0"/>
      <w:marBottom w:val="0"/>
      <w:divBdr>
        <w:top w:val="none" w:sz="0" w:space="0" w:color="auto"/>
        <w:left w:val="none" w:sz="0" w:space="0" w:color="auto"/>
        <w:bottom w:val="none" w:sz="0" w:space="0" w:color="auto"/>
        <w:right w:val="none" w:sz="0" w:space="0" w:color="auto"/>
      </w:divBdr>
    </w:div>
    <w:div w:id="1730955125">
      <w:bodyDiv w:val="1"/>
      <w:marLeft w:val="0"/>
      <w:marRight w:val="0"/>
      <w:marTop w:val="0"/>
      <w:marBottom w:val="0"/>
      <w:divBdr>
        <w:top w:val="none" w:sz="0" w:space="0" w:color="auto"/>
        <w:left w:val="none" w:sz="0" w:space="0" w:color="auto"/>
        <w:bottom w:val="none" w:sz="0" w:space="0" w:color="auto"/>
        <w:right w:val="none" w:sz="0" w:space="0" w:color="auto"/>
      </w:divBdr>
    </w:div>
    <w:div w:id="18169901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illjones@teleport.com" TargetMode="External"/><Relationship Id="rId18" Type="http://schemas.openxmlformats.org/officeDocument/2006/relationships/hyperlink" Target="http://www.pdx.edu/sites/www.pdx.edu.cae/files/capst-stu-bk05.pdf"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mailto:billjones@teleport.com" TargetMode="External"/><Relationship Id="rId7" Type="http://schemas.openxmlformats.org/officeDocument/2006/relationships/endnotes" Target="endnotes.xml"/><Relationship Id="rId12" Type="http://schemas.openxmlformats.org/officeDocument/2006/relationships/hyperlink" Target="http://create.mcgraw-hill.com/shop/" TargetMode="External"/><Relationship Id="rId17" Type="http://schemas.openxmlformats.org/officeDocument/2006/relationships/hyperlink" Target="http://colleges.usnews.rankingsandreviews.com/best-colleges/rankings/national-universities/up-and-coming"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pdx.edu/cae/us-news-rankings" TargetMode="External"/><Relationship Id="rId20" Type="http://schemas.openxmlformats.org/officeDocument/2006/relationships/hyperlink" Target="http://www.pdx.edu/dos/psu-student-code-conduc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uides.library.pdx.edu/ba495?hs=a"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package" Target="embeddings/Microsoft_Excel_Worksheet1.xlsx"/><Relationship Id="rId23" Type="http://schemas.openxmlformats.org/officeDocument/2006/relationships/header" Target="header1.xml"/><Relationship Id="rId10" Type="http://schemas.openxmlformats.org/officeDocument/2006/relationships/hyperlink" Target="http://www.pdx.edu/sba/fp-theodore-khoury" TargetMode="External"/><Relationship Id="rId19" Type="http://schemas.openxmlformats.org/officeDocument/2006/relationships/hyperlink" Target="http://www.pdx.edu/sba/" TargetMode="External"/><Relationship Id="rId4" Type="http://schemas.openxmlformats.org/officeDocument/2006/relationships/settings" Target="settings.xml"/><Relationship Id="rId9" Type="http://schemas.openxmlformats.org/officeDocument/2006/relationships/hyperlink" Target="mailto:tedkhoury@pdx.edu" TargetMode="External"/><Relationship Id="rId14" Type="http://schemas.openxmlformats.org/officeDocument/2006/relationships/image" Target="media/image2.emf"/><Relationship Id="rId22" Type="http://schemas.openxmlformats.org/officeDocument/2006/relationships/hyperlink" Target="http://www.JavaCalc.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4099</Words>
  <Characters>23365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Mgmt</vt:lpstr>
    </vt:vector>
  </TitlesOfParts>
  <Company>Portland State University</Company>
  <LinksUpToDate>false</LinksUpToDate>
  <CharactersWithSpaces>27410</CharactersWithSpaces>
  <SharedDoc>false</SharedDoc>
  <HLinks>
    <vt:vector size="66" baseType="variant">
      <vt:variant>
        <vt:i4>2162716</vt:i4>
      </vt:variant>
      <vt:variant>
        <vt:i4>30</vt:i4>
      </vt:variant>
      <vt:variant>
        <vt:i4>0</vt:i4>
      </vt:variant>
      <vt:variant>
        <vt:i4>5</vt:i4>
      </vt:variant>
      <vt:variant>
        <vt:lpwstr>http://www.pdx.edu/sba/</vt:lpwstr>
      </vt:variant>
      <vt:variant>
        <vt:lpwstr/>
      </vt:variant>
      <vt:variant>
        <vt:i4>7602202</vt:i4>
      </vt:variant>
      <vt:variant>
        <vt:i4>27</vt:i4>
      </vt:variant>
      <vt:variant>
        <vt:i4>0</vt:i4>
      </vt:variant>
      <vt:variant>
        <vt:i4>5</vt:i4>
      </vt:variant>
      <vt:variant>
        <vt:lpwstr>http://www.pdx.edu/dos/psu-student-code-conduct</vt:lpwstr>
      </vt:variant>
      <vt:variant>
        <vt:lpwstr/>
      </vt:variant>
      <vt:variant>
        <vt:i4>5636188</vt:i4>
      </vt:variant>
      <vt:variant>
        <vt:i4>24</vt:i4>
      </vt:variant>
      <vt:variant>
        <vt:i4>0</vt:i4>
      </vt:variant>
      <vt:variant>
        <vt:i4>5</vt:i4>
      </vt:variant>
      <vt:variant>
        <vt:lpwstr>http://www.javacalc.com/</vt:lpwstr>
      </vt:variant>
      <vt:variant>
        <vt:lpwstr/>
      </vt:variant>
      <vt:variant>
        <vt:i4>7536731</vt:i4>
      </vt:variant>
      <vt:variant>
        <vt:i4>21</vt:i4>
      </vt:variant>
      <vt:variant>
        <vt:i4>0</vt:i4>
      </vt:variant>
      <vt:variant>
        <vt:i4>5</vt:i4>
      </vt:variant>
      <vt:variant>
        <vt:lpwstr>http://www.caseatduke.org/documents/dees_sedef.pdf</vt:lpwstr>
      </vt:variant>
      <vt:variant>
        <vt:lpwstr/>
      </vt:variant>
      <vt:variant>
        <vt:i4>2621444</vt:i4>
      </vt:variant>
      <vt:variant>
        <vt:i4>18</vt:i4>
      </vt:variant>
      <vt:variant>
        <vt:i4>0</vt:i4>
      </vt:variant>
      <vt:variant>
        <vt:i4>5</vt:i4>
      </vt:variant>
      <vt:variant>
        <vt:lpwstr>http://www.pdx.edu/sba/capstone</vt:lpwstr>
      </vt:variant>
      <vt:variant>
        <vt:lpwstr/>
      </vt:variant>
      <vt:variant>
        <vt:i4>5505145</vt:i4>
      </vt:variant>
      <vt:variant>
        <vt:i4>15</vt:i4>
      </vt:variant>
      <vt:variant>
        <vt:i4>0</vt:i4>
      </vt:variant>
      <vt:variant>
        <vt:i4>5</vt:i4>
      </vt:variant>
      <vt:variant>
        <vt:lpwstr>http://www.pdx.edu/sba/sites/www.pdx.edu.sba/files/Handbook- Student Capstone.pdf</vt:lpwstr>
      </vt:variant>
      <vt:variant>
        <vt:lpwstr/>
      </vt:variant>
      <vt:variant>
        <vt:i4>2621444</vt:i4>
      </vt:variant>
      <vt:variant>
        <vt:i4>12</vt:i4>
      </vt:variant>
      <vt:variant>
        <vt:i4>0</vt:i4>
      </vt:variant>
      <vt:variant>
        <vt:i4>5</vt:i4>
      </vt:variant>
      <vt:variant>
        <vt:lpwstr>http://www.pdx.edu/sba/capstone</vt:lpwstr>
      </vt:variant>
      <vt:variant>
        <vt:lpwstr/>
      </vt:variant>
      <vt:variant>
        <vt:i4>6881359</vt:i4>
      </vt:variant>
      <vt:variant>
        <vt:i4>9</vt:i4>
      </vt:variant>
      <vt:variant>
        <vt:i4>0</vt:i4>
      </vt:variant>
      <vt:variant>
        <vt:i4>5</vt:i4>
      </vt:variant>
      <vt:variant>
        <vt:lpwstr>http://www.pdx.edu/cae/us-news-rankings</vt:lpwstr>
      </vt:variant>
      <vt:variant>
        <vt:lpwstr/>
      </vt:variant>
      <vt:variant>
        <vt:i4>1114146</vt:i4>
      </vt:variant>
      <vt:variant>
        <vt:i4>6</vt:i4>
      </vt:variant>
      <vt:variant>
        <vt:i4>0</vt:i4>
      </vt:variant>
      <vt:variant>
        <vt:i4>5</vt:i4>
      </vt:variant>
      <vt:variant>
        <vt:lpwstr>http://www.pdx.edu/sba/fp-theodore-khoury</vt:lpwstr>
      </vt:variant>
      <vt:variant>
        <vt:lpwstr/>
      </vt:variant>
      <vt:variant>
        <vt:i4>917559</vt:i4>
      </vt:variant>
      <vt:variant>
        <vt:i4>3</vt:i4>
      </vt:variant>
      <vt:variant>
        <vt:i4>0</vt:i4>
      </vt:variant>
      <vt:variant>
        <vt:i4>5</vt:i4>
      </vt:variant>
      <vt:variant>
        <vt:lpwstr>mailto:tedkhoury@pdx.edu</vt:lpwstr>
      </vt:variant>
      <vt:variant>
        <vt:lpwstr/>
      </vt:variant>
      <vt:variant>
        <vt:i4>8257636</vt:i4>
      </vt:variant>
      <vt:variant>
        <vt:i4>2141</vt:i4>
      </vt:variant>
      <vt:variant>
        <vt:i4>1025</vt:i4>
      </vt:variant>
      <vt:variant>
        <vt:i4>1</vt:i4>
      </vt:variant>
      <vt:variant>
        <vt:lpwstr>logo_psu_white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Mgmt</dc:title>
  <dc:creator>School of Business Administration</dc:creator>
  <cp:lastModifiedBy>Rowanna Carpenter</cp:lastModifiedBy>
  <cp:revision>2</cp:revision>
  <cp:lastPrinted>2012-03-23T18:19:00Z</cp:lastPrinted>
  <dcterms:created xsi:type="dcterms:W3CDTF">2013-08-30T16:09:00Z</dcterms:created>
  <dcterms:modified xsi:type="dcterms:W3CDTF">2013-08-30T16:09:00Z</dcterms:modified>
</cp:coreProperties>
</file>